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5" w:rsidRDefault="00E07C85" w:rsidP="00E07C85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Аннотация для семинара </w:t>
      </w:r>
      <w:r>
        <w:rPr>
          <w:rFonts w:ascii="Times New Roman" w:hAnsi="Times New Roman"/>
          <w:b/>
          <w:bCs/>
          <w:sz w:val="24"/>
          <w:szCs w:val="24"/>
        </w:rPr>
        <w:t>«Технология проектирования и организации учебного процесса по смешанной модели электронного обучения»</w:t>
      </w:r>
    </w:p>
    <w:p w:rsidR="00E07C85" w:rsidRPr="00E07C85" w:rsidRDefault="00E07C85" w:rsidP="00E07C85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Веледениская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С.Б., Дорофеева М.Ю.</w:t>
      </w:r>
    </w:p>
    <w:p w:rsidR="00E07C85" w:rsidRDefault="00E07C85" w:rsidP="00E07C85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Рассматривается системный подход к проектированию учебного процесса по дисциплине для смешанной модели электронного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Backward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sign</w:t>
      </w:r>
      <w:proofErr w:type="spellEnd"/>
      <w:r>
        <w:rPr>
          <w:rFonts w:ascii="Times New Roman" w:hAnsi="Times New Roman"/>
          <w:sz w:val="24"/>
          <w:szCs w:val="24"/>
        </w:rPr>
        <w:t>» («Обратный дизайн»). Рассматриваются основные этапы проектирования учебного процесса и технология интеграц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диторной и электронной компонент, обеспечивающая необходимую целостность учебного процесса.  </w:t>
      </w:r>
    </w:p>
    <w:p w:rsidR="007044C1" w:rsidRDefault="007044C1"/>
    <w:sectPr w:rsidR="007044C1" w:rsidSect="0070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85"/>
    <w:rsid w:val="000976F6"/>
    <w:rsid w:val="00670287"/>
    <w:rsid w:val="007044C1"/>
    <w:rsid w:val="00A40036"/>
    <w:rsid w:val="00B37CEB"/>
    <w:rsid w:val="00E0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85"/>
    <w:pPr>
      <w:spacing w:after="0" w:line="240" w:lineRule="auto"/>
      <w:ind w:firstLine="0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287"/>
    <w:pPr>
      <w:jc w:val="center"/>
      <w:outlineLvl w:val="0"/>
    </w:pPr>
    <w:rPr>
      <w:rFonts w:asciiTheme="minorHAnsi" w:hAnsiTheme="minorHAnsi" w:cstheme="minorHAnsi"/>
      <w:b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028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28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28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28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8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28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28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28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87"/>
    <w:rPr>
      <w:rFonts w:cstheme="minorHAnsi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670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028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7028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70287"/>
    <w:pPr>
      <w:spacing w:after="240" w:line="480" w:lineRule="auto"/>
      <w:ind w:firstLine="360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028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7028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70287"/>
    <w:pPr>
      <w:spacing w:after="320" w:line="480" w:lineRule="auto"/>
      <w:ind w:firstLine="36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7028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70287"/>
    <w:rPr>
      <w:b/>
      <w:bCs/>
      <w:spacing w:val="0"/>
    </w:rPr>
  </w:style>
  <w:style w:type="character" w:styleId="a9">
    <w:name w:val="Emphasis"/>
    <w:uiPriority w:val="20"/>
    <w:qFormat/>
    <w:rsid w:val="0067028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70287"/>
    <w:rPr>
      <w:rFonts w:ascii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670287"/>
    <w:pPr>
      <w:spacing w:after="240" w:line="480" w:lineRule="auto"/>
      <w:ind w:left="720" w:firstLine="360"/>
      <w:contextualSpacing/>
    </w:pPr>
    <w:rPr>
      <w:rFonts w:ascii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0287"/>
    <w:pPr>
      <w:spacing w:after="240" w:line="480" w:lineRule="auto"/>
      <w:ind w:firstLine="360"/>
    </w:pPr>
    <w:rPr>
      <w:rFonts w:ascii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7028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7028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7028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7028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7028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70287"/>
    <w:rPr>
      <w:smallCaps/>
    </w:rPr>
  </w:style>
  <w:style w:type="character" w:styleId="af1">
    <w:name w:val="Intense Reference"/>
    <w:uiPriority w:val="32"/>
    <w:qFormat/>
    <w:rsid w:val="00670287"/>
    <w:rPr>
      <w:b/>
      <w:bCs/>
      <w:smallCaps/>
      <w:color w:val="auto"/>
    </w:rPr>
  </w:style>
  <w:style w:type="character" w:styleId="af2">
    <w:name w:val="Book Title"/>
    <w:uiPriority w:val="33"/>
    <w:qFormat/>
    <w:rsid w:val="0067028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67028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V. Guk</dc:creator>
  <cp:lastModifiedBy>Kristina V. Guk</cp:lastModifiedBy>
  <cp:revision>1</cp:revision>
  <dcterms:created xsi:type="dcterms:W3CDTF">2015-01-20T10:00:00Z</dcterms:created>
  <dcterms:modified xsi:type="dcterms:W3CDTF">2015-01-20T10:05:00Z</dcterms:modified>
</cp:coreProperties>
</file>