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188A6" w14:textId="658D28C4" w:rsidR="00044891" w:rsidRDefault="00044891" w:rsidP="00044891">
      <w:pPr>
        <w:spacing w:after="0" w:line="240" w:lineRule="auto"/>
        <w:ind w:left="-567" w:right="-568"/>
        <w:jc w:val="center"/>
        <w:rPr>
          <w:rFonts w:ascii="Arial" w:hAnsi="Arial" w:cs="Arial"/>
          <w:sz w:val="28"/>
          <w:szCs w:val="27"/>
        </w:rPr>
      </w:pPr>
      <w:r w:rsidRPr="00044891">
        <w:rPr>
          <w:rFonts w:ascii="Arial" w:hAnsi="Arial" w:cs="Arial"/>
          <w:sz w:val="28"/>
          <w:szCs w:val="27"/>
        </w:rPr>
        <w:t xml:space="preserve">Государственное </w:t>
      </w:r>
      <w:r w:rsidR="002B234A">
        <w:rPr>
          <w:rFonts w:ascii="Arial" w:hAnsi="Arial" w:cs="Arial"/>
          <w:sz w:val="28"/>
          <w:szCs w:val="27"/>
        </w:rPr>
        <w:t>автономное</w:t>
      </w:r>
      <w:r w:rsidRPr="00044891">
        <w:rPr>
          <w:rFonts w:ascii="Arial" w:hAnsi="Arial" w:cs="Arial"/>
          <w:sz w:val="28"/>
          <w:szCs w:val="27"/>
        </w:rPr>
        <w:t xml:space="preserve"> образовательное учреждение высшего образования </w:t>
      </w:r>
    </w:p>
    <w:p w14:paraId="1CFB90C7" w14:textId="77777777" w:rsidR="00044891" w:rsidRDefault="00044891" w:rsidP="00044891">
      <w:pPr>
        <w:spacing w:after="0" w:line="240" w:lineRule="auto"/>
        <w:ind w:left="-567" w:right="-568"/>
        <w:jc w:val="center"/>
        <w:rPr>
          <w:rFonts w:ascii="Arial" w:hAnsi="Arial" w:cs="Arial"/>
          <w:sz w:val="28"/>
          <w:szCs w:val="27"/>
        </w:rPr>
      </w:pPr>
      <w:r w:rsidRPr="00044891">
        <w:rPr>
          <w:rFonts w:ascii="Arial" w:hAnsi="Arial" w:cs="Arial"/>
          <w:sz w:val="28"/>
          <w:szCs w:val="27"/>
        </w:rPr>
        <w:t xml:space="preserve">Альметьевский государственный технологический университет </w:t>
      </w:r>
    </w:p>
    <w:p w14:paraId="5657192F" w14:textId="3C27B2A4" w:rsidR="00044891" w:rsidRDefault="00044891" w:rsidP="00044891">
      <w:pPr>
        <w:spacing w:after="0" w:line="240" w:lineRule="auto"/>
        <w:ind w:left="-567" w:right="-568"/>
        <w:jc w:val="center"/>
        <w:rPr>
          <w:rFonts w:ascii="Arial" w:hAnsi="Arial" w:cs="Arial"/>
          <w:sz w:val="28"/>
          <w:szCs w:val="27"/>
        </w:rPr>
      </w:pPr>
      <w:r>
        <w:rPr>
          <w:rFonts w:ascii="Arial" w:hAnsi="Arial" w:cs="Arial"/>
          <w:sz w:val="28"/>
          <w:szCs w:val="27"/>
        </w:rPr>
        <w:t>«</w:t>
      </w:r>
      <w:r w:rsidRPr="00044891">
        <w:rPr>
          <w:rFonts w:ascii="Arial" w:hAnsi="Arial" w:cs="Arial"/>
          <w:sz w:val="28"/>
          <w:szCs w:val="27"/>
        </w:rPr>
        <w:t>Высшая школа нефти</w:t>
      </w:r>
      <w:r>
        <w:rPr>
          <w:rFonts w:ascii="Arial" w:hAnsi="Arial" w:cs="Arial"/>
          <w:sz w:val="28"/>
          <w:szCs w:val="27"/>
        </w:rPr>
        <w:t>»</w:t>
      </w:r>
    </w:p>
    <w:p w14:paraId="26B9F96B" w14:textId="77777777" w:rsidR="00044891" w:rsidRDefault="00044891" w:rsidP="002962AF">
      <w:pPr>
        <w:spacing w:after="0" w:line="240" w:lineRule="auto"/>
        <w:jc w:val="center"/>
        <w:rPr>
          <w:rFonts w:ascii="Arial" w:hAnsi="Arial" w:cs="Arial"/>
          <w:sz w:val="28"/>
          <w:szCs w:val="27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44891" w14:paraId="38011B39" w14:textId="77777777" w:rsidTr="00044891">
        <w:tc>
          <w:tcPr>
            <w:tcW w:w="4814" w:type="dxa"/>
            <w:vAlign w:val="center"/>
          </w:tcPr>
          <w:p w14:paraId="4D706400" w14:textId="5949A1BF" w:rsidR="00044891" w:rsidRDefault="00044891" w:rsidP="00044891">
            <w:pPr>
              <w:jc w:val="center"/>
              <w:rPr>
                <w:rFonts w:ascii="Arial" w:hAnsi="Arial" w:cs="Arial"/>
                <w:sz w:val="28"/>
                <w:szCs w:val="27"/>
              </w:rPr>
            </w:pPr>
            <w:r>
              <w:rPr>
                <w:rFonts w:ascii="Arial" w:hAnsi="Arial" w:cs="Arial"/>
                <w:noProof/>
                <w:sz w:val="28"/>
                <w:szCs w:val="27"/>
                <w:lang w:eastAsia="ru-RU"/>
              </w:rPr>
              <w:drawing>
                <wp:inline distT="0" distB="0" distL="0" distR="0" wp14:anchorId="78CEF386" wp14:editId="0ECFEC4A">
                  <wp:extent cx="1733550" cy="443878"/>
                  <wp:effectExtent l="0" t="0" r="0" b="0"/>
                  <wp:docPr id="126211889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210" cy="449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14:paraId="6BB91FAD" w14:textId="7B6C1ACF" w:rsidR="00044891" w:rsidRDefault="00044891" w:rsidP="00044891">
            <w:pPr>
              <w:jc w:val="center"/>
              <w:rPr>
                <w:rFonts w:ascii="Arial" w:hAnsi="Arial" w:cs="Arial"/>
                <w:sz w:val="28"/>
                <w:szCs w:val="27"/>
              </w:rPr>
            </w:pPr>
            <w:r>
              <w:rPr>
                <w:rFonts w:ascii="Arial" w:hAnsi="Arial" w:cs="Arial"/>
                <w:noProof/>
                <w:sz w:val="28"/>
                <w:szCs w:val="27"/>
                <w:lang w:eastAsia="ru-RU"/>
              </w:rPr>
              <w:drawing>
                <wp:inline distT="0" distB="0" distL="0" distR="0" wp14:anchorId="2C5DCC7E" wp14:editId="716A2567">
                  <wp:extent cx="1962150" cy="854067"/>
                  <wp:effectExtent l="0" t="0" r="0" b="3810"/>
                  <wp:docPr id="79048442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260" b="23032"/>
                          <a:stretch/>
                        </pic:blipFill>
                        <pic:spPr bwMode="auto">
                          <a:xfrm>
                            <a:off x="0" y="0"/>
                            <a:ext cx="1986371" cy="86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313C9E" w14:textId="77777777" w:rsidR="00044891" w:rsidRDefault="00044891" w:rsidP="002962AF">
      <w:pPr>
        <w:spacing w:after="0" w:line="240" w:lineRule="auto"/>
        <w:jc w:val="center"/>
        <w:rPr>
          <w:rFonts w:ascii="Arial" w:hAnsi="Arial" w:cs="Arial"/>
          <w:sz w:val="28"/>
          <w:szCs w:val="27"/>
        </w:rPr>
      </w:pPr>
    </w:p>
    <w:p w14:paraId="488F1C7D" w14:textId="77777777" w:rsidR="00044891" w:rsidRDefault="00044891" w:rsidP="002962AF">
      <w:pPr>
        <w:spacing w:after="0" w:line="240" w:lineRule="auto"/>
        <w:jc w:val="center"/>
        <w:rPr>
          <w:rFonts w:ascii="Arial" w:hAnsi="Arial" w:cs="Arial"/>
          <w:sz w:val="28"/>
          <w:szCs w:val="27"/>
        </w:rPr>
      </w:pPr>
    </w:p>
    <w:p w14:paraId="693952BE" w14:textId="0E9C40D3" w:rsidR="00044891" w:rsidRPr="00044891" w:rsidRDefault="00044891" w:rsidP="002B234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7"/>
        </w:rPr>
      </w:pPr>
      <w:r w:rsidRPr="00044891">
        <w:rPr>
          <w:rFonts w:ascii="Arial" w:hAnsi="Arial" w:cs="Arial"/>
          <w:b/>
          <w:bCs/>
          <w:sz w:val="28"/>
          <w:szCs w:val="27"/>
        </w:rPr>
        <w:t>ИНФОРМАЦИОННОЕ ПИСЬМО</w:t>
      </w:r>
    </w:p>
    <w:p w14:paraId="3AF47B5B" w14:textId="77777777" w:rsidR="00044891" w:rsidRPr="00044891" w:rsidRDefault="00044891" w:rsidP="002B234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7"/>
        </w:rPr>
      </w:pPr>
    </w:p>
    <w:p w14:paraId="42D39D2B" w14:textId="285AB592" w:rsidR="00C21063" w:rsidRPr="00044891" w:rsidRDefault="00044891" w:rsidP="002B234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7"/>
        </w:rPr>
      </w:pPr>
      <w:r w:rsidRPr="00044891">
        <w:rPr>
          <w:rFonts w:ascii="Arial" w:hAnsi="Arial" w:cs="Arial"/>
          <w:b/>
          <w:bCs/>
          <w:sz w:val="28"/>
          <w:szCs w:val="27"/>
        </w:rPr>
        <w:t>о проведении</w:t>
      </w:r>
      <w:bookmarkStart w:id="0" w:name="_GoBack"/>
      <w:bookmarkEnd w:id="0"/>
    </w:p>
    <w:p w14:paraId="01208BC8" w14:textId="26C6C8D6" w:rsidR="000A26CF" w:rsidRPr="00044891" w:rsidRDefault="002B234A" w:rsidP="002B234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7"/>
        </w:rPr>
      </w:pPr>
      <w:bookmarkStart w:id="1" w:name="_Hlk181265274"/>
      <w:r>
        <w:rPr>
          <w:rFonts w:ascii="Arial" w:hAnsi="Arial" w:cs="Arial"/>
          <w:b/>
          <w:bCs/>
          <w:sz w:val="28"/>
          <w:szCs w:val="27"/>
        </w:rPr>
        <w:t>Всероссийской</w:t>
      </w:r>
      <w:r w:rsidR="009F37DF" w:rsidRPr="00044891">
        <w:rPr>
          <w:rFonts w:ascii="Arial" w:hAnsi="Arial" w:cs="Arial"/>
          <w:b/>
          <w:bCs/>
          <w:sz w:val="28"/>
          <w:szCs w:val="27"/>
        </w:rPr>
        <w:t xml:space="preserve"> научно-практическ</w:t>
      </w:r>
      <w:r w:rsidR="00044891" w:rsidRPr="00044891">
        <w:rPr>
          <w:rFonts w:ascii="Arial" w:hAnsi="Arial" w:cs="Arial"/>
          <w:b/>
          <w:bCs/>
          <w:sz w:val="28"/>
          <w:szCs w:val="27"/>
        </w:rPr>
        <w:t>ой</w:t>
      </w:r>
      <w:r w:rsidR="009F37DF" w:rsidRPr="00044891">
        <w:rPr>
          <w:rFonts w:ascii="Arial" w:hAnsi="Arial" w:cs="Arial"/>
          <w:b/>
          <w:bCs/>
          <w:sz w:val="28"/>
          <w:szCs w:val="27"/>
        </w:rPr>
        <w:t xml:space="preserve"> конференци</w:t>
      </w:r>
      <w:r w:rsidR="000F7CD3" w:rsidRPr="00044891">
        <w:rPr>
          <w:rFonts w:ascii="Arial" w:hAnsi="Arial" w:cs="Arial"/>
          <w:b/>
          <w:bCs/>
          <w:sz w:val="28"/>
          <w:szCs w:val="27"/>
        </w:rPr>
        <w:t>и</w:t>
      </w:r>
      <w:bookmarkEnd w:id="1"/>
      <w:r>
        <w:rPr>
          <w:rFonts w:ascii="Arial" w:hAnsi="Arial" w:cs="Arial"/>
          <w:b/>
          <w:bCs/>
          <w:sz w:val="28"/>
          <w:szCs w:val="27"/>
        </w:rPr>
        <w:t xml:space="preserve"> </w:t>
      </w:r>
      <w:r>
        <w:rPr>
          <w:rFonts w:ascii="Arial" w:hAnsi="Arial" w:cs="Arial"/>
          <w:b/>
          <w:bCs/>
          <w:sz w:val="28"/>
          <w:szCs w:val="27"/>
        </w:rPr>
        <w:br/>
        <w:t>(с международным участием)</w:t>
      </w:r>
    </w:p>
    <w:p w14:paraId="40860A4D" w14:textId="77777777" w:rsidR="00793E63" w:rsidRPr="00044891" w:rsidRDefault="00793E63" w:rsidP="002B234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7"/>
        </w:rPr>
      </w:pPr>
      <w:bookmarkStart w:id="2" w:name="_Hlk181265306"/>
      <w:r w:rsidRPr="00044891">
        <w:rPr>
          <w:rFonts w:ascii="Arial" w:hAnsi="Arial" w:cs="Arial"/>
          <w:b/>
          <w:bCs/>
          <w:sz w:val="28"/>
          <w:szCs w:val="27"/>
        </w:rPr>
        <w:t>«Энергия молодёжи для нефтегазовой индустрии»</w:t>
      </w:r>
    </w:p>
    <w:bookmarkEnd w:id="2"/>
    <w:p w14:paraId="7145F327" w14:textId="77777777" w:rsidR="000A26CF" w:rsidRPr="00470E95" w:rsidRDefault="000A26CF" w:rsidP="002962AF">
      <w:pPr>
        <w:spacing w:after="0" w:line="240" w:lineRule="auto"/>
        <w:rPr>
          <w:rFonts w:ascii="Arial" w:hAnsi="Arial" w:cs="Arial"/>
          <w:sz w:val="27"/>
          <w:szCs w:val="27"/>
        </w:rPr>
      </w:pPr>
    </w:p>
    <w:p w14:paraId="238E0E70" w14:textId="77777777" w:rsidR="00877F0C" w:rsidRDefault="00793E63" w:rsidP="002962AF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Ц</w:t>
      </w:r>
      <w:r w:rsidR="003E01E2" w:rsidRPr="00470E95">
        <w:rPr>
          <w:rFonts w:ascii="Arial" w:hAnsi="Arial" w:cs="Arial"/>
          <w:sz w:val="27"/>
          <w:szCs w:val="27"/>
        </w:rPr>
        <w:t>ел</w:t>
      </w:r>
      <w:r>
        <w:rPr>
          <w:rFonts w:ascii="Arial" w:hAnsi="Arial" w:cs="Arial"/>
          <w:sz w:val="27"/>
          <w:szCs w:val="27"/>
        </w:rPr>
        <w:t>ью</w:t>
      </w:r>
      <w:r w:rsidR="003E01E2" w:rsidRPr="00470E95">
        <w:rPr>
          <w:rFonts w:ascii="Arial" w:hAnsi="Arial" w:cs="Arial"/>
          <w:sz w:val="27"/>
          <w:szCs w:val="27"/>
        </w:rPr>
        <w:t xml:space="preserve"> проведения конференции</w:t>
      </w:r>
      <w:r w:rsidR="00877F0C" w:rsidRPr="00470E95">
        <w:rPr>
          <w:rFonts w:ascii="Arial" w:hAnsi="Arial" w:cs="Arial"/>
          <w:sz w:val="27"/>
          <w:szCs w:val="27"/>
        </w:rPr>
        <w:t xml:space="preserve"> явля</w:t>
      </w:r>
      <w:r w:rsidR="003E01E2" w:rsidRPr="00470E95">
        <w:rPr>
          <w:rFonts w:ascii="Arial" w:hAnsi="Arial" w:cs="Arial"/>
          <w:sz w:val="27"/>
          <w:szCs w:val="27"/>
        </w:rPr>
        <w:t>ю</w:t>
      </w:r>
      <w:r w:rsidR="00877F0C" w:rsidRPr="00470E95">
        <w:rPr>
          <w:rFonts w:ascii="Arial" w:hAnsi="Arial" w:cs="Arial"/>
          <w:sz w:val="27"/>
          <w:szCs w:val="27"/>
        </w:rPr>
        <w:t xml:space="preserve">тся </w:t>
      </w:r>
      <w:r w:rsidR="00D61089" w:rsidRPr="00470E95">
        <w:rPr>
          <w:rFonts w:ascii="Arial" w:hAnsi="Arial" w:cs="Arial"/>
          <w:sz w:val="27"/>
          <w:szCs w:val="27"/>
        </w:rPr>
        <w:t>обмен опытом в использовании и внедрении инновационных нефтегазовых технологий при освоении место</w:t>
      </w:r>
      <w:r w:rsidR="0034551B" w:rsidRPr="00470E95">
        <w:rPr>
          <w:rFonts w:ascii="Arial" w:hAnsi="Arial" w:cs="Arial"/>
          <w:sz w:val="27"/>
          <w:szCs w:val="27"/>
        </w:rPr>
        <w:t>рождений углеводородов, развитие</w:t>
      </w:r>
      <w:r w:rsidR="00D61089" w:rsidRPr="00470E95">
        <w:rPr>
          <w:rFonts w:ascii="Arial" w:hAnsi="Arial" w:cs="Arial"/>
          <w:sz w:val="27"/>
          <w:szCs w:val="27"/>
        </w:rPr>
        <w:t xml:space="preserve"> приоритетных направлений научных исследований, обеспечивающих повышение уровня рентабельности разработки месторождений углеводородов.</w:t>
      </w:r>
    </w:p>
    <w:p w14:paraId="253EA79B" w14:textId="77777777" w:rsidR="002B234A" w:rsidRPr="002B234A" w:rsidRDefault="002B234A" w:rsidP="002B234A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2B234A">
        <w:rPr>
          <w:rFonts w:ascii="Arial" w:hAnsi="Arial" w:cs="Arial"/>
          <w:sz w:val="27"/>
          <w:szCs w:val="27"/>
        </w:rPr>
        <w:t>Участниками конференции могут быть молодые исследователи в возрасте до 35 лет: студенты, аспиранты, преподаватели и специалисты научных организаций.</w:t>
      </w:r>
    </w:p>
    <w:p w14:paraId="63E14C99" w14:textId="6FB0A093" w:rsidR="002B234A" w:rsidRDefault="002B234A" w:rsidP="002B234A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2B234A">
        <w:rPr>
          <w:rFonts w:ascii="Arial" w:hAnsi="Arial" w:cs="Arial"/>
          <w:sz w:val="27"/>
          <w:szCs w:val="27"/>
        </w:rPr>
        <w:t>Также допускается участие в соавторстве с молодыми учеными до 35 лет.</w:t>
      </w:r>
    </w:p>
    <w:p w14:paraId="2A5202AD" w14:textId="0FC56856" w:rsidR="002B234A" w:rsidRPr="00470E95" w:rsidRDefault="002B234A" w:rsidP="002B234A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От одного автора принимается не более 2 статей (с учетом соавторства)</w:t>
      </w:r>
    </w:p>
    <w:p w14:paraId="1BCCAE7D" w14:textId="77777777" w:rsidR="00D61089" w:rsidRPr="00470E95" w:rsidRDefault="00D61089" w:rsidP="002962AF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</w:p>
    <w:p w14:paraId="164EB60C" w14:textId="3B983CF1" w:rsidR="000A26CF" w:rsidRPr="0021312C" w:rsidRDefault="0021312C" w:rsidP="0021312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21312C">
        <w:rPr>
          <w:rFonts w:ascii="Arial" w:hAnsi="Arial" w:cs="Arial"/>
          <w:b/>
          <w:bCs/>
          <w:sz w:val="27"/>
          <w:szCs w:val="27"/>
        </w:rPr>
        <w:t>Тематические направления конференции</w:t>
      </w:r>
      <w:r w:rsidR="000A26CF" w:rsidRPr="0021312C">
        <w:rPr>
          <w:rFonts w:ascii="Arial" w:hAnsi="Arial" w:cs="Arial"/>
          <w:b/>
          <w:bCs/>
          <w:sz w:val="27"/>
          <w:szCs w:val="27"/>
        </w:rPr>
        <w:t>:</w:t>
      </w:r>
    </w:p>
    <w:p w14:paraId="5CDD80C7" w14:textId="134B11EC" w:rsidR="00237FB2" w:rsidRDefault="003E01E2" w:rsidP="00F07F28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bookmarkStart w:id="3" w:name="_Hlk181264991"/>
      <w:r w:rsidRPr="00470E95">
        <w:rPr>
          <w:rFonts w:ascii="Arial" w:hAnsi="Arial" w:cs="Arial"/>
          <w:sz w:val="27"/>
          <w:szCs w:val="27"/>
        </w:rPr>
        <w:t>1. </w:t>
      </w:r>
      <w:r w:rsidR="00237FB2">
        <w:rPr>
          <w:rFonts w:ascii="Arial" w:hAnsi="Arial" w:cs="Arial"/>
          <w:sz w:val="27"/>
          <w:szCs w:val="27"/>
        </w:rPr>
        <w:t>«</w:t>
      </w:r>
      <w:r w:rsidR="00237FB2" w:rsidRPr="00237FB2">
        <w:rPr>
          <w:rFonts w:ascii="Arial" w:hAnsi="Arial" w:cs="Arial"/>
          <w:sz w:val="27"/>
          <w:szCs w:val="27"/>
        </w:rPr>
        <w:t>Трудноизвлекаемые запасы нефти</w:t>
      </w:r>
      <w:r w:rsidR="00237FB2">
        <w:rPr>
          <w:rFonts w:ascii="Arial" w:hAnsi="Arial" w:cs="Arial"/>
          <w:sz w:val="27"/>
          <w:szCs w:val="27"/>
        </w:rPr>
        <w:t>»;</w:t>
      </w:r>
    </w:p>
    <w:p w14:paraId="7BA54C2B" w14:textId="41FB4328" w:rsidR="00237FB2" w:rsidRDefault="00237FB2" w:rsidP="00F07F28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2. «Биотехнологии»;</w:t>
      </w:r>
    </w:p>
    <w:p w14:paraId="64AAAC85" w14:textId="169AA930" w:rsidR="003E01E2" w:rsidRPr="00470E95" w:rsidRDefault="00237FB2" w:rsidP="00F07F28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3. </w:t>
      </w:r>
      <w:r w:rsidR="003E01E2" w:rsidRPr="00470E95">
        <w:rPr>
          <w:rFonts w:ascii="Arial" w:hAnsi="Arial" w:cs="Arial"/>
          <w:sz w:val="27"/>
          <w:szCs w:val="27"/>
        </w:rPr>
        <w:t>«Разработка и эксплуатация нефтяных и газовых месторождений»;</w:t>
      </w:r>
    </w:p>
    <w:p w14:paraId="02A95312" w14:textId="466D46FF" w:rsidR="003E01E2" w:rsidRPr="00470E95" w:rsidRDefault="00237FB2" w:rsidP="00F07F28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4</w:t>
      </w:r>
      <w:r w:rsidR="003E01E2" w:rsidRPr="00470E95">
        <w:rPr>
          <w:rFonts w:ascii="Arial" w:hAnsi="Arial" w:cs="Arial"/>
          <w:sz w:val="27"/>
          <w:szCs w:val="27"/>
        </w:rPr>
        <w:t>. «</w:t>
      </w:r>
      <w:r w:rsidR="004F5165">
        <w:rPr>
          <w:rFonts w:ascii="Arial" w:hAnsi="Arial" w:cs="Arial"/>
          <w:sz w:val="27"/>
          <w:szCs w:val="27"/>
        </w:rPr>
        <w:t>Технология б</w:t>
      </w:r>
      <w:r w:rsidR="003E01E2" w:rsidRPr="00470E95">
        <w:rPr>
          <w:rFonts w:ascii="Arial" w:hAnsi="Arial" w:cs="Arial"/>
          <w:sz w:val="27"/>
          <w:szCs w:val="27"/>
        </w:rPr>
        <w:t>урени</w:t>
      </w:r>
      <w:r w:rsidR="004F5165">
        <w:rPr>
          <w:rFonts w:ascii="Arial" w:hAnsi="Arial" w:cs="Arial"/>
          <w:sz w:val="27"/>
          <w:szCs w:val="27"/>
        </w:rPr>
        <w:t>я и освоения</w:t>
      </w:r>
      <w:r w:rsidR="003E01E2" w:rsidRPr="00470E95">
        <w:rPr>
          <w:rFonts w:ascii="Arial" w:hAnsi="Arial" w:cs="Arial"/>
          <w:sz w:val="27"/>
          <w:szCs w:val="27"/>
        </w:rPr>
        <w:t xml:space="preserve"> скважин»;</w:t>
      </w:r>
    </w:p>
    <w:p w14:paraId="34E48A78" w14:textId="00E5268F" w:rsidR="003E01E2" w:rsidRPr="00470E95" w:rsidRDefault="00237FB2" w:rsidP="00F07F28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5</w:t>
      </w:r>
      <w:r w:rsidR="003E01E2" w:rsidRPr="00470E95">
        <w:rPr>
          <w:rFonts w:ascii="Arial" w:hAnsi="Arial" w:cs="Arial"/>
          <w:sz w:val="27"/>
          <w:szCs w:val="27"/>
        </w:rPr>
        <w:t>. «Оборудование и технологические процессы в нефтегазовой отрасли»;</w:t>
      </w:r>
    </w:p>
    <w:p w14:paraId="3EA0E886" w14:textId="40653129" w:rsidR="003E01E2" w:rsidRPr="00470E95" w:rsidRDefault="00237FB2" w:rsidP="00F07F28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6</w:t>
      </w:r>
      <w:r w:rsidR="003E01E2" w:rsidRPr="00470E95">
        <w:rPr>
          <w:rFonts w:ascii="Arial" w:hAnsi="Arial" w:cs="Arial"/>
          <w:sz w:val="27"/>
          <w:szCs w:val="27"/>
        </w:rPr>
        <w:t>. «Транспорт и хранение нефти и газа»;</w:t>
      </w:r>
    </w:p>
    <w:p w14:paraId="3E053FBC" w14:textId="182428CC" w:rsidR="003E01E2" w:rsidRPr="00470E95" w:rsidRDefault="00237FB2" w:rsidP="00F07F28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7</w:t>
      </w:r>
      <w:r w:rsidR="003E01E2" w:rsidRPr="00470E95">
        <w:rPr>
          <w:rFonts w:ascii="Arial" w:hAnsi="Arial" w:cs="Arial"/>
          <w:sz w:val="27"/>
          <w:szCs w:val="27"/>
        </w:rPr>
        <w:t>. «</w:t>
      </w:r>
      <w:r w:rsidR="001C00BD" w:rsidRPr="001C00BD">
        <w:rPr>
          <w:rFonts w:ascii="Arial" w:hAnsi="Arial" w:cs="Arial"/>
          <w:sz w:val="27"/>
          <w:szCs w:val="27"/>
        </w:rPr>
        <w:t>Энерго- и ресурсосбережение</w:t>
      </w:r>
      <w:r w:rsidR="003E01E2" w:rsidRPr="00470E95">
        <w:rPr>
          <w:rFonts w:ascii="Arial" w:hAnsi="Arial" w:cs="Arial"/>
          <w:sz w:val="27"/>
          <w:szCs w:val="27"/>
        </w:rPr>
        <w:t>»;</w:t>
      </w:r>
    </w:p>
    <w:p w14:paraId="6A6AEE14" w14:textId="6557F5E7" w:rsidR="003E01E2" w:rsidRDefault="00237FB2" w:rsidP="00F07F28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8</w:t>
      </w:r>
      <w:r w:rsidR="003E01E2" w:rsidRPr="00470E95">
        <w:rPr>
          <w:rFonts w:ascii="Arial" w:hAnsi="Arial" w:cs="Arial"/>
          <w:sz w:val="27"/>
          <w:szCs w:val="27"/>
        </w:rPr>
        <w:t>. «</w:t>
      </w:r>
      <w:r w:rsidR="00301671" w:rsidRPr="00301671">
        <w:rPr>
          <w:rFonts w:ascii="Arial" w:hAnsi="Arial" w:cs="Arial"/>
          <w:sz w:val="27"/>
          <w:szCs w:val="27"/>
        </w:rPr>
        <w:t>Геология и геофизика</w:t>
      </w:r>
      <w:r w:rsidR="003E01E2" w:rsidRPr="00470E95">
        <w:rPr>
          <w:rFonts w:ascii="Arial" w:hAnsi="Arial" w:cs="Arial"/>
          <w:sz w:val="27"/>
          <w:szCs w:val="27"/>
        </w:rPr>
        <w:t>»;</w:t>
      </w:r>
    </w:p>
    <w:p w14:paraId="233C6CDA" w14:textId="55CE6775" w:rsidR="00301671" w:rsidRDefault="00237FB2" w:rsidP="00F07F28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9</w:t>
      </w:r>
      <w:r w:rsidR="00301671">
        <w:rPr>
          <w:rFonts w:ascii="Arial" w:hAnsi="Arial" w:cs="Arial"/>
          <w:sz w:val="27"/>
          <w:szCs w:val="27"/>
        </w:rPr>
        <w:t>. «</w:t>
      </w:r>
      <w:r w:rsidR="00301671" w:rsidRPr="00301671">
        <w:rPr>
          <w:rFonts w:ascii="Arial" w:hAnsi="Arial" w:cs="Arial"/>
          <w:sz w:val="27"/>
          <w:szCs w:val="27"/>
        </w:rPr>
        <w:t>Прикладные и фундаментальные исследования нефти и газа</w:t>
      </w:r>
      <w:r w:rsidR="00301671">
        <w:rPr>
          <w:rFonts w:ascii="Arial" w:hAnsi="Arial" w:cs="Arial"/>
          <w:sz w:val="27"/>
          <w:szCs w:val="27"/>
        </w:rPr>
        <w:t>»;</w:t>
      </w:r>
    </w:p>
    <w:p w14:paraId="65F161E6" w14:textId="760AB192" w:rsidR="00237FB2" w:rsidRPr="00470E95" w:rsidRDefault="00237FB2" w:rsidP="00237FB2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10</w:t>
      </w:r>
      <w:r w:rsidRPr="00470E95">
        <w:rPr>
          <w:rFonts w:ascii="Arial" w:hAnsi="Arial" w:cs="Arial"/>
          <w:sz w:val="27"/>
          <w:szCs w:val="27"/>
        </w:rPr>
        <w:t>. «</w:t>
      </w:r>
      <w:r>
        <w:rPr>
          <w:rFonts w:ascii="Arial" w:hAnsi="Arial" w:cs="Arial"/>
          <w:sz w:val="27"/>
          <w:szCs w:val="27"/>
        </w:rPr>
        <w:t>Новые материалы и технологии</w:t>
      </w:r>
      <w:r w:rsidRPr="00470E95">
        <w:rPr>
          <w:rFonts w:ascii="Arial" w:hAnsi="Arial" w:cs="Arial"/>
          <w:sz w:val="27"/>
          <w:szCs w:val="27"/>
        </w:rPr>
        <w:t>»;</w:t>
      </w:r>
    </w:p>
    <w:p w14:paraId="7845AA0A" w14:textId="10DE500A" w:rsidR="00237FB2" w:rsidRPr="00470E95" w:rsidRDefault="00237FB2" w:rsidP="00237FB2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11</w:t>
      </w:r>
      <w:r w:rsidRPr="00470E95">
        <w:rPr>
          <w:rFonts w:ascii="Arial" w:hAnsi="Arial" w:cs="Arial"/>
          <w:sz w:val="27"/>
          <w:szCs w:val="27"/>
        </w:rPr>
        <w:t>. «Автоматизация технологических процессов в нефтегазовой отрасли»;</w:t>
      </w:r>
    </w:p>
    <w:p w14:paraId="15ECCEAB" w14:textId="554F85B6" w:rsidR="003E01E2" w:rsidRPr="00470E95" w:rsidRDefault="00237FB2" w:rsidP="00F07F28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12</w:t>
      </w:r>
      <w:r w:rsidR="0093118A" w:rsidRPr="00470E95">
        <w:rPr>
          <w:rFonts w:ascii="Arial" w:hAnsi="Arial" w:cs="Arial"/>
          <w:sz w:val="27"/>
          <w:szCs w:val="27"/>
        </w:rPr>
        <w:t>. </w:t>
      </w:r>
      <w:r w:rsidR="003E01E2" w:rsidRPr="00470E95">
        <w:rPr>
          <w:rFonts w:ascii="Arial" w:hAnsi="Arial" w:cs="Arial"/>
          <w:sz w:val="27"/>
          <w:szCs w:val="27"/>
        </w:rPr>
        <w:t>«Экономика и управление в нефтяной и газовой промышленности»;</w:t>
      </w:r>
    </w:p>
    <w:p w14:paraId="38C13FA0" w14:textId="5C43B30A" w:rsidR="003E01E2" w:rsidRPr="00470E95" w:rsidRDefault="001C00BD" w:rsidP="00F07F28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</w:t>
      </w:r>
      <w:r w:rsidR="00237FB2">
        <w:rPr>
          <w:rFonts w:ascii="Arial" w:hAnsi="Arial" w:cs="Arial"/>
          <w:sz w:val="27"/>
          <w:szCs w:val="27"/>
        </w:rPr>
        <w:t>3</w:t>
      </w:r>
      <w:r w:rsidR="0093118A">
        <w:rPr>
          <w:rFonts w:ascii="Arial" w:hAnsi="Arial" w:cs="Arial"/>
          <w:sz w:val="27"/>
          <w:szCs w:val="27"/>
        </w:rPr>
        <w:t>. </w:t>
      </w:r>
      <w:r w:rsidR="003E01E2" w:rsidRPr="00470E95">
        <w:rPr>
          <w:rFonts w:ascii="Arial" w:hAnsi="Arial" w:cs="Arial"/>
          <w:sz w:val="27"/>
          <w:szCs w:val="27"/>
        </w:rPr>
        <w:t>«Социальные и образова</w:t>
      </w:r>
      <w:r w:rsidR="00A56A96">
        <w:rPr>
          <w:rFonts w:ascii="Arial" w:hAnsi="Arial" w:cs="Arial"/>
          <w:sz w:val="27"/>
          <w:szCs w:val="27"/>
        </w:rPr>
        <w:t>тельные инновации и технологии».</w:t>
      </w:r>
    </w:p>
    <w:bookmarkEnd w:id="3"/>
    <w:p w14:paraId="678C69FD" w14:textId="10CAEF7F" w:rsidR="005A19A0" w:rsidRDefault="005A19A0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br w:type="page"/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662"/>
      </w:tblGrid>
      <w:tr w:rsidR="00D61089" w:rsidRPr="00A24E1B" w14:paraId="072AAA26" w14:textId="77777777" w:rsidTr="007F5BB2">
        <w:trPr>
          <w:trHeight w:val="644"/>
        </w:trPr>
        <w:tc>
          <w:tcPr>
            <w:tcW w:w="5000" w:type="pct"/>
            <w:gridSpan w:val="2"/>
            <w:vAlign w:val="center"/>
          </w:tcPr>
          <w:p w14:paraId="221B2A18" w14:textId="77777777" w:rsidR="00877F0C" w:rsidRPr="00A24E1B" w:rsidRDefault="00877F0C" w:rsidP="002962AF">
            <w:pPr>
              <w:jc w:val="center"/>
              <w:rPr>
                <w:rFonts w:ascii="Arial" w:hAnsi="Arial" w:cs="Arial"/>
                <w:b/>
                <w:sz w:val="27"/>
                <w:szCs w:val="27"/>
              </w:rPr>
            </w:pPr>
            <w:r w:rsidRPr="00A24E1B">
              <w:rPr>
                <w:rFonts w:ascii="Arial" w:hAnsi="Arial" w:cs="Arial"/>
                <w:b/>
                <w:sz w:val="28"/>
                <w:szCs w:val="27"/>
              </w:rPr>
              <w:lastRenderedPageBreak/>
              <w:t>Ключевые даты конференции</w:t>
            </w:r>
          </w:p>
        </w:tc>
      </w:tr>
      <w:tr w:rsidR="00D61089" w:rsidRPr="00A24E1B" w14:paraId="127FEE36" w14:textId="77777777" w:rsidTr="005A19A0">
        <w:trPr>
          <w:trHeight w:val="644"/>
        </w:trPr>
        <w:tc>
          <w:tcPr>
            <w:tcW w:w="1544" w:type="pct"/>
            <w:vAlign w:val="center"/>
          </w:tcPr>
          <w:p w14:paraId="0ACE159A" w14:textId="3B64168F" w:rsidR="00877F0C" w:rsidRPr="00A24E1B" w:rsidRDefault="00A24E1B" w:rsidP="00892914">
            <w:pPr>
              <w:rPr>
                <w:rFonts w:ascii="Arial" w:hAnsi="Arial" w:cs="Arial"/>
                <w:b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>0</w:t>
            </w:r>
            <w:r w:rsidR="00C01692" w:rsidRPr="00A24E1B">
              <w:rPr>
                <w:rFonts w:ascii="Arial" w:hAnsi="Arial" w:cs="Arial"/>
                <w:b/>
                <w:sz w:val="27"/>
                <w:szCs w:val="27"/>
              </w:rPr>
              <w:t>1</w:t>
            </w:r>
            <w:r w:rsidR="00D61089" w:rsidRPr="00A24E1B">
              <w:rPr>
                <w:rFonts w:ascii="Arial" w:hAnsi="Arial" w:cs="Arial"/>
                <w:b/>
                <w:sz w:val="27"/>
                <w:szCs w:val="27"/>
              </w:rPr>
              <w:t xml:space="preserve"> </w:t>
            </w:r>
            <w:r w:rsidR="00892914" w:rsidRPr="00A24E1B">
              <w:rPr>
                <w:rFonts w:ascii="Arial" w:hAnsi="Arial" w:cs="Arial"/>
                <w:b/>
                <w:sz w:val="27"/>
                <w:szCs w:val="27"/>
              </w:rPr>
              <w:t>декабря</w:t>
            </w:r>
            <w:r w:rsidR="003E01E2" w:rsidRPr="00A24E1B">
              <w:rPr>
                <w:rFonts w:ascii="Arial" w:hAnsi="Arial" w:cs="Arial"/>
                <w:b/>
                <w:sz w:val="27"/>
                <w:szCs w:val="27"/>
              </w:rPr>
              <w:t xml:space="preserve"> 202</w:t>
            </w:r>
            <w:r w:rsidR="002B234A" w:rsidRPr="00A24E1B">
              <w:rPr>
                <w:rFonts w:ascii="Arial" w:hAnsi="Arial" w:cs="Arial"/>
                <w:b/>
                <w:sz w:val="27"/>
                <w:szCs w:val="27"/>
              </w:rPr>
              <w:t>5</w:t>
            </w:r>
            <w:r w:rsidR="003E01E2" w:rsidRPr="00A24E1B">
              <w:rPr>
                <w:rFonts w:ascii="Arial" w:hAnsi="Arial" w:cs="Arial"/>
                <w:b/>
                <w:sz w:val="27"/>
                <w:szCs w:val="27"/>
              </w:rPr>
              <w:t xml:space="preserve"> г. </w:t>
            </w:r>
          </w:p>
        </w:tc>
        <w:tc>
          <w:tcPr>
            <w:tcW w:w="3456" w:type="pct"/>
            <w:vAlign w:val="center"/>
          </w:tcPr>
          <w:p w14:paraId="1F1F655A" w14:textId="77777777" w:rsidR="00877F0C" w:rsidRPr="00A24E1B" w:rsidRDefault="00D61089" w:rsidP="001C00BD">
            <w:pPr>
              <w:rPr>
                <w:rFonts w:ascii="Arial" w:hAnsi="Arial" w:cs="Arial"/>
                <w:sz w:val="27"/>
                <w:szCs w:val="27"/>
              </w:rPr>
            </w:pPr>
            <w:r w:rsidRPr="00A24E1B">
              <w:rPr>
                <w:rFonts w:ascii="Arial" w:hAnsi="Arial" w:cs="Arial"/>
                <w:sz w:val="27"/>
                <w:szCs w:val="27"/>
              </w:rPr>
              <w:t>Окончание приёма заявок и статей</w:t>
            </w:r>
          </w:p>
        </w:tc>
      </w:tr>
      <w:tr w:rsidR="00D61089" w:rsidRPr="00A24E1B" w14:paraId="7FB984BD" w14:textId="77777777" w:rsidTr="005A19A0">
        <w:trPr>
          <w:trHeight w:val="644"/>
        </w:trPr>
        <w:tc>
          <w:tcPr>
            <w:tcW w:w="1544" w:type="pct"/>
            <w:vAlign w:val="center"/>
          </w:tcPr>
          <w:p w14:paraId="50E25027" w14:textId="43A3D9F0" w:rsidR="00877F0C" w:rsidRPr="00A24E1B" w:rsidRDefault="00A24E1B" w:rsidP="00401B52">
            <w:pPr>
              <w:rPr>
                <w:rFonts w:ascii="Arial" w:hAnsi="Arial" w:cs="Arial"/>
                <w:b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>30</w:t>
            </w:r>
            <w:r w:rsidR="009F18CF" w:rsidRPr="00A24E1B">
              <w:rPr>
                <w:rFonts w:ascii="Arial" w:hAnsi="Arial" w:cs="Arial"/>
                <w:b/>
                <w:sz w:val="27"/>
                <w:szCs w:val="27"/>
              </w:rPr>
              <w:t xml:space="preserve"> декабря</w:t>
            </w:r>
            <w:r w:rsidR="0034551B" w:rsidRPr="00A24E1B">
              <w:rPr>
                <w:rFonts w:ascii="Arial" w:hAnsi="Arial" w:cs="Arial"/>
                <w:b/>
                <w:sz w:val="27"/>
                <w:szCs w:val="27"/>
              </w:rPr>
              <w:t xml:space="preserve"> 202</w:t>
            </w:r>
            <w:r w:rsidR="002B234A" w:rsidRPr="00A24E1B">
              <w:rPr>
                <w:rFonts w:ascii="Arial" w:hAnsi="Arial" w:cs="Arial"/>
                <w:b/>
                <w:sz w:val="27"/>
                <w:szCs w:val="27"/>
              </w:rPr>
              <w:t>5</w:t>
            </w:r>
            <w:r w:rsidR="0034551B" w:rsidRPr="00A24E1B">
              <w:rPr>
                <w:rFonts w:ascii="Arial" w:hAnsi="Arial" w:cs="Arial"/>
                <w:b/>
                <w:sz w:val="27"/>
                <w:szCs w:val="27"/>
              </w:rPr>
              <w:t xml:space="preserve"> г.</w:t>
            </w:r>
          </w:p>
        </w:tc>
        <w:tc>
          <w:tcPr>
            <w:tcW w:w="3456" w:type="pct"/>
            <w:vAlign w:val="center"/>
          </w:tcPr>
          <w:p w14:paraId="1529CD66" w14:textId="77947663" w:rsidR="0034551B" w:rsidRPr="00A24E1B" w:rsidRDefault="00D61089" w:rsidP="00401B52">
            <w:pPr>
              <w:rPr>
                <w:rFonts w:ascii="Arial" w:hAnsi="Arial" w:cs="Arial"/>
                <w:sz w:val="27"/>
                <w:szCs w:val="27"/>
              </w:rPr>
            </w:pPr>
            <w:r w:rsidRPr="00A24E1B">
              <w:rPr>
                <w:rFonts w:ascii="Arial" w:hAnsi="Arial" w:cs="Arial"/>
                <w:sz w:val="27"/>
                <w:szCs w:val="27"/>
              </w:rPr>
              <w:t xml:space="preserve">Публикация </w:t>
            </w:r>
            <w:r w:rsidR="009F18CF" w:rsidRPr="00A24E1B">
              <w:rPr>
                <w:rFonts w:ascii="Arial" w:hAnsi="Arial" w:cs="Arial"/>
                <w:sz w:val="27"/>
                <w:szCs w:val="27"/>
              </w:rPr>
              <w:t xml:space="preserve">сборника трудов конференции </w:t>
            </w:r>
            <w:r w:rsidRPr="00A24E1B">
              <w:rPr>
                <w:rFonts w:ascii="Arial" w:hAnsi="Arial" w:cs="Arial"/>
                <w:sz w:val="27"/>
                <w:szCs w:val="27"/>
              </w:rPr>
              <w:t>на сайте</w:t>
            </w:r>
            <w:r w:rsidR="0034551B" w:rsidRPr="00A24E1B">
              <w:rPr>
                <w:rFonts w:ascii="Arial" w:hAnsi="Arial" w:cs="Arial"/>
                <w:sz w:val="27"/>
                <w:szCs w:val="27"/>
              </w:rPr>
              <w:t xml:space="preserve"> АГ</w:t>
            </w:r>
            <w:r w:rsidR="005A19A0" w:rsidRPr="00A24E1B">
              <w:rPr>
                <w:rFonts w:ascii="Arial" w:hAnsi="Arial" w:cs="Arial"/>
                <w:sz w:val="27"/>
                <w:szCs w:val="27"/>
              </w:rPr>
              <w:t>ТУ ВШН</w:t>
            </w:r>
          </w:p>
        </w:tc>
      </w:tr>
      <w:tr w:rsidR="00401B52" w:rsidRPr="00470E95" w14:paraId="153D404B" w14:textId="77777777" w:rsidTr="005A19A0">
        <w:trPr>
          <w:trHeight w:val="644"/>
        </w:trPr>
        <w:tc>
          <w:tcPr>
            <w:tcW w:w="1544" w:type="pct"/>
            <w:vAlign w:val="center"/>
          </w:tcPr>
          <w:p w14:paraId="0B2639D4" w14:textId="3470AECD" w:rsidR="00401B52" w:rsidRPr="00A24E1B" w:rsidRDefault="00401B52" w:rsidP="00401B52">
            <w:pPr>
              <w:rPr>
                <w:rFonts w:ascii="Arial" w:hAnsi="Arial" w:cs="Arial"/>
                <w:b/>
                <w:sz w:val="27"/>
                <w:szCs w:val="27"/>
              </w:rPr>
            </w:pPr>
            <w:r w:rsidRPr="00A24E1B">
              <w:rPr>
                <w:rFonts w:ascii="Arial" w:hAnsi="Arial" w:cs="Arial"/>
                <w:b/>
                <w:sz w:val="27"/>
                <w:szCs w:val="27"/>
                <w:lang w:val="en-US"/>
              </w:rPr>
              <w:t>2</w:t>
            </w:r>
            <w:r w:rsidR="00A24E1B">
              <w:rPr>
                <w:rFonts w:ascii="Arial" w:hAnsi="Arial" w:cs="Arial"/>
                <w:b/>
                <w:sz w:val="27"/>
                <w:szCs w:val="27"/>
              </w:rPr>
              <w:t>0</w:t>
            </w:r>
            <w:r w:rsidRPr="00A24E1B">
              <w:rPr>
                <w:rFonts w:ascii="Arial" w:hAnsi="Arial" w:cs="Arial"/>
                <w:b/>
                <w:sz w:val="27"/>
                <w:szCs w:val="27"/>
              </w:rPr>
              <w:t xml:space="preserve"> января 202</w:t>
            </w:r>
            <w:r w:rsidR="00C01692" w:rsidRPr="00A24E1B">
              <w:rPr>
                <w:rFonts w:ascii="Arial" w:hAnsi="Arial" w:cs="Arial"/>
                <w:b/>
                <w:sz w:val="27"/>
                <w:szCs w:val="27"/>
              </w:rPr>
              <w:t>5</w:t>
            </w:r>
            <w:r w:rsidRPr="00A24E1B">
              <w:rPr>
                <w:rFonts w:ascii="Arial" w:hAnsi="Arial" w:cs="Arial"/>
                <w:b/>
                <w:sz w:val="27"/>
                <w:szCs w:val="27"/>
              </w:rPr>
              <w:t xml:space="preserve"> г.</w:t>
            </w:r>
          </w:p>
        </w:tc>
        <w:tc>
          <w:tcPr>
            <w:tcW w:w="3456" w:type="pct"/>
            <w:vAlign w:val="center"/>
          </w:tcPr>
          <w:p w14:paraId="54853489" w14:textId="77777777" w:rsidR="00401B52" w:rsidRPr="00401B52" w:rsidRDefault="00401B52" w:rsidP="00401B52">
            <w:pPr>
              <w:rPr>
                <w:rFonts w:ascii="Arial" w:hAnsi="Arial" w:cs="Arial"/>
                <w:sz w:val="27"/>
                <w:szCs w:val="27"/>
              </w:rPr>
            </w:pPr>
            <w:r w:rsidRPr="00A24E1B">
              <w:rPr>
                <w:rFonts w:ascii="Arial" w:hAnsi="Arial" w:cs="Arial"/>
                <w:sz w:val="27"/>
                <w:szCs w:val="27"/>
              </w:rPr>
              <w:t>Размещение сборника трудов конференции в РИНЦ (elibrary.ru)</w:t>
            </w:r>
          </w:p>
        </w:tc>
      </w:tr>
    </w:tbl>
    <w:p w14:paraId="69D82C86" w14:textId="77777777" w:rsidR="009F18CF" w:rsidRDefault="009F18CF" w:rsidP="002962AF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</w:p>
    <w:p w14:paraId="189C749A" w14:textId="77777777" w:rsidR="005A19A0" w:rsidRDefault="005A19A0" w:rsidP="002962AF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</w:p>
    <w:p w14:paraId="25310220" w14:textId="787E490D" w:rsidR="00D61089" w:rsidRPr="005A19A0" w:rsidRDefault="00877F0C" w:rsidP="005A19A0">
      <w:pPr>
        <w:spacing w:after="0" w:line="240" w:lineRule="auto"/>
        <w:rPr>
          <w:rFonts w:ascii="Arial" w:hAnsi="Arial" w:cs="Arial"/>
          <w:i/>
          <w:sz w:val="27"/>
          <w:szCs w:val="27"/>
          <w:lang w:eastAsia="ru-RU"/>
        </w:rPr>
      </w:pPr>
      <w:r w:rsidRPr="005A19A0">
        <w:rPr>
          <w:rFonts w:ascii="Arial" w:hAnsi="Arial" w:cs="Arial"/>
          <w:b/>
          <w:bCs/>
          <w:sz w:val="27"/>
          <w:szCs w:val="27"/>
        </w:rPr>
        <w:t xml:space="preserve">Ссылка на электронную </w:t>
      </w:r>
      <w:r w:rsidR="00AA2122" w:rsidRPr="005A19A0">
        <w:rPr>
          <w:rFonts w:ascii="Arial" w:hAnsi="Arial" w:cs="Arial"/>
          <w:b/>
          <w:bCs/>
          <w:sz w:val="27"/>
          <w:szCs w:val="27"/>
        </w:rPr>
        <w:t xml:space="preserve">подачу </w:t>
      </w:r>
      <w:r w:rsidRPr="005A19A0">
        <w:rPr>
          <w:rFonts w:ascii="Arial" w:hAnsi="Arial" w:cs="Arial"/>
          <w:b/>
          <w:bCs/>
          <w:sz w:val="27"/>
          <w:szCs w:val="27"/>
        </w:rPr>
        <w:t>заявк</w:t>
      </w:r>
      <w:r w:rsidR="00AA2122" w:rsidRPr="005A19A0">
        <w:rPr>
          <w:rFonts w:ascii="Arial" w:hAnsi="Arial" w:cs="Arial"/>
          <w:b/>
          <w:bCs/>
          <w:sz w:val="27"/>
          <w:szCs w:val="27"/>
        </w:rPr>
        <w:t>и</w:t>
      </w:r>
      <w:r w:rsidRPr="005A19A0">
        <w:rPr>
          <w:rFonts w:ascii="Arial" w:hAnsi="Arial" w:cs="Arial"/>
          <w:b/>
          <w:bCs/>
          <w:sz w:val="27"/>
          <w:szCs w:val="27"/>
        </w:rPr>
        <w:t>:</w:t>
      </w:r>
      <w:r w:rsidR="00C21063" w:rsidRPr="00470E95">
        <w:rPr>
          <w:rFonts w:ascii="Arial" w:hAnsi="Arial" w:cs="Arial"/>
          <w:sz w:val="27"/>
          <w:szCs w:val="27"/>
        </w:rPr>
        <w:t xml:space="preserve"> </w:t>
      </w:r>
      <w:hyperlink r:id="rId8" w:history="1">
        <w:r w:rsidR="00A24E1B" w:rsidRPr="00A21B92">
          <w:rPr>
            <w:rStyle w:val="a3"/>
            <w:rFonts w:ascii="Arial" w:hAnsi="Arial" w:cs="Arial"/>
            <w:sz w:val="28"/>
            <w:szCs w:val="28"/>
          </w:rPr>
          <w:t>https://forms.yandex.ru/u/69146da102848f24ad221bb0</w:t>
        </w:r>
      </w:hyperlink>
      <w:r w:rsidR="00A24E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29517B" w14:textId="77777777" w:rsidR="005A19A0" w:rsidRDefault="005A19A0" w:rsidP="002962AF">
      <w:pPr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14:paraId="5DDF6811" w14:textId="77777777" w:rsidR="00D61089" w:rsidRPr="00470E95" w:rsidRDefault="00D61089" w:rsidP="002962AF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 w:rsidRPr="00470E95">
        <w:rPr>
          <w:rFonts w:ascii="Arial" w:hAnsi="Arial" w:cs="Arial"/>
          <w:b/>
          <w:sz w:val="25"/>
          <w:szCs w:val="25"/>
        </w:rPr>
        <w:t>Обращаем Ваше внимание!</w:t>
      </w:r>
      <w:r w:rsidRPr="00470E95">
        <w:rPr>
          <w:rFonts w:ascii="Arial" w:hAnsi="Arial" w:cs="Arial"/>
          <w:sz w:val="25"/>
          <w:szCs w:val="25"/>
        </w:rPr>
        <w:t xml:space="preserve"> При заполнении любой из указа</w:t>
      </w:r>
      <w:r w:rsidR="0034551B" w:rsidRPr="00470E95">
        <w:rPr>
          <w:rFonts w:ascii="Arial" w:hAnsi="Arial" w:cs="Arial"/>
          <w:sz w:val="25"/>
          <w:szCs w:val="25"/>
        </w:rPr>
        <w:t>нных форм участия в конференции</w:t>
      </w:r>
      <w:r w:rsidRPr="00470E95">
        <w:rPr>
          <w:rFonts w:ascii="Arial" w:hAnsi="Arial" w:cs="Arial"/>
          <w:sz w:val="25"/>
          <w:szCs w:val="25"/>
        </w:rPr>
        <w:t xml:space="preserve"> Вы даете согласие на обработку персональных данных согласно Федеральному закону от 27 июля 2006 г. № 152-ФЗ «О персональных данных».</w:t>
      </w:r>
    </w:p>
    <w:p w14:paraId="315A5C69" w14:textId="77777777" w:rsidR="0021312C" w:rsidRDefault="0021312C" w:rsidP="00C21063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</w:p>
    <w:p w14:paraId="791911A9" w14:textId="64B957A5" w:rsidR="000A26CF" w:rsidRPr="00470E95" w:rsidRDefault="00E73BAC" w:rsidP="00C21063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Конференци</w:t>
      </w:r>
      <w:r w:rsidR="002B234A">
        <w:rPr>
          <w:rFonts w:ascii="Arial" w:hAnsi="Arial" w:cs="Arial"/>
          <w:sz w:val="27"/>
          <w:szCs w:val="27"/>
        </w:rPr>
        <w:t>я</w:t>
      </w:r>
      <w:r>
        <w:rPr>
          <w:rFonts w:ascii="Arial" w:hAnsi="Arial" w:cs="Arial"/>
          <w:sz w:val="27"/>
          <w:szCs w:val="27"/>
        </w:rPr>
        <w:t xml:space="preserve"> пройд</w:t>
      </w:r>
      <w:r w:rsidR="002B234A">
        <w:rPr>
          <w:rFonts w:ascii="Arial" w:hAnsi="Arial" w:cs="Arial"/>
          <w:sz w:val="27"/>
          <w:szCs w:val="27"/>
        </w:rPr>
        <w:t>е</w:t>
      </w:r>
      <w:r>
        <w:rPr>
          <w:rFonts w:ascii="Arial" w:hAnsi="Arial" w:cs="Arial"/>
          <w:sz w:val="27"/>
          <w:szCs w:val="27"/>
        </w:rPr>
        <w:t xml:space="preserve">т </w:t>
      </w:r>
      <w:r w:rsidRPr="00E73BAC">
        <w:rPr>
          <w:rFonts w:ascii="Arial" w:hAnsi="Arial" w:cs="Arial"/>
          <w:b/>
          <w:sz w:val="27"/>
          <w:szCs w:val="27"/>
        </w:rPr>
        <w:t>в заочном формате</w:t>
      </w:r>
      <w:r>
        <w:rPr>
          <w:rFonts w:ascii="Arial" w:hAnsi="Arial" w:cs="Arial"/>
          <w:sz w:val="27"/>
          <w:szCs w:val="27"/>
        </w:rPr>
        <w:t xml:space="preserve">. Авторам статей будут направлены сертификаты об участии. </w:t>
      </w:r>
      <w:r w:rsidR="00877F0C" w:rsidRPr="00470E95">
        <w:rPr>
          <w:rFonts w:ascii="Arial" w:hAnsi="Arial" w:cs="Arial"/>
          <w:sz w:val="27"/>
          <w:szCs w:val="27"/>
        </w:rPr>
        <w:t>Организационный взнос для участия в конференции не предусмотрен.</w:t>
      </w:r>
    </w:p>
    <w:p w14:paraId="51C76FE3" w14:textId="77777777" w:rsidR="00470E95" w:rsidRDefault="00470E95" w:rsidP="002962AF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</w:p>
    <w:p w14:paraId="6B1C3C17" w14:textId="77777777" w:rsidR="00D61089" w:rsidRPr="00470E95" w:rsidRDefault="000A26CF" w:rsidP="002962AF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  <w:bookmarkStart w:id="4" w:name="_Hlk181265363"/>
      <w:r w:rsidRPr="00470E95">
        <w:rPr>
          <w:rFonts w:ascii="Arial" w:hAnsi="Arial" w:cs="Arial"/>
          <w:sz w:val="27"/>
          <w:szCs w:val="27"/>
        </w:rPr>
        <w:t>По итогам работы конференци</w:t>
      </w:r>
      <w:r w:rsidR="0034551B" w:rsidRPr="00470E95">
        <w:rPr>
          <w:rFonts w:ascii="Arial" w:hAnsi="Arial" w:cs="Arial"/>
          <w:sz w:val="27"/>
          <w:szCs w:val="27"/>
        </w:rPr>
        <w:t>и</w:t>
      </w:r>
      <w:r w:rsidRPr="00470E95">
        <w:rPr>
          <w:rFonts w:ascii="Arial" w:hAnsi="Arial" w:cs="Arial"/>
          <w:sz w:val="27"/>
          <w:szCs w:val="27"/>
        </w:rPr>
        <w:t xml:space="preserve"> изда</w:t>
      </w:r>
      <w:r w:rsidR="0034551B" w:rsidRPr="00470E95">
        <w:rPr>
          <w:rFonts w:ascii="Arial" w:hAnsi="Arial" w:cs="Arial"/>
          <w:sz w:val="27"/>
          <w:szCs w:val="27"/>
        </w:rPr>
        <w:t>е</w:t>
      </w:r>
      <w:r w:rsidRPr="00470E95">
        <w:rPr>
          <w:rFonts w:ascii="Arial" w:hAnsi="Arial" w:cs="Arial"/>
          <w:sz w:val="27"/>
          <w:szCs w:val="27"/>
        </w:rPr>
        <w:t>тся сборник</w:t>
      </w:r>
      <w:r w:rsidR="0034551B" w:rsidRPr="00470E95">
        <w:rPr>
          <w:rFonts w:ascii="Arial" w:hAnsi="Arial" w:cs="Arial"/>
          <w:sz w:val="27"/>
          <w:szCs w:val="27"/>
        </w:rPr>
        <w:t xml:space="preserve"> материалов конференции</w:t>
      </w:r>
      <w:r w:rsidRPr="00470E95">
        <w:rPr>
          <w:rFonts w:ascii="Arial" w:hAnsi="Arial" w:cs="Arial"/>
          <w:sz w:val="27"/>
          <w:szCs w:val="27"/>
        </w:rPr>
        <w:t>, тексты докладов будут размещены в системе Российского индекса научного цитирования Научной электронной библиотеки (</w:t>
      </w:r>
      <w:r w:rsidRPr="00470E95">
        <w:rPr>
          <w:rFonts w:ascii="Arial" w:hAnsi="Arial" w:cs="Arial"/>
          <w:b/>
          <w:sz w:val="27"/>
          <w:szCs w:val="27"/>
        </w:rPr>
        <w:t>РИНЦ</w:t>
      </w:r>
      <w:r w:rsidRPr="00470E95">
        <w:rPr>
          <w:rFonts w:ascii="Arial" w:hAnsi="Arial" w:cs="Arial"/>
          <w:sz w:val="27"/>
          <w:szCs w:val="27"/>
        </w:rPr>
        <w:t>).</w:t>
      </w:r>
      <w:bookmarkEnd w:id="4"/>
      <w:r w:rsidR="00877F0C" w:rsidRPr="00470E95">
        <w:rPr>
          <w:rFonts w:ascii="Arial" w:hAnsi="Arial" w:cs="Arial"/>
          <w:sz w:val="27"/>
          <w:szCs w:val="27"/>
        </w:rPr>
        <w:t xml:space="preserve"> </w:t>
      </w:r>
    </w:p>
    <w:p w14:paraId="162B6986" w14:textId="77777777" w:rsidR="001C00BD" w:rsidRDefault="001C00BD" w:rsidP="002962AF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</w:p>
    <w:p w14:paraId="1A7BFF11" w14:textId="77777777" w:rsidR="00877F0C" w:rsidRPr="00470E95" w:rsidRDefault="00877F0C" w:rsidP="002962AF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494C77DA" w14:textId="77777777" w:rsidR="0021312C" w:rsidRDefault="002131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1F4EA4C" w14:textId="7297EC2D" w:rsidR="00877F0C" w:rsidRPr="00877F0C" w:rsidRDefault="00877F0C" w:rsidP="002962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77F0C">
        <w:rPr>
          <w:rFonts w:ascii="Arial" w:hAnsi="Arial" w:cs="Arial"/>
          <w:b/>
          <w:sz w:val="28"/>
          <w:szCs w:val="28"/>
        </w:rPr>
        <w:lastRenderedPageBreak/>
        <w:t>Требования</w:t>
      </w:r>
      <w:r w:rsidR="00A758AC">
        <w:rPr>
          <w:rFonts w:ascii="Arial" w:hAnsi="Arial" w:cs="Arial"/>
          <w:b/>
          <w:sz w:val="28"/>
          <w:szCs w:val="28"/>
        </w:rPr>
        <w:t xml:space="preserve"> к оформлению материалов конференции</w:t>
      </w:r>
    </w:p>
    <w:p w14:paraId="4BCD2526" w14:textId="77777777" w:rsidR="00877F0C" w:rsidRPr="00877F0C" w:rsidRDefault="00877F0C" w:rsidP="002962A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515158B" w14:textId="57CC6C8B" w:rsidR="000D2435" w:rsidRPr="00E73BAC" w:rsidRDefault="0021312C" w:rsidP="002962AF">
      <w:pPr>
        <w:spacing w:after="0" w:line="240" w:lineRule="auto"/>
        <w:ind w:firstLine="709"/>
        <w:jc w:val="both"/>
        <w:rPr>
          <w:rFonts w:ascii="Arial" w:eastAsia="Tahoma" w:hAnsi="Arial" w:cs="Arial"/>
          <w:sz w:val="27"/>
          <w:szCs w:val="27"/>
          <w:lang w:eastAsia="ru-RU"/>
        </w:rPr>
      </w:pPr>
      <w:r w:rsidRPr="0021312C">
        <w:rPr>
          <w:rFonts w:ascii="Arial" w:eastAsia="Tahoma" w:hAnsi="Arial" w:cs="Arial"/>
          <w:sz w:val="27"/>
          <w:szCs w:val="27"/>
          <w:lang w:eastAsia="ru-RU"/>
        </w:rPr>
        <w:t xml:space="preserve">Текст </w:t>
      </w:r>
      <w:r>
        <w:rPr>
          <w:rFonts w:ascii="Arial" w:eastAsia="Tahoma" w:hAnsi="Arial" w:cs="Arial"/>
          <w:sz w:val="27"/>
          <w:szCs w:val="27"/>
          <w:lang w:eastAsia="ru-RU"/>
        </w:rPr>
        <w:t>статьи</w:t>
      </w:r>
      <w:r w:rsidRPr="0021312C">
        <w:rPr>
          <w:rFonts w:ascii="Arial" w:eastAsia="Tahoma" w:hAnsi="Arial" w:cs="Arial"/>
          <w:sz w:val="27"/>
          <w:szCs w:val="27"/>
          <w:lang w:eastAsia="ru-RU"/>
        </w:rPr>
        <w:t xml:space="preserve"> должен быть подготовлен в редакторе </w:t>
      </w:r>
      <w:r w:rsidR="00877F0C" w:rsidRPr="00A758AC">
        <w:rPr>
          <w:rFonts w:ascii="Arial" w:eastAsia="Tahoma" w:hAnsi="Arial" w:cs="Arial"/>
          <w:sz w:val="27"/>
          <w:szCs w:val="27"/>
          <w:lang w:val="en-US" w:eastAsia="ru-RU"/>
        </w:rPr>
        <w:t>Microsoft</w:t>
      </w:r>
      <w:r w:rsidR="00877F0C" w:rsidRPr="00A758AC">
        <w:rPr>
          <w:rFonts w:ascii="Arial" w:eastAsia="Tahoma" w:hAnsi="Arial" w:cs="Arial"/>
          <w:sz w:val="27"/>
          <w:szCs w:val="27"/>
          <w:lang w:eastAsia="ru-RU"/>
        </w:rPr>
        <w:t xml:space="preserve"> </w:t>
      </w:r>
      <w:r w:rsidR="00877F0C" w:rsidRPr="00A758AC">
        <w:rPr>
          <w:rFonts w:ascii="Arial" w:eastAsia="Tahoma" w:hAnsi="Arial" w:cs="Arial"/>
          <w:sz w:val="27"/>
          <w:szCs w:val="27"/>
          <w:lang w:val="en-US" w:eastAsia="ru-RU"/>
        </w:rPr>
        <w:t>Word</w:t>
      </w:r>
      <w:r w:rsidR="00BF32B1" w:rsidRPr="00A758AC">
        <w:rPr>
          <w:rFonts w:ascii="Arial" w:eastAsia="Tahoma" w:hAnsi="Arial" w:cs="Arial"/>
          <w:sz w:val="27"/>
          <w:szCs w:val="27"/>
          <w:lang w:eastAsia="ru-RU"/>
        </w:rPr>
        <w:t xml:space="preserve"> </w:t>
      </w:r>
      <w:r>
        <w:rPr>
          <w:rFonts w:ascii="Arial" w:eastAsia="Tahoma" w:hAnsi="Arial" w:cs="Arial"/>
          <w:sz w:val="27"/>
          <w:szCs w:val="27"/>
          <w:lang w:eastAsia="ru-RU"/>
        </w:rPr>
        <w:t xml:space="preserve">в формате </w:t>
      </w:r>
      <w:r>
        <w:rPr>
          <w:rFonts w:ascii="Arial" w:eastAsia="Tahoma" w:hAnsi="Arial" w:cs="Arial"/>
          <w:sz w:val="27"/>
          <w:szCs w:val="27"/>
          <w:lang w:val="en-US" w:eastAsia="ru-RU"/>
        </w:rPr>
        <w:t>doc</w:t>
      </w:r>
      <w:r w:rsidRPr="0021312C">
        <w:rPr>
          <w:rFonts w:ascii="Arial" w:eastAsia="Tahoma" w:hAnsi="Arial" w:cs="Arial"/>
          <w:sz w:val="27"/>
          <w:szCs w:val="27"/>
          <w:lang w:eastAsia="ru-RU"/>
        </w:rPr>
        <w:t xml:space="preserve"> </w:t>
      </w:r>
      <w:r>
        <w:rPr>
          <w:rFonts w:ascii="Arial" w:eastAsia="Tahoma" w:hAnsi="Arial" w:cs="Arial"/>
          <w:sz w:val="27"/>
          <w:szCs w:val="27"/>
          <w:lang w:eastAsia="ru-RU"/>
        </w:rPr>
        <w:t xml:space="preserve">или </w:t>
      </w:r>
      <w:r>
        <w:rPr>
          <w:rFonts w:ascii="Arial" w:eastAsia="Tahoma" w:hAnsi="Arial" w:cs="Arial"/>
          <w:sz w:val="27"/>
          <w:szCs w:val="27"/>
          <w:lang w:val="en-US" w:eastAsia="ru-RU"/>
        </w:rPr>
        <w:t>docx</w:t>
      </w:r>
      <w:r w:rsidRPr="0021312C">
        <w:rPr>
          <w:rFonts w:ascii="Arial" w:eastAsia="Tahoma" w:hAnsi="Arial" w:cs="Arial"/>
          <w:sz w:val="27"/>
          <w:szCs w:val="27"/>
          <w:lang w:eastAsia="ru-RU"/>
        </w:rPr>
        <w:t xml:space="preserve">. </w:t>
      </w:r>
      <w:r w:rsidRPr="00A758AC">
        <w:rPr>
          <w:rFonts w:ascii="Arial" w:eastAsia="Tahoma" w:hAnsi="Arial" w:cs="Arial"/>
          <w:b/>
          <w:sz w:val="27"/>
          <w:szCs w:val="27"/>
          <w:lang w:eastAsia="ru-RU"/>
        </w:rPr>
        <w:t>Объем статьи до 6 страниц</w:t>
      </w:r>
      <w:r>
        <w:rPr>
          <w:rFonts w:ascii="Arial" w:eastAsia="Tahoma" w:hAnsi="Arial" w:cs="Arial"/>
          <w:b/>
          <w:sz w:val="27"/>
          <w:szCs w:val="27"/>
          <w:lang w:eastAsia="ru-RU"/>
        </w:rPr>
        <w:t xml:space="preserve"> </w:t>
      </w:r>
      <w:r w:rsidRPr="0021312C">
        <w:rPr>
          <w:rFonts w:ascii="Arial" w:eastAsia="Tahoma" w:hAnsi="Arial" w:cs="Arial"/>
          <w:bCs/>
          <w:sz w:val="27"/>
          <w:szCs w:val="27"/>
          <w:lang w:eastAsia="ru-RU"/>
        </w:rPr>
        <w:t>со списком литературы</w:t>
      </w:r>
      <w:r w:rsidRPr="00A758AC">
        <w:rPr>
          <w:rFonts w:ascii="Arial" w:eastAsia="Tahoma" w:hAnsi="Arial" w:cs="Arial"/>
          <w:sz w:val="27"/>
          <w:szCs w:val="27"/>
          <w:lang w:eastAsia="ru-RU"/>
        </w:rPr>
        <w:t>.</w:t>
      </w:r>
      <w:r w:rsidRPr="00E73BAC">
        <w:rPr>
          <w:rFonts w:ascii="Arial" w:eastAsia="Tahoma" w:hAnsi="Arial" w:cs="Arial"/>
          <w:sz w:val="27"/>
          <w:szCs w:val="27"/>
          <w:lang w:eastAsia="ru-RU"/>
        </w:rPr>
        <w:t xml:space="preserve"> </w:t>
      </w:r>
      <w:r>
        <w:rPr>
          <w:rFonts w:ascii="Arial" w:eastAsia="Tahoma" w:hAnsi="Arial" w:cs="Arial"/>
          <w:sz w:val="27"/>
          <w:szCs w:val="27"/>
          <w:lang w:eastAsia="ru-RU"/>
        </w:rPr>
        <w:t>Ш</w:t>
      </w:r>
      <w:r w:rsidRPr="00A758AC">
        <w:rPr>
          <w:rFonts w:ascii="Arial" w:eastAsia="Tahoma" w:hAnsi="Arial" w:cs="Arial"/>
          <w:sz w:val="27"/>
          <w:szCs w:val="27"/>
          <w:lang w:eastAsia="ru-RU"/>
        </w:rPr>
        <w:t xml:space="preserve">рифт - </w:t>
      </w:r>
      <w:r w:rsidRPr="00A758AC">
        <w:rPr>
          <w:rFonts w:ascii="Arial" w:eastAsia="Tahoma" w:hAnsi="Arial" w:cs="Arial"/>
          <w:sz w:val="27"/>
          <w:szCs w:val="27"/>
          <w:lang w:val="en-US" w:eastAsia="ru-RU"/>
        </w:rPr>
        <w:t>Arial</w:t>
      </w:r>
      <w:r w:rsidRPr="00A758AC">
        <w:rPr>
          <w:rFonts w:ascii="Arial" w:eastAsia="Tahoma" w:hAnsi="Arial" w:cs="Arial"/>
          <w:sz w:val="27"/>
          <w:szCs w:val="27"/>
          <w:lang w:eastAsia="ru-RU"/>
        </w:rPr>
        <w:t xml:space="preserve">, </w:t>
      </w:r>
      <w:r>
        <w:rPr>
          <w:rFonts w:ascii="Arial" w:eastAsia="Tahoma" w:hAnsi="Arial" w:cs="Arial"/>
          <w:sz w:val="27"/>
          <w:szCs w:val="27"/>
          <w:lang w:eastAsia="ru-RU"/>
        </w:rPr>
        <w:t>кегль</w:t>
      </w:r>
      <w:r w:rsidRPr="0021312C">
        <w:rPr>
          <w:rFonts w:ascii="Arial" w:eastAsia="Tahoma" w:hAnsi="Arial" w:cs="Arial"/>
          <w:sz w:val="27"/>
          <w:szCs w:val="27"/>
          <w:lang w:eastAsia="ru-RU"/>
        </w:rPr>
        <w:t xml:space="preserve"> </w:t>
      </w:r>
      <w:r w:rsidRPr="00A758AC">
        <w:rPr>
          <w:rFonts w:ascii="Arial" w:eastAsia="Tahoma" w:hAnsi="Arial" w:cs="Arial"/>
          <w:sz w:val="27"/>
          <w:szCs w:val="27"/>
          <w:lang w:eastAsia="ru-RU"/>
        </w:rPr>
        <w:t>14 пт</w:t>
      </w:r>
      <w:r>
        <w:rPr>
          <w:rFonts w:ascii="Arial" w:eastAsia="Tahoma" w:hAnsi="Arial" w:cs="Arial"/>
          <w:sz w:val="27"/>
          <w:szCs w:val="27"/>
          <w:lang w:eastAsia="ru-RU"/>
        </w:rPr>
        <w:t>,</w:t>
      </w:r>
      <w:r w:rsidRPr="00A758AC">
        <w:rPr>
          <w:rFonts w:ascii="Arial" w:eastAsia="Tahoma" w:hAnsi="Arial" w:cs="Arial"/>
          <w:sz w:val="27"/>
          <w:szCs w:val="27"/>
          <w:lang w:eastAsia="ru-RU"/>
        </w:rPr>
        <w:t xml:space="preserve"> междустрочный интервал – одинарный</w:t>
      </w:r>
      <w:r>
        <w:rPr>
          <w:rFonts w:ascii="Arial" w:eastAsia="Tahoma" w:hAnsi="Arial" w:cs="Arial"/>
          <w:sz w:val="27"/>
          <w:szCs w:val="27"/>
          <w:lang w:eastAsia="ru-RU"/>
        </w:rPr>
        <w:t>,</w:t>
      </w:r>
      <w:r w:rsidRPr="00A758AC">
        <w:rPr>
          <w:rFonts w:ascii="Arial" w:eastAsia="Tahoma" w:hAnsi="Arial" w:cs="Arial"/>
          <w:sz w:val="27"/>
          <w:szCs w:val="27"/>
          <w:lang w:eastAsia="ru-RU"/>
        </w:rPr>
        <w:t xml:space="preserve"> </w:t>
      </w:r>
      <w:r w:rsidR="00BF32B1" w:rsidRPr="00A758AC">
        <w:rPr>
          <w:rFonts w:ascii="Arial" w:eastAsia="Tahoma" w:hAnsi="Arial" w:cs="Arial"/>
          <w:sz w:val="27"/>
          <w:szCs w:val="27"/>
          <w:lang w:eastAsia="ru-RU"/>
        </w:rPr>
        <w:t>формат</w:t>
      </w:r>
      <w:r>
        <w:rPr>
          <w:rFonts w:ascii="Arial" w:eastAsia="Tahoma" w:hAnsi="Arial" w:cs="Arial"/>
          <w:sz w:val="27"/>
          <w:szCs w:val="27"/>
          <w:lang w:eastAsia="ru-RU"/>
        </w:rPr>
        <w:t xml:space="preserve"> листа</w:t>
      </w:r>
      <w:r w:rsidR="00BF32B1" w:rsidRPr="00A758AC">
        <w:rPr>
          <w:rFonts w:ascii="Arial" w:eastAsia="Tahoma" w:hAnsi="Arial" w:cs="Arial"/>
          <w:sz w:val="27"/>
          <w:szCs w:val="27"/>
          <w:lang w:eastAsia="ru-RU"/>
        </w:rPr>
        <w:t xml:space="preserve"> А4,</w:t>
      </w:r>
      <w:r w:rsidR="00877F0C" w:rsidRPr="00A758AC">
        <w:rPr>
          <w:rFonts w:ascii="Arial" w:eastAsia="Tahoma" w:hAnsi="Arial" w:cs="Arial"/>
          <w:sz w:val="27"/>
          <w:szCs w:val="27"/>
          <w:lang w:eastAsia="ru-RU"/>
        </w:rPr>
        <w:t xml:space="preserve"> поля 2</w:t>
      </w:r>
      <w:r>
        <w:rPr>
          <w:rFonts w:ascii="Arial" w:eastAsia="Tahoma" w:hAnsi="Arial" w:cs="Arial"/>
          <w:sz w:val="27"/>
          <w:szCs w:val="27"/>
          <w:lang w:eastAsia="ru-RU"/>
        </w:rPr>
        <w:t> с</w:t>
      </w:r>
      <w:r w:rsidR="00877F0C" w:rsidRPr="00A758AC">
        <w:rPr>
          <w:rFonts w:ascii="Arial" w:eastAsia="Tahoma" w:hAnsi="Arial" w:cs="Arial"/>
          <w:sz w:val="27"/>
          <w:szCs w:val="27"/>
          <w:lang w:eastAsia="ru-RU"/>
        </w:rPr>
        <w:t xml:space="preserve">м, </w:t>
      </w:r>
      <w:r w:rsidRPr="00A758AC">
        <w:rPr>
          <w:rFonts w:ascii="Arial" w:eastAsia="Tahoma" w:hAnsi="Arial" w:cs="Arial"/>
          <w:sz w:val="27"/>
          <w:szCs w:val="27"/>
          <w:lang w:eastAsia="ru-RU"/>
        </w:rPr>
        <w:t>абзацный отступ - 1,25</w:t>
      </w:r>
      <w:r>
        <w:rPr>
          <w:rFonts w:ascii="Arial" w:eastAsia="Tahoma" w:hAnsi="Arial" w:cs="Arial"/>
          <w:sz w:val="27"/>
          <w:szCs w:val="27"/>
          <w:lang w:eastAsia="ru-RU"/>
        </w:rPr>
        <w:t xml:space="preserve"> см</w:t>
      </w:r>
      <w:r w:rsidR="00877F0C" w:rsidRPr="00A758AC">
        <w:rPr>
          <w:rFonts w:ascii="Arial" w:eastAsia="Tahoma" w:hAnsi="Arial" w:cs="Arial"/>
          <w:sz w:val="27"/>
          <w:szCs w:val="27"/>
          <w:lang w:eastAsia="ru-RU"/>
        </w:rPr>
        <w:t xml:space="preserve">. </w:t>
      </w:r>
      <w:r w:rsidR="00E73BAC">
        <w:rPr>
          <w:rFonts w:ascii="Arial" w:eastAsia="Tahoma" w:hAnsi="Arial" w:cs="Arial"/>
          <w:sz w:val="27"/>
          <w:szCs w:val="27"/>
          <w:lang w:eastAsia="ru-RU"/>
        </w:rPr>
        <w:t xml:space="preserve">Название файла должно содержать номер секции и ФИО участника (например, </w:t>
      </w:r>
      <w:r w:rsidR="00E73BAC">
        <w:rPr>
          <w:rFonts w:ascii="Arial" w:eastAsia="Tahoma" w:hAnsi="Arial" w:cs="Arial"/>
          <w:i/>
          <w:sz w:val="27"/>
          <w:szCs w:val="27"/>
          <w:lang w:eastAsia="ru-RU"/>
        </w:rPr>
        <w:t>1</w:t>
      </w:r>
      <w:r>
        <w:rPr>
          <w:rFonts w:ascii="Arial" w:eastAsia="Tahoma" w:hAnsi="Arial" w:cs="Arial"/>
          <w:i/>
          <w:sz w:val="27"/>
          <w:szCs w:val="27"/>
          <w:lang w:eastAsia="ru-RU"/>
        </w:rPr>
        <w:t>_</w:t>
      </w:r>
      <w:r w:rsidR="00E73BAC" w:rsidRPr="00E73BAC">
        <w:rPr>
          <w:rFonts w:ascii="Arial" w:eastAsia="Tahoma" w:hAnsi="Arial" w:cs="Arial"/>
          <w:i/>
          <w:sz w:val="27"/>
          <w:szCs w:val="27"/>
          <w:lang w:eastAsia="ru-RU"/>
        </w:rPr>
        <w:t>Иванов И.И.</w:t>
      </w:r>
      <w:r w:rsidR="00E73BAC" w:rsidRPr="00E73BAC">
        <w:rPr>
          <w:rFonts w:ascii="Arial" w:eastAsia="Tahoma" w:hAnsi="Arial" w:cs="Arial"/>
          <w:i/>
          <w:sz w:val="27"/>
          <w:szCs w:val="27"/>
          <w:lang w:val="en-US" w:eastAsia="ru-RU"/>
        </w:rPr>
        <w:t>docx</w:t>
      </w:r>
      <w:r w:rsidR="00E73BAC" w:rsidRPr="00E73BAC">
        <w:rPr>
          <w:rFonts w:ascii="Arial" w:eastAsia="Tahoma" w:hAnsi="Arial" w:cs="Arial"/>
          <w:sz w:val="27"/>
          <w:szCs w:val="27"/>
          <w:lang w:eastAsia="ru-RU"/>
        </w:rPr>
        <w:t>)</w:t>
      </w:r>
      <w:r w:rsidR="000F7CD3">
        <w:rPr>
          <w:rFonts w:ascii="Arial" w:eastAsia="Tahoma" w:hAnsi="Arial" w:cs="Arial"/>
          <w:sz w:val="27"/>
          <w:szCs w:val="27"/>
          <w:lang w:eastAsia="ru-RU"/>
        </w:rPr>
        <w:t>.</w:t>
      </w:r>
    </w:p>
    <w:p w14:paraId="54E859AD" w14:textId="77777777" w:rsidR="00E73BAC" w:rsidRPr="00E73BAC" w:rsidRDefault="00E73BAC" w:rsidP="002962AF">
      <w:pPr>
        <w:spacing w:after="0" w:line="240" w:lineRule="auto"/>
        <w:ind w:firstLine="709"/>
        <w:jc w:val="both"/>
        <w:rPr>
          <w:rFonts w:ascii="Arial" w:eastAsia="Tahoma" w:hAnsi="Arial" w:cs="Arial"/>
          <w:sz w:val="27"/>
          <w:szCs w:val="27"/>
          <w:lang w:eastAsia="ru-RU"/>
        </w:rPr>
      </w:pPr>
    </w:p>
    <w:p w14:paraId="70C51610" w14:textId="77777777" w:rsidR="00877F0C" w:rsidRPr="00A758AC" w:rsidRDefault="00877F0C" w:rsidP="002962AF">
      <w:pPr>
        <w:spacing w:after="0" w:line="240" w:lineRule="auto"/>
        <w:ind w:firstLine="709"/>
        <w:jc w:val="both"/>
        <w:rPr>
          <w:rFonts w:ascii="Arial" w:eastAsia="Tahoma" w:hAnsi="Arial" w:cs="Arial"/>
          <w:sz w:val="27"/>
          <w:szCs w:val="27"/>
          <w:lang w:eastAsia="ru-RU"/>
        </w:rPr>
      </w:pPr>
      <w:r w:rsidRPr="00A758AC">
        <w:rPr>
          <w:rFonts w:ascii="Arial" w:eastAsia="Tahoma" w:hAnsi="Arial" w:cs="Arial"/>
          <w:sz w:val="27"/>
          <w:szCs w:val="27"/>
          <w:lang w:eastAsia="ru-RU"/>
        </w:rPr>
        <w:t>В верхнем левом углу указать УДК</w:t>
      </w:r>
      <w:r w:rsidR="004A6264" w:rsidRPr="00A758AC">
        <w:rPr>
          <w:rFonts w:ascii="Arial" w:eastAsia="Tahoma" w:hAnsi="Arial" w:cs="Arial"/>
          <w:sz w:val="27"/>
          <w:szCs w:val="27"/>
          <w:lang w:eastAsia="ru-RU"/>
        </w:rPr>
        <w:t xml:space="preserve"> статьи</w:t>
      </w:r>
      <w:r w:rsidRPr="00A758AC">
        <w:rPr>
          <w:rFonts w:ascii="Arial" w:eastAsia="Tahoma" w:hAnsi="Arial" w:cs="Arial"/>
          <w:sz w:val="27"/>
          <w:szCs w:val="27"/>
          <w:lang w:eastAsia="ru-RU"/>
        </w:rPr>
        <w:t>. Далее через 1 интервал по центру указать название статьи заглав</w:t>
      </w:r>
      <w:r w:rsidR="00CA0ADD" w:rsidRPr="00A758AC">
        <w:rPr>
          <w:rFonts w:ascii="Arial" w:eastAsia="Tahoma" w:hAnsi="Arial" w:cs="Arial"/>
          <w:sz w:val="27"/>
          <w:szCs w:val="27"/>
          <w:lang w:eastAsia="ru-RU"/>
        </w:rPr>
        <w:t>ными буквами полужирным шрифтом.</w:t>
      </w:r>
    </w:p>
    <w:p w14:paraId="53EC6A4F" w14:textId="77777777" w:rsidR="00A81C34" w:rsidRPr="00A758AC" w:rsidRDefault="00877F0C" w:rsidP="000D2435">
      <w:pPr>
        <w:spacing w:after="0" w:line="240" w:lineRule="auto"/>
        <w:ind w:firstLine="709"/>
        <w:jc w:val="both"/>
        <w:rPr>
          <w:rFonts w:ascii="Arial" w:eastAsia="Tahoma" w:hAnsi="Arial" w:cs="Arial"/>
          <w:sz w:val="27"/>
          <w:szCs w:val="27"/>
          <w:lang w:eastAsia="ru-RU"/>
        </w:rPr>
      </w:pPr>
      <w:r w:rsidRPr="00A758AC">
        <w:rPr>
          <w:rFonts w:ascii="Arial" w:eastAsia="Tahoma" w:hAnsi="Arial" w:cs="Arial"/>
          <w:sz w:val="27"/>
          <w:szCs w:val="27"/>
          <w:lang w:eastAsia="ru-RU"/>
        </w:rPr>
        <w:t>Ниже инициалы и фамилия автора(-ов), полужи</w:t>
      </w:r>
      <w:r w:rsidR="00CA0ADD" w:rsidRPr="00A758AC">
        <w:rPr>
          <w:rFonts w:ascii="Arial" w:eastAsia="Tahoma" w:hAnsi="Arial" w:cs="Arial"/>
          <w:sz w:val="27"/>
          <w:szCs w:val="27"/>
          <w:lang w:eastAsia="ru-RU"/>
        </w:rPr>
        <w:t>рным шрифтом</w:t>
      </w:r>
      <w:r w:rsidR="00BF32B1" w:rsidRPr="00A758AC">
        <w:rPr>
          <w:rFonts w:ascii="Arial" w:eastAsia="Tahoma" w:hAnsi="Arial" w:cs="Arial"/>
          <w:sz w:val="27"/>
          <w:szCs w:val="27"/>
          <w:lang w:eastAsia="ru-RU"/>
        </w:rPr>
        <w:t xml:space="preserve"> на русском языке</w:t>
      </w:r>
      <w:r w:rsidRPr="00A758AC">
        <w:rPr>
          <w:rFonts w:ascii="Arial" w:eastAsia="Tahoma" w:hAnsi="Arial" w:cs="Arial"/>
          <w:sz w:val="27"/>
          <w:szCs w:val="27"/>
          <w:lang w:eastAsia="ru-RU"/>
        </w:rPr>
        <w:t xml:space="preserve">, ниже полное название организации </w:t>
      </w:r>
      <w:r w:rsidR="00BF32B1" w:rsidRPr="00A758AC">
        <w:rPr>
          <w:rFonts w:ascii="Arial" w:eastAsia="Tahoma" w:hAnsi="Arial" w:cs="Arial"/>
          <w:sz w:val="27"/>
          <w:szCs w:val="27"/>
          <w:lang w:eastAsia="ru-RU"/>
        </w:rPr>
        <w:t>полужирным шрифтом</w:t>
      </w:r>
      <w:r w:rsidRPr="00A758AC">
        <w:rPr>
          <w:rFonts w:ascii="Arial" w:eastAsia="Tahoma" w:hAnsi="Arial" w:cs="Arial"/>
          <w:sz w:val="27"/>
          <w:szCs w:val="27"/>
          <w:lang w:eastAsia="ru-RU"/>
        </w:rPr>
        <w:t xml:space="preserve">. Через 1 интервал размещается аннотация статьи </w:t>
      </w:r>
      <w:r w:rsidR="00E47C4C" w:rsidRPr="00A758AC">
        <w:rPr>
          <w:rFonts w:ascii="Arial" w:eastAsia="Tahoma" w:hAnsi="Arial" w:cs="Arial"/>
          <w:sz w:val="27"/>
          <w:szCs w:val="27"/>
          <w:lang w:eastAsia="ru-RU"/>
        </w:rPr>
        <w:t>и ключевые слова (не</w:t>
      </w:r>
      <w:r w:rsidR="00A4250E">
        <w:rPr>
          <w:rFonts w:ascii="Arial" w:eastAsia="Tahoma" w:hAnsi="Arial" w:cs="Arial"/>
          <w:sz w:val="27"/>
          <w:szCs w:val="27"/>
          <w:lang w:eastAsia="ru-RU"/>
        </w:rPr>
        <w:t> </w:t>
      </w:r>
      <w:r w:rsidR="00E47C4C" w:rsidRPr="00A758AC">
        <w:rPr>
          <w:rFonts w:ascii="Arial" w:eastAsia="Tahoma" w:hAnsi="Arial" w:cs="Arial"/>
          <w:sz w:val="27"/>
          <w:szCs w:val="27"/>
          <w:lang w:eastAsia="ru-RU"/>
        </w:rPr>
        <w:t>менее 5)</w:t>
      </w:r>
      <w:r w:rsidR="004A6264" w:rsidRPr="00A758AC">
        <w:rPr>
          <w:rFonts w:ascii="Arial" w:eastAsia="Tahoma" w:hAnsi="Arial" w:cs="Arial"/>
          <w:sz w:val="27"/>
          <w:szCs w:val="27"/>
          <w:lang w:eastAsia="ru-RU"/>
        </w:rPr>
        <w:t>.</w:t>
      </w:r>
    </w:p>
    <w:p w14:paraId="2FB73456" w14:textId="77777777" w:rsidR="00A81C34" w:rsidRPr="00A758AC" w:rsidRDefault="00A81C34" w:rsidP="000D2435">
      <w:pPr>
        <w:spacing w:after="0" w:line="240" w:lineRule="auto"/>
        <w:ind w:firstLine="709"/>
        <w:jc w:val="both"/>
        <w:rPr>
          <w:rFonts w:ascii="Arial" w:eastAsia="Tahoma" w:hAnsi="Arial" w:cs="Arial"/>
          <w:sz w:val="27"/>
          <w:szCs w:val="27"/>
          <w:lang w:eastAsia="ru-RU"/>
        </w:rPr>
      </w:pPr>
      <w:r w:rsidRPr="00A758AC">
        <w:rPr>
          <w:rFonts w:ascii="Arial" w:eastAsia="Tahoma" w:hAnsi="Arial" w:cs="Arial"/>
          <w:sz w:val="27"/>
          <w:szCs w:val="27"/>
          <w:lang w:eastAsia="ru-RU"/>
        </w:rPr>
        <w:t xml:space="preserve">Для </w:t>
      </w:r>
      <w:r w:rsidR="00A01284" w:rsidRPr="00A758AC">
        <w:rPr>
          <w:rFonts w:ascii="Arial" w:eastAsia="Tahoma" w:hAnsi="Arial" w:cs="Arial"/>
          <w:sz w:val="27"/>
          <w:szCs w:val="27"/>
          <w:lang w:eastAsia="ru-RU"/>
        </w:rPr>
        <w:t xml:space="preserve">индексации </w:t>
      </w:r>
      <w:r w:rsidR="00AB35B0" w:rsidRPr="00A758AC">
        <w:rPr>
          <w:rFonts w:ascii="Arial" w:eastAsia="Tahoma" w:hAnsi="Arial" w:cs="Arial"/>
          <w:sz w:val="27"/>
          <w:szCs w:val="27"/>
          <w:lang w:eastAsia="ru-RU"/>
        </w:rPr>
        <w:t>вашей работы в международных системах поиска</w:t>
      </w:r>
      <w:r w:rsidR="004A6264" w:rsidRPr="00A758AC">
        <w:rPr>
          <w:rFonts w:ascii="Arial" w:eastAsia="Tahoma" w:hAnsi="Arial" w:cs="Arial"/>
          <w:sz w:val="27"/>
          <w:szCs w:val="27"/>
          <w:lang w:eastAsia="ru-RU"/>
        </w:rPr>
        <w:t xml:space="preserve"> научной литературы</w:t>
      </w:r>
      <w:r w:rsidR="00AB35B0" w:rsidRPr="00A758AC">
        <w:rPr>
          <w:rFonts w:ascii="Arial" w:eastAsia="Tahoma" w:hAnsi="Arial" w:cs="Arial"/>
          <w:sz w:val="27"/>
          <w:szCs w:val="27"/>
          <w:lang w:eastAsia="ru-RU"/>
        </w:rPr>
        <w:t xml:space="preserve"> </w:t>
      </w:r>
      <w:r w:rsidR="004A6264" w:rsidRPr="00A758AC">
        <w:rPr>
          <w:rFonts w:ascii="Arial" w:eastAsia="Tahoma" w:hAnsi="Arial" w:cs="Arial"/>
          <w:sz w:val="27"/>
          <w:szCs w:val="27"/>
          <w:lang w:eastAsia="ru-RU"/>
        </w:rPr>
        <w:t>необходимо</w:t>
      </w:r>
      <w:r w:rsidR="00AB35B0" w:rsidRPr="00A758AC">
        <w:rPr>
          <w:rFonts w:ascii="Arial" w:eastAsia="Tahoma" w:hAnsi="Arial" w:cs="Arial"/>
          <w:sz w:val="27"/>
          <w:szCs w:val="27"/>
          <w:lang w:eastAsia="ru-RU"/>
        </w:rPr>
        <w:t xml:space="preserve"> указать название статьи, автора(-ов), название организации, аннотацию и ключевые слова также на английском языке</w:t>
      </w:r>
      <w:r w:rsidR="00A56A96" w:rsidRPr="00A758AC">
        <w:rPr>
          <w:rFonts w:ascii="Arial" w:eastAsia="Tahoma" w:hAnsi="Arial" w:cs="Arial"/>
          <w:sz w:val="27"/>
          <w:szCs w:val="27"/>
          <w:lang w:eastAsia="ru-RU"/>
        </w:rPr>
        <w:t>.</w:t>
      </w:r>
      <w:r w:rsidR="000D2435">
        <w:rPr>
          <w:rFonts w:ascii="Arial" w:eastAsia="Tahoma" w:hAnsi="Arial" w:cs="Arial"/>
          <w:sz w:val="27"/>
          <w:szCs w:val="27"/>
          <w:lang w:eastAsia="ru-RU"/>
        </w:rPr>
        <w:t xml:space="preserve"> </w:t>
      </w:r>
      <w:r w:rsidR="00877F0C" w:rsidRPr="00A758AC">
        <w:rPr>
          <w:rFonts w:ascii="Arial" w:eastAsia="Tahoma" w:hAnsi="Arial" w:cs="Arial"/>
          <w:sz w:val="27"/>
          <w:szCs w:val="27"/>
          <w:lang w:eastAsia="ru-RU"/>
        </w:rPr>
        <w:t xml:space="preserve">Через </w:t>
      </w:r>
      <w:r w:rsidR="00CA0ADD" w:rsidRPr="00A758AC">
        <w:rPr>
          <w:rFonts w:ascii="Arial" w:eastAsia="Tahoma" w:hAnsi="Arial" w:cs="Arial"/>
          <w:sz w:val="27"/>
          <w:szCs w:val="27"/>
          <w:lang w:eastAsia="ru-RU"/>
        </w:rPr>
        <w:t>1</w:t>
      </w:r>
      <w:r w:rsidR="006E7E48">
        <w:rPr>
          <w:rFonts w:ascii="Arial" w:eastAsia="Tahoma" w:hAnsi="Arial" w:cs="Arial"/>
          <w:sz w:val="27"/>
          <w:szCs w:val="27"/>
          <w:lang w:eastAsia="ru-RU"/>
        </w:rPr>
        <w:t xml:space="preserve"> интервал</w:t>
      </w:r>
      <w:r w:rsidR="00877F0C" w:rsidRPr="00A758AC">
        <w:rPr>
          <w:rFonts w:ascii="Arial" w:eastAsia="Tahoma" w:hAnsi="Arial" w:cs="Arial"/>
          <w:sz w:val="27"/>
          <w:szCs w:val="27"/>
          <w:lang w:eastAsia="ru-RU"/>
        </w:rPr>
        <w:t xml:space="preserve"> основной текст статьи</w:t>
      </w:r>
      <w:r w:rsidR="004A6264" w:rsidRPr="00A758AC">
        <w:rPr>
          <w:rFonts w:ascii="Arial" w:eastAsia="Tahoma" w:hAnsi="Arial" w:cs="Arial"/>
          <w:sz w:val="27"/>
          <w:szCs w:val="27"/>
          <w:lang w:eastAsia="ru-RU"/>
        </w:rPr>
        <w:t xml:space="preserve"> на русском или английском языках</w:t>
      </w:r>
      <w:r w:rsidR="00877F0C" w:rsidRPr="00A758AC">
        <w:rPr>
          <w:rFonts w:ascii="Arial" w:eastAsia="Tahoma" w:hAnsi="Arial" w:cs="Arial"/>
          <w:sz w:val="27"/>
          <w:szCs w:val="27"/>
          <w:lang w:eastAsia="ru-RU"/>
        </w:rPr>
        <w:t xml:space="preserve">. </w:t>
      </w:r>
    </w:p>
    <w:p w14:paraId="225FA6B4" w14:textId="72AE323B" w:rsidR="00877F0C" w:rsidRPr="00793E63" w:rsidRDefault="00877F0C" w:rsidP="0021312C">
      <w:pPr>
        <w:spacing w:after="0" w:line="240" w:lineRule="auto"/>
        <w:ind w:firstLine="709"/>
        <w:jc w:val="both"/>
        <w:rPr>
          <w:rFonts w:ascii="Arial" w:eastAsia="Tahoma" w:hAnsi="Arial" w:cs="Arial"/>
          <w:sz w:val="27"/>
          <w:szCs w:val="27"/>
          <w:lang w:eastAsia="ru-RU"/>
        </w:rPr>
      </w:pPr>
      <w:r w:rsidRPr="00A758AC">
        <w:rPr>
          <w:rFonts w:ascii="Arial" w:eastAsia="Tahoma" w:hAnsi="Arial" w:cs="Arial"/>
          <w:sz w:val="27"/>
          <w:szCs w:val="27"/>
          <w:lang w:eastAsia="ru-RU"/>
        </w:rPr>
        <w:t xml:space="preserve">После текста статьи через 1 интервал следует указать список использованной литературы. Список литературы </w:t>
      </w:r>
      <w:r w:rsidR="0021312C" w:rsidRPr="0021312C">
        <w:rPr>
          <w:rFonts w:ascii="Arial" w:eastAsia="Tahoma" w:hAnsi="Arial" w:cs="Arial"/>
          <w:sz w:val="27"/>
          <w:szCs w:val="27"/>
          <w:lang w:eastAsia="ru-RU"/>
        </w:rPr>
        <w:t>в тексте на источник – в квадратных скобках в</w:t>
      </w:r>
      <w:r w:rsidR="0021312C">
        <w:rPr>
          <w:rFonts w:ascii="Arial" w:eastAsia="Tahoma" w:hAnsi="Arial" w:cs="Arial"/>
          <w:sz w:val="27"/>
          <w:szCs w:val="27"/>
          <w:lang w:eastAsia="ru-RU"/>
        </w:rPr>
        <w:t xml:space="preserve"> </w:t>
      </w:r>
      <w:r w:rsidR="0021312C" w:rsidRPr="0021312C">
        <w:rPr>
          <w:rFonts w:ascii="Arial" w:eastAsia="Tahoma" w:hAnsi="Arial" w:cs="Arial"/>
          <w:sz w:val="27"/>
          <w:szCs w:val="27"/>
          <w:lang w:eastAsia="ru-RU"/>
        </w:rPr>
        <w:t>соответствии с библиографическим списком, оформленным согласно</w:t>
      </w:r>
      <w:r w:rsidRPr="00A758AC">
        <w:rPr>
          <w:rFonts w:ascii="Arial" w:eastAsia="Tahoma" w:hAnsi="Arial" w:cs="Arial"/>
          <w:sz w:val="27"/>
          <w:szCs w:val="27"/>
          <w:lang w:eastAsia="ru-RU"/>
        </w:rPr>
        <w:t xml:space="preserve"> </w:t>
      </w:r>
      <w:r w:rsidR="0021312C" w:rsidRPr="0021312C">
        <w:rPr>
          <w:rFonts w:ascii="Arial" w:eastAsia="Tahoma" w:hAnsi="Arial" w:cs="Arial"/>
          <w:sz w:val="27"/>
          <w:szCs w:val="27"/>
          <w:lang w:eastAsia="ru-RU"/>
        </w:rPr>
        <w:t>ГОСТ Р 7.0.100–2018</w:t>
      </w:r>
      <w:r w:rsidR="0021312C">
        <w:rPr>
          <w:rFonts w:ascii="Arial" w:eastAsia="Tahoma" w:hAnsi="Arial" w:cs="Arial"/>
          <w:sz w:val="27"/>
          <w:szCs w:val="27"/>
          <w:lang w:eastAsia="ru-RU"/>
        </w:rPr>
        <w:t xml:space="preserve"> Приложение А. Примеры библиографических записей</w:t>
      </w:r>
      <w:r w:rsidRPr="00A758AC">
        <w:rPr>
          <w:rFonts w:ascii="Arial" w:eastAsia="Tahoma" w:hAnsi="Arial" w:cs="Arial"/>
          <w:sz w:val="27"/>
          <w:szCs w:val="27"/>
          <w:lang w:eastAsia="ru-RU"/>
        </w:rPr>
        <w:t>.</w:t>
      </w:r>
      <w:r w:rsidR="00793E63">
        <w:rPr>
          <w:rFonts w:ascii="Arial" w:eastAsia="Tahoma" w:hAnsi="Arial" w:cs="Arial"/>
          <w:sz w:val="27"/>
          <w:szCs w:val="27"/>
          <w:lang w:eastAsia="ru-RU"/>
        </w:rPr>
        <w:t xml:space="preserve"> </w:t>
      </w:r>
      <w:r w:rsidRPr="00A758AC">
        <w:rPr>
          <w:rFonts w:ascii="Arial" w:eastAsia="Tahoma" w:hAnsi="Arial" w:cs="Arial"/>
          <w:sz w:val="27"/>
          <w:szCs w:val="27"/>
          <w:lang w:eastAsia="ru-RU"/>
        </w:rPr>
        <w:t>Статьи публикуются в авторской редакции. Ответственность за содержание статьи несет автор.</w:t>
      </w:r>
    </w:p>
    <w:p w14:paraId="4A8B0A9A" w14:textId="77777777" w:rsidR="000D2435" w:rsidRDefault="000D2435" w:rsidP="002962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228D29" w14:textId="7F0F6AA7" w:rsidR="001C00BD" w:rsidRPr="00470E95" w:rsidRDefault="001C00BD" w:rsidP="001C00BD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470E95">
        <w:rPr>
          <w:rFonts w:ascii="Arial" w:hAnsi="Arial" w:cs="Arial"/>
          <w:sz w:val="27"/>
          <w:szCs w:val="27"/>
        </w:rPr>
        <w:t>Материалы, не соответствующие требованиям оформления и отправленные с нарушением сроков</w:t>
      </w:r>
      <w:r w:rsidR="00AA2122">
        <w:rPr>
          <w:rFonts w:ascii="Arial" w:hAnsi="Arial" w:cs="Arial"/>
          <w:sz w:val="27"/>
          <w:szCs w:val="27"/>
        </w:rPr>
        <w:t xml:space="preserve"> приема заявок</w:t>
      </w:r>
      <w:r w:rsidRPr="00470E95">
        <w:rPr>
          <w:rFonts w:ascii="Arial" w:hAnsi="Arial" w:cs="Arial"/>
          <w:sz w:val="27"/>
          <w:szCs w:val="27"/>
        </w:rPr>
        <w:t>, не будут допущены редакционной коллегией к размещению в сборнике.</w:t>
      </w:r>
    </w:p>
    <w:p w14:paraId="6F8E4837" w14:textId="77777777" w:rsidR="001C00BD" w:rsidRDefault="001C00BD" w:rsidP="002962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A9DA64" w14:textId="77777777" w:rsidR="0021312C" w:rsidRDefault="002131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16B1B94" w14:textId="159EC9A1" w:rsidR="00877F0C" w:rsidRPr="00877F0C" w:rsidRDefault="00877F0C" w:rsidP="000D24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77F0C">
        <w:rPr>
          <w:rFonts w:ascii="Arial" w:hAnsi="Arial" w:cs="Arial"/>
          <w:sz w:val="24"/>
          <w:szCs w:val="24"/>
        </w:rPr>
        <w:lastRenderedPageBreak/>
        <w:t>Пример оформления статьи</w:t>
      </w:r>
    </w:p>
    <w:p w14:paraId="350DDE9F" w14:textId="77777777" w:rsidR="00877F0C" w:rsidRPr="00877F0C" w:rsidRDefault="00877F0C" w:rsidP="002962AF">
      <w:pPr>
        <w:spacing w:after="0" w:line="240" w:lineRule="auto"/>
        <w:rPr>
          <w:rFonts w:ascii="Arial" w:eastAsia="Tahoma" w:hAnsi="Arial" w:cs="Arial"/>
          <w:sz w:val="28"/>
          <w:szCs w:val="24"/>
          <w:lang w:eastAsia="ru-RU"/>
        </w:rPr>
      </w:pPr>
      <w:r w:rsidRPr="00877F0C">
        <w:rPr>
          <w:rFonts w:ascii="Arial" w:eastAsia="Tahoma" w:hAnsi="Arial" w:cs="Arial"/>
          <w:sz w:val="28"/>
          <w:szCs w:val="24"/>
          <w:lang w:eastAsia="ru-RU"/>
        </w:rPr>
        <w:t xml:space="preserve">УДК </w:t>
      </w:r>
    </w:p>
    <w:p w14:paraId="70225C4A" w14:textId="77777777" w:rsidR="00877F0C" w:rsidRPr="00877F0C" w:rsidRDefault="00877F0C" w:rsidP="002962AF">
      <w:pPr>
        <w:spacing w:after="0" w:line="240" w:lineRule="auto"/>
        <w:jc w:val="both"/>
        <w:rPr>
          <w:rFonts w:ascii="Arial" w:eastAsia="Tahoma" w:hAnsi="Arial" w:cs="Arial"/>
          <w:sz w:val="28"/>
          <w:szCs w:val="24"/>
          <w:lang w:eastAsia="ru-RU"/>
        </w:rPr>
      </w:pPr>
    </w:p>
    <w:p w14:paraId="713B7D9D" w14:textId="77777777" w:rsidR="00877F0C" w:rsidRPr="00877F0C" w:rsidRDefault="00877F0C" w:rsidP="002962AF">
      <w:pPr>
        <w:spacing w:after="0" w:line="240" w:lineRule="auto"/>
        <w:jc w:val="center"/>
        <w:rPr>
          <w:rFonts w:ascii="Arial" w:eastAsia="Tahoma" w:hAnsi="Arial" w:cs="Arial"/>
          <w:b/>
          <w:sz w:val="28"/>
          <w:szCs w:val="24"/>
          <w:lang w:eastAsia="ru-RU"/>
        </w:rPr>
      </w:pPr>
      <w:r w:rsidRPr="00877F0C">
        <w:rPr>
          <w:rFonts w:ascii="Arial" w:eastAsia="Tahoma" w:hAnsi="Arial" w:cs="Arial"/>
          <w:b/>
          <w:sz w:val="28"/>
          <w:szCs w:val="24"/>
          <w:lang w:eastAsia="ru-RU"/>
        </w:rPr>
        <w:t>НАЗВАНИЕ СТАТЬИ НА РУССКОМ ЯЗЫКЕ</w:t>
      </w:r>
    </w:p>
    <w:p w14:paraId="124EDE42" w14:textId="77777777" w:rsidR="00A81C34" w:rsidRPr="00AA2122" w:rsidRDefault="00A81C34" w:rsidP="00CA0ADD">
      <w:pPr>
        <w:spacing w:after="0" w:line="240" w:lineRule="auto"/>
        <w:jc w:val="center"/>
        <w:rPr>
          <w:rFonts w:ascii="Arial" w:eastAsia="Tahoma" w:hAnsi="Arial" w:cs="Arial"/>
          <w:bCs/>
          <w:sz w:val="28"/>
          <w:szCs w:val="24"/>
          <w:lang w:eastAsia="ru-RU"/>
        </w:rPr>
      </w:pPr>
    </w:p>
    <w:p w14:paraId="76B144F1" w14:textId="77777777" w:rsidR="00CA0ADD" w:rsidRPr="00AA2122" w:rsidRDefault="00CA0ADD" w:rsidP="00CA0ADD">
      <w:pPr>
        <w:spacing w:after="0" w:line="240" w:lineRule="auto"/>
        <w:jc w:val="center"/>
        <w:rPr>
          <w:rFonts w:ascii="Arial" w:eastAsia="Tahoma" w:hAnsi="Arial" w:cs="Arial"/>
          <w:bCs/>
          <w:sz w:val="28"/>
          <w:szCs w:val="24"/>
          <w:lang w:eastAsia="ru-RU"/>
        </w:rPr>
      </w:pPr>
      <w:r w:rsidRPr="00AA2122">
        <w:rPr>
          <w:rFonts w:ascii="Arial" w:eastAsia="Tahoma" w:hAnsi="Arial" w:cs="Arial"/>
          <w:bCs/>
          <w:sz w:val="28"/>
          <w:szCs w:val="24"/>
          <w:lang w:eastAsia="ru-RU"/>
        </w:rPr>
        <w:t>И.И. Иванов</w:t>
      </w:r>
    </w:p>
    <w:p w14:paraId="09AECFE2" w14:textId="77777777" w:rsidR="00CA0ADD" w:rsidRPr="00AA2122" w:rsidRDefault="00CA0ADD" w:rsidP="00CA0ADD">
      <w:pPr>
        <w:spacing w:after="0" w:line="240" w:lineRule="auto"/>
        <w:jc w:val="center"/>
        <w:rPr>
          <w:rFonts w:ascii="Arial" w:eastAsia="Tahoma" w:hAnsi="Arial" w:cs="Arial"/>
          <w:bCs/>
          <w:sz w:val="28"/>
          <w:szCs w:val="24"/>
          <w:lang w:eastAsia="ru-RU"/>
        </w:rPr>
      </w:pPr>
      <w:r w:rsidRPr="00AA2122">
        <w:rPr>
          <w:rFonts w:ascii="Arial" w:eastAsia="Tahoma" w:hAnsi="Arial" w:cs="Arial"/>
          <w:bCs/>
          <w:sz w:val="28"/>
          <w:szCs w:val="24"/>
          <w:lang w:eastAsia="ru-RU"/>
        </w:rPr>
        <w:t>Наименование организации</w:t>
      </w:r>
    </w:p>
    <w:p w14:paraId="1269CE2C" w14:textId="77777777" w:rsidR="00401B52" w:rsidRPr="00AA2122" w:rsidRDefault="00401B52" w:rsidP="00CA0ADD">
      <w:pPr>
        <w:spacing w:after="0" w:line="240" w:lineRule="auto"/>
        <w:jc w:val="center"/>
        <w:rPr>
          <w:rFonts w:ascii="Arial" w:eastAsia="Tahoma" w:hAnsi="Arial" w:cs="Arial"/>
          <w:bCs/>
          <w:sz w:val="28"/>
          <w:szCs w:val="24"/>
          <w:lang w:eastAsia="ru-RU"/>
        </w:rPr>
      </w:pPr>
    </w:p>
    <w:p w14:paraId="001722E3" w14:textId="77777777" w:rsidR="00401B52" w:rsidRPr="00AA2122" w:rsidRDefault="00401B52" w:rsidP="00CA0ADD">
      <w:pPr>
        <w:spacing w:after="0" w:line="240" w:lineRule="auto"/>
        <w:jc w:val="center"/>
        <w:rPr>
          <w:rFonts w:ascii="Arial" w:eastAsia="Tahoma" w:hAnsi="Arial" w:cs="Arial"/>
          <w:bCs/>
          <w:sz w:val="28"/>
          <w:szCs w:val="24"/>
          <w:lang w:eastAsia="ru-RU"/>
        </w:rPr>
      </w:pPr>
      <w:r w:rsidRPr="00AA2122">
        <w:rPr>
          <w:rFonts w:ascii="Arial" w:eastAsia="Tahoma" w:hAnsi="Arial" w:cs="Arial"/>
          <w:bCs/>
          <w:sz w:val="28"/>
          <w:szCs w:val="24"/>
          <w:lang w:eastAsia="ru-RU"/>
        </w:rPr>
        <w:t xml:space="preserve">П.П. Петров – Научный руководитель </w:t>
      </w:r>
    </w:p>
    <w:p w14:paraId="12A21B16" w14:textId="15913D00" w:rsidR="00401B52" w:rsidRPr="00AA2122" w:rsidRDefault="00401B52" w:rsidP="00CA0ADD">
      <w:pPr>
        <w:spacing w:after="0" w:line="240" w:lineRule="auto"/>
        <w:jc w:val="center"/>
        <w:rPr>
          <w:rFonts w:ascii="Arial" w:eastAsia="Tahoma" w:hAnsi="Arial" w:cs="Arial"/>
          <w:bCs/>
          <w:i/>
          <w:sz w:val="28"/>
          <w:szCs w:val="24"/>
          <w:vertAlign w:val="superscript"/>
          <w:lang w:eastAsia="ru-RU"/>
        </w:rPr>
      </w:pPr>
      <w:r w:rsidRPr="00AA2122">
        <w:rPr>
          <w:rFonts w:ascii="Arial" w:eastAsia="Tahoma" w:hAnsi="Arial" w:cs="Arial"/>
          <w:bCs/>
          <w:i/>
          <w:sz w:val="28"/>
          <w:szCs w:val="24"/>
          <w:vertAlign w:val="superscript"/>
          <w:lang w:eastAsia="ru-RU"/>
        </w:rPr>
        <w:t>(для работ студентов</w:t>
      </w:r>
      <w:r w:rsidR="00AA2122" w:rsidRPr="00AA2122">
        <w:rPr>
          <w:rFonts w:ascii="Arial" w:eastAsia="Tahoma" w:hAnsi="Arial" w:cs="Arial"/>
          <w:bCs/>
          <w:i/>
          <w:sz w:val="28"/>
          <w:szCs w:val="24"/>
          <w:vertAlign w:val="superscript"/>
          <w:lang w:eastAsia="ru-RU"/>
        </w:rPr>
        <w:t>, аспирантов</w:t>
      </w:r>
      <w:r w:rsidRPr="00AA2122">
        <w:rPr>
          <w:rFonts w:ascii="Arial" w:eastAsia="Tahoma" w:hAnsi="Arial" w:cs="Arial"/>
          <w:bCs/>
          <w:i/>
          <w:sz w:val="28"/>
          <w:szCs w:val="24"/>
          <w:vertAlign w:val="superscript"/>
          <w:lang w:eastAsia="ru-RU"/>
        </w:rPr>
        <w:t xml:space="preserve"> и молодых ученых)</w:t>
      </w:r>
    </w:p>
    <w:p w14:paraId="6FF5CC72" w14:textId="77777777" w:rsidR="006E7E48" w:rsidRPr="00AA2122" w:rsidRDefault="006E7E48" w:rsidP="00CA0ADD">
      <w:pPr>
        <w:spacing w:after="0" w:line="240" w:lineRule="auto"/>
        <w:ind w:firstLine="709"/>
        <w:jc w:val="both"/>
        <w:rPr>
          <w:rFonts w:ascii="Arial" w:eastAsia="Tahoma" w:hAnsi="Arial" w:cs="Arial"/>
          <w:bCs/>
          <w:sz w:val="28"/>
          <w:szCs w:val="24"/>
          <w:lang w:eastAsia="ru-RU"/>
        </w:rPr>
      </w:pPr>
    </w:p>
    <w:p w14:paraId="43B1146A" w14:textId="77777777" w:rsidR="00CA0ADD" w:rsidRPr="00877F0C" w:rsidRDefault="00CA0ADD" w:rsidP="00CA0ADD">
      <w:pPr>
        <w:spacing w:after="0" w:line="240" w:lineRule="auto"/>
        <w:ind w:firstLine="709"/>
        <w:jc w:val="both"/>
        <w:rPr>
          <w:rFonts w:ascii="Arial" w:eastAsia="Tahoma" w:hAnsi="Arial" w:cs="Arial"/>
          <w:sz w:val="28"/>
          <w:szCs w:val="24"/>
          <w:lang w:eastAsia="ru-RU"/>
        </w:rPr>
      </w:pPr>
      <w:r w:rsidRPr="00877F0C">
        <w:rPr>
          <w:rFonts w:ascii="Arial" w:eastAsia="Tahoma" w:hAnsi="Arial" w:cs="Arial"/>
          <w:sz w:val="28"/>
          <w:szCs w:val="24"/>
          <w:lang w:eastAsia="ru-RU"/>
        </w:rPr>
        <w:t>Аннотация на русском языке (не более 300 символов)</w:t>
      </w:r>
    </w:p>
    <w:p w14:paraId="7B68F69A" w14:textId="77777777" w:rsidR="006E7E48" w:rsidRPr="00401B52" w:rsidRDefault="006E7E48" w:rsidP="006E7E48">
      <w:pPr>
        <w:spacing w:after="0" w:line="240" w:lineRule="auto"/>
        <w:jc w:val="center"/>
        <w:rPr>
          <w:rFonts w:ascii="Arial" w:eastAsia="Tahoma" w:hAnsi="Arial" w:cs="Arial"/>
          <w:i/>
          <w:sz w:val="24"/>
          <w:szCs w:val="24"/>
          <w:lang w:eastAsia="ru-RU"/>
        </w:rPr>
      </w:pPr>
    </w:p>
    <w:p w14:paraId="04C978D2" w14:textId="77777777" w:rsidR="006E7E48" w:rsidRPr="00CA0ADD" w:rsidRDefault="006E7E48" w:rsidP="006E7E48">
      <w:pPr>
        <w:spacing w:after="0" w:line="240" w:lineRule="auto"/>
        <w:ind w:firstLine="709"/>
        <w:jc w:val="both"/>
        <w:rPr>
          <w:rFonts w:ascii="Arial" w:eastAsia="Tahoma" w:hAnsi="Arial" w:cs="Arial"/>
          <w:i/>
          <w:sz w:val="28"/>
          <w:szCs w:val="24"/>
          <w:lang w:eastAsia="ru-RU"/>
        </w:rPr>
      </w:pPr>
      <w:r w:rsidRPr="00877F0C">
        <w:rPr>
          <w:rFonts w:ascii="Arial" w:eastAsia="Tahoma" w:hAnsi="Arial" w:cs="Arial"/>
          <w:b/>
          <w:bCs/>
          <w:i/>
          <w:sz w:val="28"/>
          <w:szCs w:val="24"/>
          <w:lang w:eastAsia="ru-RU"/>
        </w:rPr>
        <w:t>Ключевые слова:</w:t>
      </w:r>
      <w:r w:rsidRPr="00877F0C">
        <w:rPr>
          <w:rFonts w:ascii="Arial" w:eastAsia="Tahoma" w:hAnsi="Arial" w:cs="Arial"/>
          <w:i/>
          <w:sz w:val="28"/>
          <w:szCs w:val="24"/>
          <w:lang w:eastAsia="ru-RU"/>
        </w:rPr>
        <w:t xml:space="preserve"> ключевые слова, ключевые слова, ключевые слова, ключевые слова</w:t>
      </w:r>
      <w:r>
        <w:rPr>
          <w:rFonts w:ascii="Arial" w:eastAsia="Tahoma" w:hAnsi="Arial" w:cs="Arial"/>
          <w:i/>
          <w:sz w:val="28"/>
          <w:szCs w:val="24"/>
          <w:lang w:eastAsia="ru-RU"/>
        </w:rPr>
        <w:t xml:space="preserve">, </w:t>
      </w:r>
      <w:r w:rsidRPr="00877F0C">
        <w:rPr>
          <w:rFonts w:ascii="Arial" w:eastAsia="Tahoma" w:hAnsi="Arial" w:cs="Arial"/>
          <w:i/>
          <w:sz w:val="28"/>
          <w:szCs w:val="24"/>
          <w:lang w:eastAsia="ru-RU"/>
        </w:rPr>
        <w:t xml:space="preserve">ключевые слова. </w:t>
      </w:r>
      <w:r w:rsidRPr="00CA0ADD">
        <w:rPr>
          <w:rFonts w:ascii="Arial" w:eastAsia="Tahoma" w:hAnsi="Arial" w:cs="Arial"/>
          <w:i/>
          <w:sz w:val="28"/>
          <w:szCs w:val="24"/>
          <w:lang w:eastAsia="ru-RU"/>
        </w:rPr>
        <w:t>(</w:t>
      </w:r>
      <w:r w:rsidRPr="00877F0C">
        <w:rPr>
          <w:rFonts w:ascii="Arial" w:eastAsia="Tahoma" w:hAnsi="Arial" w:cs="Arial"/>
          <w:i/>
          <w:sz w:val="28"/>
          <w:szCs w:val="24"/>
          <w:lang w:eastAsia="ru-RU"/>
        </w:rPr>
        <w:t>не</w:t>
      </w:r>
      <w:r w:rsidRPr="00CA0ADD">
        <w:rPr>
          <w:rFonts w:ascii="Arial" w:eastAsia="Tahoma" w:hAnsi="Arial" w:cs="Arial"/>
          <w:i/>
          <w:sz w:val="28"/>
          <w:szCs w:val="24"/>
          <w:lang w:eastAsia="ru-RU"/>
        </w:rPr>
        <w:t xml:space="preserve"> </w:t>
      </w:r>
      <w:r>
        <w:rPr>
          <w:rFonts w:ascii="Arial" w:eastAsia="Tahoma" w:hAnsi="Arial" w:cs="Arial"/>
          <w:i/>
          <w:sz w:val="28"/>
          <w:szCs w:val="24"/>
          <w:lang w:eastAsia="ru-RU"/>
        </w:rPr>
        <w:t>менее</w:t>
      </w:r>
      <w:r w:rsidRPr="00CA0ADD">
        <w:rPr>
          <w:rFonts w:ascii="Arial" w:eastAsia="Tahoma" w:hAnsi="Arial" w:cs="Arial"/>
          <w:i/>
          <w:sz w:val="28"/>
          <w:szCs w:val="24"/>
          <w:lang w:eastAsia="ru-RU"/>
        </w:rPr>
        <w:t xml:space="preserve"> 5)</w:t>
      </w:r>
    </w:p>
    <w:p w14:paraId="402CC1F8" w14:textId="77777777" w:rsidR="006E7E48" w:rsidRDefault="006E7E48" w:rsidP="006E7E48">
      <w:pPr>
        <w:spacing w:after="0" w:line="240" w:lineRule="auto"/>
        <w:jc w:val="center"/>
        <w:rPr>
          <w:rFonts w:ascii="Arial" w:eastAsia="Tahoma" w:hAnsi="Arial" w:cs="Arial"/>
          <w:sz w:val="24"/>
          <w:szCs w:val="24"/>
          <w:lang w:eastAsia="ru-RU"/>
        </w:rPr>
      </w:pPr>
    </w:p>
    <w:p w14:paraId="101A0AFB" w14:textId="77777777" w:rsidR="00A81C34" w:rsidRDefault="00A81C34" w:rsidP="00A81C34">
      <w:pPr>
        <w:spacing w:after="0" w:line="240" w:lineRule="auto"/>
        <w:jc w:val="center"/>
        <w:rPr>
          <w:rFonts w:ascii="Arial" w:eastAsia="Tahoma" w:hAnsi="Arial" w:cs="Arial"/>
          <w:sz w:val="24"/>
          <w:szCs w:val="24"/>
          <w:lang w:eastAsia="ru-RU"/>
        </w:rPr>
      </w:pPr>
    </w:p>
    <w:p w14:paraId="52240863" w14:textId="77777777" w:rsidR="00A81C34" w:rsidRDefault="00A81C34" w:rsidP="00A81C34">
      <w:pPr>
        <w:spacing w:after="0" w:line="240" w:lineRule="auto"/>
        <w:jc w:val="center"/>
        <w:rPr>
          <w:rFonts w:ascii="Arial" w:eastAsia="Tahoma" w:hAnsi="Arial" w:cs="Arial"/>
          <w:sz w:val="24"/>
          <w:szCs w:val="24"/>
          <w:lang w:eastAsia="ru-RU"/>
        </w:rPr>
      </w:pPr>
    </w:p>
    <w:p w14:paraId="4B62A990" w14:textId="77777777" w:rsidR="00A81C34" w:rsidRPr="00A81C34" w:rsidRDefault="00877F0C" w:rsidP="00A81C34">
      <w:pPr>
        <w:spacing w:after="0" w:line="240" w:lineRule="auto"/>
        <w:jc w:val="center"/>
        <w:rPr>
          <w:rFonts w:ascii="Arial" w:eastAsia="Tahoma" w:hAnsi="Arial" w:cs="Arial"/>
          <w:b/>
          <w:sz w:val="24"/>
          <w:szCs w:val="28"/>
          <w:lang w:eastAsia="ru-RU"/>
        </w:rPr>
      </w:pPr>
      <w:r w:rsidRPr="00A81C34">
        <w:rPr>
          <w:rFonts w:ascii="Arial" w:eastAsia="Tahoma" w:hAnsi="Arial" w:cs="Arial"/>
          <w:b/>
          <w:sz w:val="24"/>
          <w:szCs w:val="28"/>
          <w:lang w:eastAsia="ru-RU"/>
        </w:rPr>
        <w:t>НАЗВАНИЕ СТАТЬИ НА АНГЛИЙСКОМ ЯЗЫКЕ</w:t>
      </w:r>
    </w:p>
    <w:p w14:paraId="230FCCDC" w14:textId="77777777" w:rsidR="00A81C34" w:rsidRPr="00AA2122" w:rsidRDefault="00A81C34" w:rsidP="002962AF">
      <w:pPr>
        <w:spacing w:after="0" w:line="240" w:lineRule="auto"/>
        <w:jc w:val="center"/>
        <w:rPr>
          <w:rFonts w:ascii="Arial" w:eastAsia="Tahoma" w:hAnsi="Arial" w:cs="Arial"/>
          <w:bCs/>
          <w:sz w:val="24"/>
          <w:szCs w:val="28"/>
          <w:lang w:eastAsia="ru-RU"/>
        </w:rPr>
      </w:pPr>
    </w:p>
    <w:p w14:paraId="3032DBB4" w14:textId="77777777" w:rsidR="00877F0C" w:rsidRPr="00AA2122" w:rsidRDefault="00877F0C" w:rsidP="002962AF">
      <w:pPr>
        <w:spacing w:after="0" w:line="240" w:lineRule="auto"/>
        <w:jc w:val="center"/>
        <w:rPr>
          <w:rFonts w:ascii="Arial" w:eastAsia="Tahoma" w:hAnsi="Arial" w:cs="Arial"/>
          <w:bCs/>
          <w:sz w:val="24"/>
          <w:szCs w:val="28"/>
          <w:lang w:eastAsia="ru-RU"/>
        </w:rPr>
      </w:pPr>
      <w:r w:rsidRPr="00AA2122">
        <w:rPr>
          <w:rFonts w:ascii="Arial" w:eastAsia="Tahoma" w:hAnsi="Arial" w:cs="Arial"/>
          <w:bCs/>
          <w:sz w:val="24"/>
          <w:szCs w:val="28"/>
          <w:lang w:val="en-US" w:eastAsia="ru-RU"/>
        </w:rPr>
        <w:t>Ivan</w:t>
      </w:r>
      <w:r w:rsidRPr="00AA2122">
        <w:rPr>
          <w:rFonts w:ascii="Arial" w:eastAsia="Tahoma" w:hAnsi="Arial" w:cs="Arial"/>
          <w:bCs/>
          <w:sz w:val="24"/>
          <w:szCs w:val="28"/>
          <w:lang w:eastAsia="ru-RU"/>
        </w:rPr>
        <w:t xml:space="preserve"> </w:t>
      </w:r>
      <w:r w:rsidRPr="00AA2122">
        <w:rPr>
          <w:rFonts w:ascii="Arial" w:eastAsia="Tahoma" w:hAnsi="Arial" w:cs="Arial"/>
          <w:bCs/>
          <w:sz w:val="24"/>
          <w:szCs w:val="28"/>
          <w:lang w:val="en-US" w:eastAsia="ru-RU"/>
        </w:rPr>
        <w:t>I</w:t>
      </w:r>
      <w:r w:rsidRPr="00AA2122">
        <w:rPr>
          <w:rFonts w:ascii="Arial" w:eastAsia="Tahoma" w:hAnsi="Arial" w:cs="Arial"/>
          <w:bCs/>
          <w:sz w:val="24"/>
          <w:szCs w:val="28"/>
          <w:lang w:eastAsia="ru-RU"/>
        </w:rPr>
        <w:t xml:space="preserve">. </w:t>
      </w:r>
      <w:r w:rsidRPr="00AA2122">
        <w:rPr>
          <w:rFonts w:ascii="Arial" w:eastAsia="Tahoma" w:hAnsi="Arial" w:cs="Arial"/>
          <w:bCs/>
          <w:sz w:val="24"/>
          <w:szCs w:val="28"/>
          <w:lang w:val="en-US" w:eastAsia="ru-RU"/>
        </w:rPr>
        <w:t>Ivanov</w:t>
      </w:r>
    </w:p>
    <w:p w14:paraId="2A2362AE" w14:textId="77777777" w:rsidR="00877F0C" w:rsidRDefault="00877F0C" w:rsidP="002962AF">
      <w:pPr>
        <w:spacing w:after="0" w:line="240" w:lineRule="auto"/>
        <w:jc w:val="center"/>
        <w:rPr>
          <w:rFonts w:ascii="Arial" w:eastAsia="Tahoma" w:hAnsi="Arial" w:cs="Arial"/>
          <w:bCs/>
          <w:sz w:val="24"/>
          <w:szCs w:val="28"/>
          <w:lang w:eastAsia="ru-RU"/>
        </w:rPr>
      </w:pPr>
      <w:r w:rsidRPr="00AA2122">
        <w:rPr>
          <w:rFonts w:ascii="Arial" w:eastAsia="Tahoma" w:hAnsi="Arial" w:cs="Arial"/>
          <w:bCs/>
          <w:sz w:val="24"/>
          <w:szCs w:val="28"/>
          <w:lang w:eastAsia="ru-RU"/>
        </w:rPr>
        <w:t xml:space="preserve">Наименование </w:t>
      </w:r>
      <w:r w:rsidR="00CA0ADD" w:rsidRPr="00AA2122">
        <w:rPr>
          <w:rFonts w:ascii="Arial" w:eastAsia="Tahoma" w:hAnsi="Arial" w:cs="Arial"/>
          <w:bCs/>
          <w:sz w:val="24"/>
          <w:szCs w:val="28"/>
          <w:lang w:eastAsia="ru-RU"/>
        </w:rPr>
        <w:t>организации на английском языке</w:t>
      </w:r>
    </w:p>
    <w:p w14:paraId="1EA1F742" w14:textId="77777777" w:rsidR="00AA2122" w:rsidRDefault="00AA2122" w:rsidP="002962AF">
      <w:pPr>
        <w:spacing w:after="0" w:line="240" w:lineRule="auto"/>
        <w:jc w:val="center"/>
        <w:rPr>
          <w:rFonts w:ascii="Arial" w:eastAsia="Tahoma" w:hAnsi="Arial" w:cs="Arial"/>
          <w:bCs/>
          <w:sz w:val="24"/>
          <w:szCs w:val="28"/>
          <w:lang w:eastAsia="ru-RU"/>
        </w:rPr>
      </w:pPr>
    </w:p>
    <w:p w14:paraId="374E51C9" w14:textId="6C7FFE8B" w:rsidR="00AA2122" w:rsidRPr="00237FB2" w:rsidRDefault="00AA2122" w:rsidP="002962AF">
      <w:pPr>
        <w:spacing w:after="0" w:line="240" w:lineRule="auto"/>
        <w:jc w:val="center"/>
        <w:rPr>
          <w:rFonts w:ascii="Arial" w:eastAsia="Tahoma" w:hAnsi="Arial" w:cs="Arial"/>
          <w:bCs/>
          <w:sz w:val="24"/>
          <w:szCs w:val="28"/>
          <w:lang w:eastAsia="ru-RU"/>
        </w:rPr>
      </w:pPr>
      <w:r w:rsidRPr="00AA2122">
        <w:rPr>
          <w:rFonts w:ascii="Arial" w:eastAsia="Tahoma" w:hAnsi="Arial" w:cs="Arial"/>
          <w:bCs/>
          <w:sz w:val="24"/>
          <w:szCs w:val="28"/>
          <w:lang w:val="en-US" w:eastAsia="ru-RU"/>
        </w:rPr>
        <w:t>P</w:t>
      </w:r>
      <w:r w:rsidRPr="00237FB2">
        <w:rPr>
          <w:rFonts w:ascii="Arial" w:eastAsia="Tahoma" w:hAnsi="Arial" w:cs="Arial"/>
          <w:bCs/>
          <w:sz w:val="24"/>
          <w:szCs w:val="28"/>
          <w:lang w:eastAsia="ru-RU"/>
        </w:rPr>
        <w:t>.</w:t>
      </w:r>
      <w:r w:rsidRPr="00AA2122">
        <w:rPr>
          <w:rFonts w:ascii="Arial" w:eastAsia="Tahoma" w:hAnsi="Arial" w:cs="Arial"/>
          <w:bCs/>
          <w:sz w:val="24"/>
          <w:szCs w:val="28"/>
          <w:lang w:val="en-US" w:eastAsia="ru-RU"/>
        </w:rPr>
        <w:t>P</w:t>
      </w:r>
      <w:r w:rsidRPr="00237FB2">
        <w:rPr>
          <w:rFonts w:ascii="Arial" w:eastAsia="Tahoma" w:hAnsi="Arial" w:cs="Arial"/>
          <w:bCs/>
          <w:sz w:val="24"/>
          <w:szCs w:val="28"/>
          <w:lang w:eastAsia="ru-RU"/>
        </w:rPr>
        <w:t xml:space="preserve">. </w:t>
      </w:r>
      <w:r w:rsidRPr="00AA2122">
        <w:rPr>
          <w:rFonts w:ascii="Arial" w:eastAsia="Tahoma" w:hAnsi="Arial" w:cs="Arial"/>
          <w:bCs/>
          <w:sz w:val="24"/>
          <w:szCs w:val="28"/>
          <w:lang w:val="en-US" w:eastAsia="ru-RU"/>
        </w:rPr>
        <w:t>Petrov</w:t>
      </w:r>
      <w:r w:rsidRPr="00237FB2">
        <w:rPr>
          <w:rFonts w:ascii="Arial" w:eastAsia="Tahoma" w:hAnsi="Arial" w:cs="Arial"/>
          <w:bCs/>
          <w:sz w:val="24"/>
          <w:szCs w:val="28"/>
          <w:lang w:eastAsia="ru-RU"/>
        </w:rPr>
        <w:t xml:space="preserve"> – </w:t>
      </w:r>
      <w:r w:rsidRPr="00AA2122">
        <w:rPr>
          <w:rFonts w:ascii="Arial" w:eastAsia="Tahoma" w:hAnsi="Arial" w:cs="Arial"/>
          <w:bCs/>
          <w:sz w:val="24"/>
          <w:szCs w:val="28"/>
          <w:lang w:val="en-US" w:eastAsia="ru-RU"/>
        </w:rPr>
        <w:t>Scientific</w:t>
      </w:r>
      <w:r w:rsidRPr="00237FB2">
        <w:rPr>
          <w:rFonts w:ascii="Arial" w:eastAsia="Tahoma" w:hAnsi="Arial" w:cs="Arial"/>
          <w:bCs/>
          <w:sz w:val="24"/>
          <w:szCs w:val="28"/>
          <w:lang w:eastAsia="ru-RU"/>
        </w:rPr>
        <w:t xml:space="preserve"> </w:t>
      </w:r>
      <w:r w:rsidRPr="00AA2122">
        <w:rPr>
          <w:rFonts w:ascii="Arial" w:eastAsia="Tahoma" w:hAnsi="Arial" w:cs="Arial"/>
          <w:bCs/>
          <w:sz w:val="24"/>
          <w:szCs w:val="28"/>
          <w:lang w:val="en-US" w:eastAsia="ru-RU"/>
        </w:rPr>
        <w:t>adviser</w:t>
      </w:r>
    </w:p>
    <w:p w14:paraId="2A8D8255" w14:textId="77777777" w:rsidR="00401B52" w:rsidRPr="00237FB2" w:rsidRDefault="00401B52" w:rsidP="00401B52">
      <w:pPr>
        <w:spacing w:after="0" w:line="240" w:lineRule="auto"/>
        <w:rPr>
          <w:rFonts w:ascii="Arial" w:eastAsia="Tahoma" w:hAnsi="Arial" w:cs="Arial"/>
          <w:b/>
          <w:sz w:val="24"/>
          <w:szCs w:val="24"/>
          <w:lang w:eastAsia="ru-RU"/>
        </w:rPr>
      </w:pPr>
    </w:p>
    <w:p w14:paraId="11CDB78C" w14:textId="77777777" w:rsidR="00CA0ADD" w:rsidRPr="00A81C34" w:rsidRDefault="00CA0ADD" w:rsidP="00CA0ADD">
      <w:pPr>
        <w:spacing w:after="0" w:line="240" w:lineRule="auto"/>
        <w:ind w:firstLine="709"/>
        <w:jc w:val="both"/>
        <w:rPr>
          <w:rFonts w:ascii="Arial" w:eastAsia="Tahoma" w:hAnsi="Arial" w:cs="Arial"/>
          <w:sz w:val="24"/>
          <w:szCs w:val="28"/>
          <w:lang w:eastAsia="ru-RU"/>
        </w:rPr>
      </w:pPr>
      <w:r w:rsidRPr="00A81C34">
        <w:rPr>
          <w:rFonts w:ascii="Arial" w:eastAsia="Tahoma" w:hAnsi="Arial" w:cs="Arial"/>
          <w:sz w:val="24"/>
          <w:szCs w:val="28"/>
          <w:lang w:eastAsia="ru-RU"/>
        </w:rPr>
        <w:t>Аннотация на английском языке (не более 300 символов)</w:t>
      </w:r>
    </w:p>
    <w:p w14:paraId="1C071FF9" w14:textId="77777777" w:rsidR="006E7E48" w:rsidRPr="00C01692" w:rsidRDefault="006E7E48" w:rsidP="006E7E48">
      <w:pPr>
        <w:spacing w:after="0" w:line="240" w:lineRule="auto"/>
        <w:jc w:val="center"/>
        <w:rPr>
          <w:rFonts w:ascii="Arial" w:eastAsia="Tahoma" w:hAnsi="Arial" w:cs="Arial"/>
          <w:sz w:val="24"/>
          <w:szCs w:val="28"/>
          <w:lang w:eastAsia="ru-RU"/>
        </w:rPr>
      </w:pPr>
    </w:p>
    <w:p w14:paraId="58624A14" w14:textId="77777777" w:rsidR="006E7E48" w:rsidRPr="00A56A96" w:rsidRDefault="006E7E48" w:rsidP="006E7E48">
      <w:pPr>
        <w:spacing w:after="0" w:line="240" w:lineRule="auto"/>
        <w:ind w:firstLine="709"/>
        <w:jc w:val="both"/>
        <w:rPr>
          <w:rFonts w:ascii="Arial" w:eastAsia="Tahoma" w:hAnsi="Arial" w:cs="Arial"/>
          <w:i/>
          <w:sz w:val="24"/>
          <w:szCs w:val="28"/>
          <w:lang w:eastAsia="ru-RU"/>
        </w:rPr>
      </w:pPr>
      <w:r w:rsidRPr="00A81C34">
        <w:rPr>
          <w:rFonts w:ascii="Arial" w:eastAsia="Tahoma" w:hAnsi="Arial" w:cs="Arial"/>
          <w:b/>
          <w:i/>
          <w:sz w:val="24"/>
          <w:szCs w:val="28"/>
          <w:lang w:val="en-US" w:eastAsia="ru-RU"/>
        </w:rPr>
        <w:t>Key words</w:t>
      </w:r>
      <w:r w:rsidRPr="00A81C34">
        <w:rPr>
          <w:rFonts w:ascii="Arial" w:eastAsia="Tahoma" w:hAnsi="Arial" w:cs="Arial"/>
          <w:i/>
          <w:sz w:val="24"/>
          <w:szCs w:val="28"/>
          <w:lang w:val="en-US" w:eastAsia="ru-RU"/>
        </w:rPr>
        <w:t>: key words,</w:t>
      </w:r>
      <w:r w:rsidRPr="00A81C34">
        <w:rPr>
          <w:rFonts w:ascii="Arial" w:eastAsia="Tahoma" w:hAnsi="Arial" w:cs="Arial"/>
          <w:i/>
          <w:iCs/>
          <w:sz w:val="24"/>
          <w:szCs w:val="28"/>
          <w:lang w:val="en-US" w:eastAsia="ru-RU"/>
        </w:rPr>
        <w:t xml:space="preserve"> key words,</w:t>
      </w:r>
      <w:r w:rsidRPr="00A81C34">
        <w:rPr>
          <w:rFonts w:ascii="Arial" w:eastAsia="Tahoma" w:hAnsi="Arial" w:cs="Arial"/>
          <w:i/>
          <w:sz w:val="24"/>
          <w:szCs w:val="28"/>
          <w:lang w:val="en-US" w:eastAsia="ru-RU"/>
        </w:rPr>
        <w:t xml:space="preserve"> </w:t>
      </w:r>
      <w:r w:rsidRPr="00A81C34">
        <w:rPr>
          <w:rFonts w:ascii="Arial" w:eastAsia="Tahoma" w:hAnsi="Arial" w:cs="Arial"/>
          <w:i/>
          <w:iCs/>
          <w:sz w:val="24"/>
          <w:szCs w:val="28"/>
          <w:lang w:val="en-US" w:eastAsia="ru-RU"/>
        </w:rPr>
        <w:t>key words</w:t>
      </w:r>
      <w:r w:rsidRPr="00A81C34">
        <w:rPr>
          <w:rFonts w:ascii="Arial" w:eastAsia="Tahoma" w:hAnsi="Arial" w:cs="Arial"/>
          <w:i/>
          <w:sz w:val="24"/>
          <w:szCs w:val="28"/>
          <w:lang w:val="en-US" w:eastAsia="ru-RU"/>
        </w:rPr>
        <w:t xml:space="preserve">, </w:t>
      </w:r>
      <w:r w:rsidRPr="00A81C34">
        <w:rPr>
          <w:rFonts w:ascii="Arial" w:eastAsia="Tahoma" w:hAnsi="Arial" w:cs="Arial"/>
          <w:i/>
          <w:iCs/>
          <w:sz w:val="24"/>
          <w:szCs w:val="28"/>
          <w:lang w:val="en-US" w:eastAsia="ru-RU"/>
        </w:rPr>
        <w:t>key words,</w:t>
      </w:r>
      <w:r w:rsidRPr="00A81C34">
        <w:rPr>
          <w:rFonts w:ascii="Arial" w:eastAsia="Tahoma" w:hAnsi="Arial" w:cs="Arial"/>
          <w:i/>
          <w:sz w:val="24"/>
          <w:szCs w:val="28"/>
          <w:lang w:val="en-US" w:eastAsia="ru-RU"/>
        </w:rPr>
        <w:t xml:space="preserve"> </w:t>
      </w:r>
      <w:r w:rsidRPr="00A81C34">
        <w:rPr>
          <w:rFonts w:ascii="Arial" w:eastAsia="Tahoma" w:hAnsi="Arial" w:cs="Arial"/>
          <w:i/>
          <w:iCs/>
          <w:sz w:val="24"/>
          <w:szCs w:val="28"/>
          <w:lang w:val="en-US" w:eastAsia="ru-RU"/>
        </w:rPr>
        <w:t>key words</w:t>
      </w:r>
      <w:r w:rsidRPr="00A81C34">
        <w:rPr>
          <w:rFonts w:ascii="Arial" w:eastAsia="Tahoma" w:hAnsi="Arial" w:cs="Arial"/>
          <w:i/>
          <w:sz w:val="24"/>
          <w:szCs w:val="28"/>
          <w:lang w:val="en-US" w:eastAsia="ru-RU"/>
        </w:rPr>
        <w:t>.</w:t>
      </w:r>
      <w:r w:rsidRPr="00A81C34">
        <w:rPr>
          <w:rFonts w:ascii="Arial" w:eastAsia="Calibri" w:hAnsi="Arial" w:cs="Arial"/>
          <w:sz w:val="24"/>
          <w:szCs w:val="28"/>
          <w:lang w:val="en-US"/>
        </w:rPr>
        <w:t xml:space="preserve"> </w:t>
      </w:r>
      <w:r w:rsidRPr="00A56A96">
        <w:rPr>
          <w:rFonts w:ascii="Arial" w:eastAsia="Tahoma" w:hAnsi="Arial" w:cs="Arial"/>
          <w:i/>
          <w:sz w:val="24"/>
          <w:szCs w:val="28"/>
          <w:lang w:eastAsia="ru-RU"/>
        </w:rPr>
        <w:t>(</w:t>
      </w:r>
      <w:r w:rsidRPr="00A81C34">
        <w:rPr>
          <w:rFonts w:ascii="Arial" w:eastAsia="Tahoma" w:hAnsi="Arial" w:cs="Arial"/>
          <w:i/>
          <w:sz w:val="24"/>
          <w:szCs w:val="28"/>
          <w:lang w:eastAsia="ru-RU"/>
        </w:rPr>
        <w:t>не</w:t>
      </w:r>
      <w:r w:rsidRPr="00A56A96">
        <w:rPr>
          <w:rFonts w:ascii="Arial" w:eastAsia="Tahoma" w:hAnsi="Arial" w:cs="Arial"/>
          <w:i/>
          <w:sz w:val="24"/>
          <w:szCs w:val="28"/>
          <w:lang w:eastAsia="ru-RU"/>
        </w:rPr>
        <w:t xml:space="preserve"> </w:t>
      </w:r>
      <w:r w:rsidRPr="00A81C34">
        <w:rPr>
          <w:rFonts w:ascii="Arial" w:eastAsia="Tahoma" w:hAnsi="Arial" w:cs="Arial"/>
          <w:i/>
          <w:sz w:val="24"/>
          <w:szCs w:val="28"/>
          <w:lang w:eastAsia="ru-RU"/>
        </w:rPr>
        <w:t>менее</w:t>
      </w:r>
      <w:r w:rsidRPr="00A56A96">
        <w:rPr>
          <w:rFonts w:ascii="Arial" w:eastAsia="Tahoma" w:hAnsi="Arial" w:cs="Arial"/>
          <w:i/>
          <w:sz w:val="24"/>
          <w:szCs w:val="28"/>
          <w:lang w:eastAsia="ru-RU"/>
        </w:rPr>
        <w:t xml:space="preserve"> 5)</w:t>
      </w:r>
    </w:p>
    <w:p w14:paraId="4DC0CB10" w14:textId="77777777" w:rsidR="006E7E48" w:rsidRPr="00A56A96" w:rsidRDefault="006E7E48" w:rsidP="006E7E48">
      <w:pPr>
        <w:spacing w:after="0" w:line="240" w:lineRule="auto"/>
        <w:ind w:firstLine="709"/>
        <w:jc w:val="both"/>
        <w:rPr>
          <w:rFonts w:ascii="Arial" w:eastAsia="Tahoma" w:hAnsi="Arial" w:cs="Arial"/>
          <w:sz w:val="24"/>
          <w:szCs w:val="28"/>
          <w:lang w:eastAsia="ru-RU"/>
        </w:rPr>
      </w:pPr>
    </w:p>
    <w:p w14:paraId="783B10EE" w14:textId="77777777" w:rsidR="00877F0C" w:rsidRDefault="00877F0C" w:rsidP="002962AF">
      <w:pPr>
        <w:spacing w:after="0" w:line="240" w:lineRule="auto"/>
        <w:ind w:firstLine="709"/>
        <w:jc w:val="both"/>
        <w:rPr>
          <w:rFonts w:ascii="Arial" w:eastAsia="Tahoma" w:hAnsi="Arial" w:cs="Arial"/>
          <w:sz w:val="24"/>
          <w:szCs w:val="24"/>
          <w:lang w:eastAsia="ru-RU"/>
        </w:rPr>
      </w:pPr>
    </w:p>
    <w:p w14:paraId="0D057ECA" w14:textId="77777777" w:rsidR="00CA0ADD" w:rsidRPr="00CA0ADD" w:rsidRDefault="00CA0ADD" w:rsidP="002962AF">
      <w:pPr>
        <w:spacing w:after="0" w:line="240" w:lineRule="auto"/>
        <w:ind w:firstLine="709"/>
        <w:jc w:val="both"/>
        <w:rPr>
          <w:rFonts w:ascii="Arial" w:eastAsia="Tahoma" w:hAnsi="Arial" w:cs="Arial"/>
          <w:sz w:val="24"/>
          <w:szCs w:val="24"/>
          <w:lang w:eastAsia="ru-RU"/>
        </w:rPr>
      </w:pPr>
    </w:p>
    <w:p w14:paraId="26DDB678" w14:textId="06AC5836" w:rsidR="00877F0C" w:rsidRPr="0021312C" w:rsidRDefault="00877F0C" w:rsidP="002962AF">
      <w:pPr>
        <w:spacing w:after="0" w:line="240" w:lineRule="auto"/>
        <w:ind w:firstLine="709"/>
        <w:jc w:val="both"/>
        <w:rPr>
          <w:rFonts w:ascii="Arial" w:eastAsia="Tahoma" w:hAnsi="Arial" w:cs="Arial"/>
          <w:sz w:val="28"/>
          <w:szCs w:val="24"/>
          <w:lang w:eastAsia="ru-RU"/>
        </w:rPr>
      </w:pPr>
      <w:r w:rsidRPr="00877F0C">
        <w:rPr>
          <w:rFonts w:ascii="Arial" w:eastAsia="Tahoma" w:hAnsi="Arial" w:cs="Arial"/>
          <w:sz w:val="28"/>
          <w:szCs w:val="24"/>
          <w:lang w:eastAsia="ru-RU"/>
        </w:rPr>
        <w:t xml:space="preserve">Текст </w:t>
      </w:r>
      <w:r w:rsidR="00CA0ADD">
        <w:rPr>
          <w:rFonts w:ascii="Arial" w:eastAsia="Tahoma" w:hAnsi="Arial" w:cs="Arial"/>
          <w:sz w:val="28"/>
          <w:szCs w:val="24"/>
          <w:lang w:eastAsia="ru-RU"/>
        </w:rPr>
        <w:t>статьи на русском или английском языках…</w:t>
      </w:r>
      <w:r w:rsidR="0021312C" w:rsidRPr="0021312C">
        <w:rPr>
          <w:rFonts w:ascii="Arial" w:eastAsia="Tahoma" w:hAnsi="Arial" w:cs="Arial"/>
          <w:sz w:val="28"/>
          <w:szCs w:val="24"/>
          <w:lang w:eastAsia="ru-RU"/>
        </w:rPr>
        <w:t>[</w:t>
      </w:r>
      <w:r w:rsidR="0021312C">
        <w:rPr>
          <w:rFonts w:ascii="Arial" w:eastAsia="Tahoma" w:hAnsi="Arial" w:cs="Arial"/>
          <w:sz w:val="28"/>
          <w:szCs w:val="24"/>
          <w:lang w:eastAsia="ru-RU"/>
        </w:rPr>
        <w:t>1</w:t>
      </w:r>
      <w:r w:rsidR="0021312C" w:rsidRPr="0021312C">
        <w:rPr>
          <w:rFonts w:ascii="Arial" w:eastAsia="Tahoma" w:hAnsi="Arial" w:cs="Arial"/>
          <w:sz w:val="28"/>
          <w:szCs w:val="24"/>
          <w:lang w:eastAsia="ru-RU"/>
        </w:rPr>
        <w:t>]</w:t>
      </w:r>
    </w:p>
    <w:p w14:paraId="22ADDE15" w14:textId="77777777" w:rsidR="00877F0C" w:rsidRPr="00877F0C" w:rsidRDefault="00877F0C" w:rsidP="002962AF">
      <w:pPr>
        <w:spacing w:after="0" w:line="240" w:lineRule="auto"/>
        <w:ind w:firstLine="709"/>
        <w:jc w:val="both"/>
        <w:rPr>
          <w:rFonts w:ascii="Arial" w:eastAsia="Tahoma" w:hAnsi="Arial" w:cs="Arial"/>
          <w:sz w:val="28"/>
          <w:szCs w:val="24"/>
          <w:lang w:eastAsia="ru-RU"/>
        </w:rPr>
      </w:pPr>
    </w:p>
    <w:p w14:paraId="032D7FDC" w14:textId="77777777" w:rsidR="00877F0C" w:rsidRPr="00877F0C" w:rsidRDefault="00877F0C" w:rsidP="002962AF">
      <w:pPr>
        <w:spacing w:after="0" w:line="240" w:lineRule="auto"/>
        <w:jc w:val="both"/>
        <w:rPr>
          <w:rFonts w:ascii="Arial" w:eastAsia="Tahoma" w:hAnsi="Arial" w:cs="Arial"/>
          <w:sz w:val="28"/>
          <w:szCs w:val="24"/>
          <w:lang w:eastAsia="ru-RU"/>
        </w:rPr>
      </w:pPr>
      <w:r w:rsidRPr="00877F0C">
        <w:rPr>
          <w:rFonts w:ascii="Arial" w:eastAsia="Tahoma" w:hAnsi="Arial" w:cs="Arial"/>
          <w:sz w:val="28"/>
          <w:szCs w:val="24"/>
          <w:lang w:eastAsia="ru-RU"/>
        </w:rPr>
        <w:t>Таблица 1 – 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877F0C" w:rsidRPr="00877F0C" w14:paraId="453776C1" w14:textId="77777777" w:rsidTr="0041318B">
        <w:tc>
          <w:tcPr>
            <w:tcW w:w="3284" w:type="dxa"/>
          </w:tcPr>
          <w:p w14:paraId="038EBF31" w14:textId="77777777" w:rsidR="00877F0C" w:rsidRPr="00877F0C" w:rsidRDefault="00877F0C" w:rsidP="002962AF">
            <w:pPr>
              <w:spacing w:after="0" w:line="240" w:lineRule="auto"/>
              <w:jc w:val="both"/>
              <w:rPr>
                <w:rFonts w:ascii="Arial" w:eastAsia="Tahoma" w:hAnsi="Arial" w:cs="Arial"/>
                <w:sz w:val="28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16496AFC" w14:textId="77777777" w:rsidR="00877F0C" w:rsidRPr="00877F0C" w:rsidRDefault="00877F0C" w:rsidP="002962AF">
            <w:pPr>
              <w:spacing w:after="0" w:line="240" w:lineRule="auto"/>
              <w:jc w:val="both"/>
              <w:rPr>
                <w:rFonts w:ascii="Arial" w:eastAsia="Tahoma" w:hAnsi="Arial" w:cs="Arial"/>
                <w:sz w:val="28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199A0827" w14:textId="77777777" w:rsidR="00877F0C" w:rsidRPr="00877F0C" w:rsidRDefault="00877F0C" w:rsidP="002962AF">
            <w:pPr>
              <w:spacing w:after="0" w:line="240" w:lineRule="auto"/>
              <w:jc w:val="both"/>
              <w:rPr>
                <w:rFonts w:ascii="Arial" w:eastAsia="Tahoma" w:hAnsi="Arial" w:cs="Arial"/>
                <w:sz w:val="28"/>
                <w:szCs w:val="24"/>
                <w:lang w:eastAsia="ru-RU"/>
              </w:rPr>
            </w:pPr>
          </w:p>
        </w:tc>
      </w:tr>
      <w:tr w:rsidR="00877F0C" w:rsidRPr="00877F0C" w14:paraId="0D369005" w14:textId="77777777" w:rsidTr="0041318B">
        <w:tc>
          <w:tcPr>
            <w:tcW w:w="3284" w:type="dxa"/>
          </w:tcPr>
          <w:p w14:paraId="7BD39D3E" w14:textId="77777777" w:rsidR="00877F0C" w:rsidRPr="00877F0C" w:rsidRDefault="00877F0C" w:rsidP="002962AF">
            <w:pPr>
              <w:spacing w:after="0" w:line="240" w:lineRule="auto"/>
              <w:jc w:val="both"/>
              <w:rPr>
                <w:rFonts w:ascii="Arial" w:eastAsia="Tahoma" w:hAnsi="Arial" w:cs="Arial"/>
                <w:sz w:val="28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004454DB" w14:textId="77777777" w:rsidR="00877F0C" w:rsidRPr="00877F0C" w:rsidRDefault="00877F0C" w:rsidP="002962AF">
            <w:pPr>
              <w:spacing w:after="0" w:line="240" w:lineRule="auto"/>
              <w:jc w:val="both"/>
              <w:rPr>
                <w:rFonts w:ascii="Arial" w:eastAsia="Tahoma" w:hAnsi="Arial" w:cs="Arial"/>
                <w:sz w:val="28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5877F673" w14:textId="77777777" w:rsidR="00877F0C" w:rsidRPr="00877F0C" w:rsidRDefault="00877F0C" w:rsidP="002962AF">
            <w:pPr>
              <w:spacing w:after="0" w:line="240" w:lineRule="auto"/>
              <w:jc w:val="both"/>
              <w:rPr>
                <w:rFonts w:ascii="Arial" w:eastAsia="Tahoma" w:hAnsi="Arial" w:cs="Arial"/>
                <w:sz w:val="28"/>
                <w:szCs w:val="24"/>
                <w:lang w:eastAsia="ru-RU"/>
              </w:rPr>
            </w:pPr>
          </w:p>
        </w:tc>
      </w:tr>
      <w:tr w:rsidR="00877F0C" w:rsidRPr="00877F0C" w14:paraId="2E684FF8" w14:textId="77777777" w:rsidTr="0041318B">
        <w:tc>
          <w:tcPr>
            <w:tcW w:w="3284" w:type="dxa"/>
          </w:tcPr>
          <w:p w14:paraId="013FC372" w14:textId="77777777" w:rsidR="00877F0C" w:rsidRPr="00877F0C" w:rsidRDefault="00877F0C" w:rsidP="002962AF">
            <w:pPr>
              <w:spacing w:after="0" w:line="240" w:lineRule="auto"/>
              <w:jc w:val="both"/>
              <w:rPr>
                <w:rFonts w:ascii="Arial" w:eastAsia="Tahoma" w:hAnsi="Arial" w:cs="Arial"/>
                <w:sz w:val="28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0639A5AA" w14:textId="77777777" w:rsidR="00877F0C" w:rsidRPr="00877F0C" w:rsidRDefault="00877F0C" w:rsidP="002962AF">
            <w:pPr>
              <w:spacing w:after="0" w:line="240" w:lineRule="auto"/>
              <w:jc w:val="both"/>
              <w:rPr>
                <w:rFonts w:ascii="Arial" w:eastAsia="Tahoma" w:hAnsi="Arial" w:cs="Arial"/>
                <w:sz w:val="28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6C95158A" w14:textId="77777777" w:rsidR="00877F0C" w:rsidRPr="00877F0C" w:rsidRDefault="00877F0C" w:rsidP="002962AF">
            <w:pPr>
              <w:spacing w:after="0" w:line="240" w:lineRule="auto"/>
              <w:jc w:val="both"/>
              <w:rPr>
                <w:rFonts w:ascii="Arial" w:eastAsia="Tahoma" w:hAnsi="Arial" w:cs="Arial"/>
                <w:sz w:val="28"/>
                <w:szCs w:val="24"/>
                <w:lang w:eastAsia="ru-RU"/>
              </w:rPr>
            </w:pPr>
          </w:p>
        </w:tc>
      </w:tr>
    </w:tbl>
    <w:p w14:paraId="72D0A8D8" w14:textId="77777777" w:rsidR="00877F0C" w:rsidRPr="00877F0C" w:rsidRDefault="00877F0C" w:rsidP="002962AF">
      <w:pPr>
        <w:spacing w:after="0" w:line="240" w:lineRule="auto"/>
        <w:ind w:firstLine="709"/>
        <w:jc w:val="both"/>
        <w:rPr>
          <w:rFonts w:ascii="Arial" w:eastAsia="Tahoma" w:hAnsi="Arial" w:cs="Arial"/>
          <w:sz w:val="28"/>
          <w:szCs w:val="24"/>
          <w:lang w:eastAsia="ru-RU"/>
        </w:rPr>
      </w:pPr>
    </w:p>
    <w:p w14:paraId="49EA58CF" w14:textId="77777777" w:rsidR="00877F0C" w:rsidRPr="00877F0C" w:rsidRDefault="00877F0C" w:rsidP="00A81C34">
      <w:pPr>
        <w:spacing w:after="0" w:line="240" w:lineRule="auto"/>
        <w:jc w:val="center"/>
        <w:rPr>
          <w:rFonts w:ascii="Arial" w:eastAsia="Tahoma" w:hAnsi="Arial" w:cs="Arial"/>
          <w:sz w:val="28"/>
          <w:szCs w:val="24"/>
          <w:lang w:eastAsia="ru-RU"/>
        </w:rPr>
      </w:pPr>
      <w:r w:rsidRPr="00877F0C">
        <w:rPr>
          <w:rFonts w:ascii="Arial" w:eastAsia="Tahoma" w:hAnsi="Arial" w:cs="Arial"/>
          <w:noProof/>
          <w:sz w:val="28"/>
          <w:szCs w:val="24"/>
          <w:lang w:eastAsia="ru-RU"/>
        </w:rPr>
        <mc:AlternateContent>
          <mc:Choice Requires="wps">
            <w:drawing>
              <wp:inline distT="0" distB="0" distL="0" distR="0" wp14:anchorId="5D4C7847" wp14:editId="59AF370C">
                <wp:extent cx="2407920" cy="342900"/>
                <wp:effectExtent l="0" t="0" r="11430" b="19050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9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FE1EF8" id="Прямоугольник 4" o:spid="_x0000_s1026" style="width:189.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">
                <w10:anchorlock/>
              </v:rect>
            </w:pict>
          </mc:Fallback>
        </mc:AlternateContent>
      </w:r>
    </w:p>
    <w:p w14:paraId="3E5DDE3B" w14:textId="77777777" w:rsidR="00877F0C" w:rsidRPr="00877F0C" w:rsidRDefault="00877F0C" w:rsidP="00A81C34">
      <w:pPr>
        <w:spacing w:after="0" w:line="240" w:lineRule="auto"/>
        <w:jc w:val="center"/>
        <w:rPr>
          <w:rFonts w:ascii="Arial" w:eastAsia="Tahoma" w:hAnsi="Arial" w:cs="Arial"/>
          <w:sz w:val="28"/>
          <w:szCs w:val="24"/>
          <w:lang w:eastAsia="ru-RU"/>
        </w:rPr>
      </w:pPr>
      <w:r w:rsidRPr="00877F0C">
        <w:rPr>
          <w:rFonts w:ascii="Arial" w:eastAsia="Tahoma" w:hAnsi="Arial" w:cs="Arial"/>
          <w:sz w:val="28"/>
          <w:szCs w:val="24"/>
          <w:lang w:eastAsia="ru-RU"/>
        </w:rPr>
        <w:t>Рисунок 1 – Название рисунка</w:t>
      </w:r>
    </w:p>
    <w:p w14:paraId="32235FE4" w14:textId="77777777" w:rsidR="00877F0C" w:rsidRPr="00877F0C" w:rsidRDefault="00877F0C" w:rsidP="002962AF">
      <w:pPr>
        <w:spacing w:after="0" w:line="240" w:lineRule="auto"/>
        <w:ind w:firstLine="709"/>
        <w:jc w:val="both"/>
        <w:rPr>
          <w:rFonts w:ascii="Arial" w:eastAsia="Tahoma" w:hAnsi="Arial" w:cs="Arial"/>
          <w:sz w:val="28"/>
          <w:szCs w:val="24"/>
          <w:lang w:eastAsia="ru-RU"/>
        </w:rPr>
      </w:pPr>
    </w:p>
    <w:p w14:paraId="12227B3B" w14:textId="77777777" w:rsidR="00877F0C" w:rsidRPr="00877F0C" w:rsidRDefault="00877F0C" w:rsidP="002962AF">
      <w:pPr>
        <w:spacing w:after="0" w:line="240" w:lineRule="auto"/>
        <w:jc w:val="center"/>
        <w:rPr>
          <w:rFonts w:ascii="Arial" w:eastAsia="Tahoma" w:hAnsi="Arial" w:cs="Arial"/>
          <w:i/>
          <w:sz w:val="28"/>
          <w:szCs w:val="24"/>
          <w:lang w:eastAsia="ru-RU"/>
        </w:rPr>
      </w:pPr>
      <w:r w:rsidRPr="00877F0C">
        <w:rPr>
          <w:rFonts w:ascii="Arial" w:eastAsia="Tahoma" w:hAnsi="Arial" w:cs="Arial"/>
          <w:i/>
          <w:sz w:val="28"/>
          <w:szCs w:val="24"/>
          <w:lang w:eastAsia="ru-RU"/>
        </w:rPr>
        <w:t>ЛИТЕРАТУРА</w:t>
      </w:r>
    </w:p>
    <w:p w14:paraId="4FDE5243" w14:textId="77777777" w:rsidR="00877F0C" w:rsidRPr="00877F0C" w:rsidRDefault="00877F0C" w:rsidP="002962AF">
      <w:pPr>
        <w:tabs>
          <w:tab w:val="left" w:pos="3957"/>
        </w:tabs>
        <w:spacing w:after="0" w:line="240" w:lineRule="auto"/>
        <w:jc w:val="both"/>
        <w:rPr>
          <w:rFonts w:ascii="Arial" w:eastAsia="Tahoma" w:hAnsi="Arial" w:cs="Arial"/>
          <w:i/>
          <w:sz w:val="28"/>
          <w:szCs w:val="24"/>
          <w:lang w:eastAsia="ru-RU"/>
        </w:rPr>
      </w:pPr>
      <w:r w:rsidRPr="00877F0C">
        <w:rPr>
          <w:rFonts w:ascii="Arial" w:eastAsia="Tahoma" w:hAnsi="Arial" w:cs="Arial"/>
          <w:i/>
          <w:sz w:val="28"/>
          <w:szCs w:val="24"/>
          <w:lang w:eastAsia="ru-RU"/>
        </w:rPr>
        <w:t>1. </w:t>
      </w:r>
    </w:p>
    <w:p w14:paraId="1F06A74A" w14:textId="77777777" w:rsidR="00877F0C" w:rsidRPr="00877F0C" w:rsidRDefault="00877F0C" w:rsidP="002962AF">
      <w:pPr>
        <w:tabs>
          <w:tab w:val="left" w:pos="3957"/>
        </w:tabs>
        <w:spacing w:after="0" w:line="240" w:lineRule="auto"/>
        <w:jc w:val="both"/>
        <w:rPr>
          <w:rFonts w:ascii="Arial" w:eastAsia="Tahoma" w:hAnsi="Arial" w:cs="Arial"/>
          <w:i/>
          <w:sz w:val="28"/>
          <w:szCs w:val="24"/>
          <w:lang w:eastAsia="ru-RU"/>
        </w:rPr>
      </w:pPr>
      <w:r w:rsidRPr="00877F0C">
        <w:rPr>
          <w:rFonts w:ascii="Arial" w:eastAsia="Tahoma" w:hAnsi="Arial" w:cs="Arial"/>
          <w:i/>
          <w:sz w:val="28"/>
          <w:szCs w:val="24"/>
          <w:lang w:eastAsia="ru-RU"/>
        </w:rPr>
        <w:t>2. </w:t>
      </w:r>
    </w:p>
    <w:sectPr w:rsidR="00877F0C" w:rsidRPr="00877F0C" w:rsidSect="002131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9D629" w14:textId="77777777" w:rsidR="00DD1FBD" w:rsidRDefault="00DD1FBD" w:rsidP="00877F0C">
      <w:pPr>
        <w:spacing w:after="0" w:line="240" w:lineRule="auto"/>
      </w:pPr>
      <w:r>
        <w:separator/>
      </w:r>
    </w:p>
  </w:endnote>
  <w:endnote w:type="continuationSeparator" w:id="0">
    <w:p w14:paraId="325E9ABA" w14:textId="77777777" w:rsidR="00DD1FBD" w:rsidRDefault="00DD1FBD" w:rsidP="0087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DE441" w14:textId="77777777" w:rsidR="00DD1FBD" w:rsidRDefault="00DD1FBD" w:rsidP="00877F0C">
      <w:pPr>
        <w:spacing w:after="0" w:line="240" w:lineRule="auto"/>
      </w:pPr>
      <w:r>
        <w:separator/>
      </w:r>
    </w:p>
  </w:footnote>
  <w:footnote w:type="continuationSeparator" w:id="0">
    <w:p w14:paraId="6ECA5209" w14:textId="77777777" w:rsidR="00DD1FBD" w:rsidRDefault="00DD1FBD" w:rsidP="00877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8B"/>
    <w:rsid w:val="00044891"/>
    <w:rsid w:val="0004505C"/>
    <w:rsid w:val="000A26CF"/>
    <w:rsid w:val="000D2435"/>
    <w:rsid w:val="000E12D7"/>
    <w:rsid w:val="000F7CD3"/>
    <w:rsid w:val="00112CD1"/>
    <w:rsid w:val="0011717E"/>
    <w:rsid w:val="00163754"/>
    <w:rsid w:val="00167414"/>
    <w:rsid w:val="001962E7"/>
    <w:rsid w:val="001B66E8"/>
    <w:rsid w:val="001B7B13"/>
    <w:rsid w:val="001C00BD"/>
    <w:rsid w:val="001D43AF"/>
    <w:rsid w:val="0021312C"/>
    <w:rsid w:val="0021680D"/>
    <w:rsid w:val="00237FB2"/>
    <w:rsid w:val="002962AF"/>
    <w:rsid w:val="002B234A"/>
    <w:rsid w:val="002E4705"/>
    <w:rsid w:val="00301671"/>
    <w:rsid w:val="0034551B"/>
    <w:rsid w:val="00391775"/>
    <w:rsid w:val="003E01E2"/>
    <w:rsid w:val="00401B52"/>
    <w:rsid w:val="0041318B"/>
    <w:rsid w:val="0046704B"/>
    <w:rsid w:val="00470E95"/>
    <w:rsid w:val="004A6264"/>
    <w:rsid w:val="004B1212"/>
    <w:rsid w:val="004F5165"/>
    <w:rsid w:val="00544D87"/>
    <w:rsid w:val="00585353"/>
    <w:rsid w:val="005A14CB"/>
    <w:rsid w:val="005A19A0"/>
    <w:rsid w:val="005B0280"/>
    <w:rsid w:val="00610D8B"/>
    <w:rsid w:val="00622F88"/>
    <w:rsid w:val="006338E8"/>
    <w:rsid w:val="00650E80"/>
    <w:rsid w:val="00653449"/>
    <w:rsid w:val="006E7E48"/>
    <w:rsid w:val="00793E63"/>
    <w:rsid w:val="007F5BB2"/>
    <w:rsid w:val="00877F0C"/>
    <w:rsid w:val="00892914"/>
    <w:rsid w:val="00900406"/>
    <w:rsid w:val="00925808"/>
    <w:rsid w:val="0093118A"/>
    <w:rsid w:val="0093178E"/>
    <w:rsid w:val="00940F2B"/>
    <w:rsid w:val="00976502"/>
    <w:rsid w:val="009B1DA4"/>
    <w:rsid w:val="009F18CF"/>
    <w:rsid w:val="009F37DF"/>
    <w:rsid w:val="00A01284"/>
    <w:rsid w:val="00A21B92"/>
    <w:rsid w:val="00A21C32"/>
    <w:rsid w:val="00A24E1B"/>
    <w:rsid w:val="00A2558E"/>
    <w:rsid w:val="00A4250E"/>
    <w:rsid w:val="00A520DC"/>
    <w:rsid w:val="00A52450"/>
    <w:rsid w:val="00A569F2"/>
    <w:rsid w:val="00A56A96"/>
    <w:rsid w:val="00A758AC"/>
    <w:rsid w:val="00A81C34"/>
    <w:rsid w:val="00AA2122"/>
    <w:rsid w:val="00AA2E21"/>
    <w:rsid w:val="00AA3007"/>
    <w:rsid w:val="00AB35B0"/>
    <w:rsid w:val="00AF5818"/>
    <w:rsid w:val="00B20D35"/>
    <w:rsid w:val="00B25D4C"/>
    <w:rsid w:val="00B30E4C"/>
    <w:rsid w:val="00BB5A04"/>
    <w:rsid w:val="00BE38C9"/>
    <w:rsid w:val="00BF32B1"/>
    <w:rsid w:val="00C01692"/>
    <w:rsid w:val="00C21063"/>
    <w:rsid w:val="00C22D09"/>
    <w:rsid w:val="00C65416"/>
    <w:rsid w:val="00C6578F"/>
    <w:rsid w:val="00CA0091"/>
    <w:rsid w:val="00CA0ADD"/>
    <w:rsid w:val="00CA5074"/>
    <w:rsid w:val="00CC2CC9"/>
    <w:rsid w:val="00CF2856"/>
    <w:rsid w:val="00CF5BAB"/>
    <w:rsid w:val="00D349B1"/>
    <w:rsid w:val="00D52A3B"/>
    <w:rsid w:val="00D54B18"/>
    <w:rsid w:val="00D61089"/>
    <w:rsid w:val="00D85D25"/>
    <w:rsid w:val="00DD1FBD"/>
    <w:rsid w:val="00E308F5"/>
    <w:rsid w:val="00E47C4C"/>
    <w:rsid w:val="00E73BAC"/>
    <w:rsid w:val="00E96248"/>
    <w:rsid w:val="00ED3A4C"/>
    <w:rsid w:val="00F07F28"/>
    <w:rsid w:val="00F312FB"/>
    <w:rsid w:val="00F3742B"/>
    <w:rsid w:val="00F57DE9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3F1FD"/>
  <w15:chartTrackingRefBased/>
  <w15:docId w15:val="{10BE7941-2BCB-48EC-BAAE-C5822785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6C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77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7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F0C"/>
  </w:style>
  <w:style w:type="paragraph" w:styleId="a7">
    <w:name w:val="footer"/>
    <w:basedOn w:val="a"/>
    <w:link w:val="a8"/>
    <w:uiPriority w:val="99"/>
    <w:unhideWhenUsed/>
    <w:rsid w:val="00877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F0C"/>
  </w:style>
  <w:style w:type="character" w:styleId="a9">
    <w:name w:val="FollowedHyperlink"/>
    <w:basedOn w:val="a0"/>
    <w:uiPriority w:val="99"/>
    <w:semiHidden/>
    <w:unhideWhenUsed/>
    <w:rsid w:val="00D61089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21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106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A19A0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23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146da102848f24ad221bb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Карпова Евгения Геннадьевна</cp:lastModifiedBy>
  <cp:revision>2</cp:revision>
  <cp:lastPrinted>2020-07-17T14:50:00Z</cp:lastPrinted>
  <dcterms:created xsi:type="dcterms:W3CDTF">2025-11-19T04:21:00Z</dcterms:created>
  <dcterms:modified xsi:type="dcterms:W3CDTF">2025-11-19T04:21:00Z</dcterms:modified>
</cp:coreProperties>
</file>