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D94" w:rsidRPr="006F6F72" w:rsidRDefault="006F6F72" w:rsidP="00790D94">
      <w:pPr>
        <w:pStyle w:val="a6"/>
        <w:jc w:val="center"/>
        <w:rPr>
          <w:lang w:val="en-US"/>
        </w:rPr>
      </w:pPr>
      <w:r w:rsidRPr="006F6F72">
        <w:rPr>
          <w:rFonts w:ascii="Times New Roman" w:hAnsi="Times New Roman"/>
          <w:b/>
          <w:bCs/>
          <w:sz w:val="36"/>
          <w:szCs w:val="36"/>
          <w:lang w:val="en-US" w:eastAsia="ru-RU"/>
        </w:rPr>
        <w:t>Metrology, Standardization and Certification</w:t>
      </w:r>
    </w:p>
    <w:p w:rsidR="00644123" w:rsidRPr="00944B12" w:rsidRDefault="00C91A92" w:rsidP="0064412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  <w:lang w:val="en-US" w:eastAsia="ru-RU"/>
        </w:rPr>
      </w:pPr>
      <w:r w:rsidRPr="00091943">
        <w:rPr>
          <w:rFonts w:ascii="Times New Roman" w:hAnsi="Times New Roman"/>
          <w:b/>
          <w:bCs/>
          <w:sz w:val="27"/>
          <w:szCs w:val="27"/>
          <w:lang w:val="en-US" w:eastAsia="ru-RU"/>
        </w:rPr>
        <w:t>Course</w:t>
      </w:r>
      <w:r w:rsidR="00DD23E9" w:rsidRPr="00091943">
        <w:rPr>
          <w:rFonts w:ascii="Times New Roman" w:hAnsi="Times New Roman"/>
          <w:b/>
          <w:bCs/>
          <w:sz w:val="27"/>
          <w:szCs w:val="27"/>
          <w:lang w:val="en-US" w:eastAsia="ru-RU"/>
        </w:rPr>
        <w:t xml:space="preserve"> Overview </w:t>
      </w:r>
    </w:p>
    <w:tbl>
      <w:tblPr>
        <w:tblStyle w:val="ac"/>
        <w:tblW w:w="0" w:type="auto"/>
        <w:tblLook w:val="00A0" w:firstRow="1" w:lastRow="0" w:firstColumn="1" w:lastColumn="0" w:noHBand="0" w:noVBand="0"/>
      </w:tblPr>
      <w:tblGrid>
        <w:gridCol w:w="1859"/>
        <w:gridCol w:w="7712"/>
      </w:tblGrid>
      <w:tr w:rsidR="00E175F4" w:rsidRPr="00C477C3" w:rsidTr="00C91A92">
        <w:trPr>
          <w:trHeight w:val="1035"/>
        </w:trPr>
        <w:tc>
          <w:tcPr>
            <w:tcW w:w="1859" w:type="dxa"/>
            <w:vAlign w:val="center"/>
          </w:tcPr>
          <w:p w:rsidR="00C91A92" w:rsidRPr="00091943" w:rsidRDefault="00C91A92" w:rsidP="00D0572B">
            <w:pPr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Level of study</w:t>
            </w:r>
          </w:p>
          <w:p w:rsidR="00790D94" w:rsidRPr="00DD23E9" w:rsidRDefault="00790D94" w:rsidP="00D0572B">
            <w:pPr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12" w:type="dxa"/>
            <w:vAlign w:val="center"/>
          </w:tcPr>
          <w:p w:rsidR="00E175F4" w:rsidRPr="00C477C3" w:rsidRDefault="00C477C3" w:rsidP="00C477C3">
            <w:pPr>
              <w:pStyle w:val="a6"/>
              <w:rPr>
                <w:rFonts w:ascii="Times New Roman" w:hAnsi="Times New Roman"/>
                <w:b/>
                <w:bCs/>
                <w:color w:val="7F7F7F" w:themeColor="text1" w:themeTint="80"/>
                <w:lang w:val="en-US" w:eastAsia="ru-RU"/>
              </w:rPr>
            </w:pPr>
            <w:r w:rsidRPr="00C477C3">
              <w:rPr>
                <w:rFonts w:ascii="Times New Roman" w:hAnsi="Times New Roman"/>
                <w:b/>
                <w:bCs/>
                <w:sz w:val="24"/>
                <w:lang w:val="en-US" w:eastAsia="ru-RU"/>
              </w:rPr>
              <w:t>Bachelor Degree</w:t>
            </w:r>
          </w:p>
        </w:tc>
      </w:tr>
      <w:tr w:rsidR="00E175F4" w:rsidRPr="00790D94" w:rsidTr="00D0572B">
        <w:tc>
          <w:tcPr>
            <w:tcW w:w="1859" w:type="dxa"/>
            <w:vAlign w:val="center"/>
          </w:tcPr>
          <w:p w:rsidR="00C91A92" w:rsidRPr="00091943" w:rsidRDefault="00C91A92" w:rsidP="00D0572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Workload</w:t>
            </w:r>
          </w:p>
        </w:tc>
        <w:tc>
          <w:tcPr>
            <w:tcW w:w="7712" w:type="dxa"/>
            <w:vAlign w:val="center"/>
          </w:tcPr>
          <w:p w:rsidR="00C91A92" w:rsidRPr="00D82C9A" w:rsidRDefault="00C91A92" w:rsidP="00C91A92">
            <w:p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ECTS</w:t>
            </w:r>
            <w:r w:rsidRP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="004602A0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9B29F0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3</w:t>
            </w:r>
          </w:p>
          <w:p w:rsidR="00E175F4" w:rsidRPr="00D82C9A" w:rsidRDefault="00E175F4" w:rsidP="00C91A92">
            <w:p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Total</w:t>
            </w:r>
            <w:r w:rsidR="00790D94" w:rsidRP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790D9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Hours</w:t>
            </w:r>
            <w:r w:rsidRP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108</w:t>
            </w:r>
          </w:p>
          <w:p w:rsidR="00790D94" w:rsidRPr="00C91A92" w:rsidRDefault="00790D94" w:rsidP="00C91A92">
            <w:p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Contact Hours:</w:t>
            </w:r>
            <w:r w:rsidR="00C477C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36</w:t>
            </w:r>
          </w:p>
          <w:p w:rsidR="00E175F4" w:rsidRPr="00C91A92" w:rsidRDefault="00E175F4" w:rsidP="00C91A92">
            <w:pPr>
              <w:numPr>
                <w:ilvl w:val="0"/>
                <w:numId w:val="1"/>
              </w:num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Lectures:</w:t>
            </w:r>
            <w:r w:rsidR="00D82C9A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9B655C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1</w:t>
            </w:r>
            <w:r w:rsidR="00CA4EB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6</w:t>
            </w:r>
          </w:p>
          <w:p w:rsidR="00E175F4" w:rsidRPr="00C91A92" w:rsidRDefault="00E175F4" w:rsidP="00C91A92">
            <w:pPr>
              <w:numPr>
                <w:ilvl w:val="0"/>
                <w:numId w:val="1"/>
              </w:num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Labs:</w:t>
            </w:r>
            <w:r w:rsidR="00CA4EB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12</w:t>
            </w:r>
          </w:p>
          <w:p w:rsidR="0051439E" w:rsidRPr="00C91A92" w:rsidRDefault="00DD23E9" w:rsidP="00C91A92">
            <w:pPr>
              <w:numPr>
                <w:ilvl w:val="0"/>
                <w:numId w:val="1"/>
              </w:numPr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Seminars</w:t>
            </w:r>
            <w:r w:rsidR="0051439E" w:rsidRPr="00C91A9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:</w:t>
            </w:r>
            <w:r w:rsidR="009B655C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CA4EB2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8</w:t>
            </w:r>
          </w:p>
          <w:p w:rsidR="00790D94" w:rsidRPr="00091943" w:rsidRDefault="00790D94" w:rsidP="00C91A92">
            <w:pPr>
              <w:pStyle w:val="a6"/>
              <w:ind w:left="36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C91A92" w:rsidRPr="00790D94" w:rsidTr="00D0572B">
        <w:tc>
          <w:tcPr>
            <w:tcW w:w="1859" w:type="dxa"/>
            <w:vAlign w:val="center"/>
          </w:tcPr>
          <w:p w:rsidR="00C91A92" w:rsidRPr="00091943" w:rsidRDefault="00C91A92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09194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Course Code</w:t>
            </w:r>
          </w:p>
        </w:tc>
        <w:tc>
          <w:tcPr>
            <w:tcW w:w="7712" w:type="dxa"/>
            <w:vAlign w:val="center"/>
          </w:tcPr>
          <w:p w:rsidR="00C91A92" w:rsidRPr="00C91A92" w:rsidRDefault="00C91A92" w:rsidP="00C91A92">
            <w:pPr>
              <w:ind w:left="36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  <w:lang w:val="en-US" w:eastAsia="ru-RU"/>
              </w:rPr>
            </w:pPr>
          </w:p>
        </w:tc>
      </w:tr>
      <w:tr w:rsidR="00C91A92" w:rsidRPr="00790D94" w:rsidTr="00D0572B">
        <w:tc>
          <w:tcPr>
            <w:tcW w:w="1859" w:type="dxa"/>
            <w:vAlign w:val="center"/>
          </w:tcPr>
          <w:p w:rsidR="00617E33" w:rsidRPr="00DD23E9" w:rsidRDefault="00C91A92" w:rsidP="00A37938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Semester</w:t>
            </w:r>
          </w:p>
        </w:tc>
        <w:tc>
          <w:tcPr>
            <w:tcW w:w="7712" w:type="dxa"/>
            <w:vAlign w:val="center"/>
          </w:tcPr>
          <w:p w:rsidR="00C91A92" w:rsidRPr="00D82C9A" w:rsidRDefault="00C91A92" w:rsidP="00D82C9A">
            <w:pPr>
              <w:pStyle w:val="a6"/>
              <w:rPr>
                <w:rFonts w:ascii="Times New Roman" w:hAnsi="Times New Roman"/>
                <w:b/>
                <w:bCs/>
                <w:color w:val="7F7F7F" w:themeColor="text1" w:themeTint="80"/>
                <w:lang w:eastAsia="ru-RU"/>
              </w:rPr>
            </w:pPr>
            <w:r w:rsidRPr="00D82C9A">
              <w:rPr>
                <w:rFonts w:ascii="Times New Roman" w:hAnsi="Times New Roman"/>
                <w:b/>
                <w:bCs/>
                <w:sz w:val="24"/>
                <w:lang w:val="en-US" w:eastAsia="ru-RU"/>
              </w:rPr>
              <w:t>Winter</w:t>
            </w:r>
            <w:r w:rsidRPr="00D82C9A">
              <w:rPr>
                <w:rFonts w:ascii="Times New Roman" w:hAnsi="Times New Roman"/>
                <w:b/>
                <w:bCs/>
                <w:sz w:val="24"/>
                <w:lang w:eastAsia="ru-RU"/>
              </w:rPr>
              <w:t xml:space="preserve"> </w:t>
            </w:r>
            <w:r w:rsidR="00D82C9A" w:rsidRPr="00D82C9A">
              <w:rPr>
                <w:rFonts w:ascii="Times New Roman" w:hAnsi="Times New Roman"/>
                <w:b/>
                <w:bCs/>
                <w:sz w:val="24"/>
                <w:lang w:val="en-US" w:eastAsia="ru-RU"/>
              </w:rPr>
              <w:t xml:space="preserve">or </w:t>
            </w:r>
            <w:r w:rsidRPr="00D82C9A">
              <w:rPr>
                <w:rFonts w:ascii="Times New Roman" w:hAnsi="Times New Roman"/>
                <w:b/>
                <w:bCs/>
                <w:sz w:val="24"/>
                <w:lang w:val="en-US" w:eastAsia="ru-RU"/>
              </w:rPr>
              <w:t>Summer</w:t>
            </w:r>
          </w:p>
        </w:tc>
      </w:tr>
      <w:tr w:rsidR="00E175F4" w:rsidRPr="00944B12" w:rsidTr="00D0572B">
        <w:tc>
          <w:tcPr>
            <w:tcW w:w="1859" w:type="dxa"/>
            <w:vAlign w:val="center"/>
          </w:tcPr>
          <w:p w:rsidR="00617E33" w:rsidRPr="00DD23E9" w:rsidRDefault="00E175F4" w:rsidP="00617E33">
            <w:pPr>
              <w:spacing w:before="100" w:beforeAutospacing="1" w:after="100" w:afterAutospacing="1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Prerequisites</w:t>
            </w:r>
          </w:p>
        </w:tc>
        <w:tc>
          <w:tcPr>
            <w:tcW w:w="7712" w:type="dxa"/>
            <w:vAlign w:val="center"/>
          </w:tcPr>
          <w:p w:rsidR="00E175F4" w:rsidRPr="009B655C" w:rsidRDefault="009B655C" w:rsidP="00D0572B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Mathematics, Physics, Construction Materials Engineering</w:t>
            </w:r>
          </w:p>
        </w:tc>
      </w:tr>
      <w:tr w:rsidR="00DF4436" w:rsidRPr="00944B12" w:rsidTr="00D0572B">
        <w:tc>
          <w:tcPr>
            <w:tcW w:w="1859" w:type="dxa"/>
            <w:vAlign w:val="center"/>
          </w:tcPr>
          <w:p w:rsidR="00617E33" w:rsidRPr="00790D94" w:rsidRDefault="00091943" w:rsidP="00617E33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Course</w:t>
            </w:r>
            <w:r w:rsidR="00DD23E9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DF4436"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Objectives</w:t>
            </w:r>
          </w:p>
        </w:tc>
        <w:tc>
          <w:tcPr>
            <w:tcW w:w="7712" w:type="dxa"/>
            <w:vAlign w:val="center"/>
          </w:tcPr>
          <w:p w:rsidR="00DF4436" w:rsidRPr="00D82C9A" w:rsidRDefault="009B655C" w:rsidP="00543BBD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 xml:space="preserve">To develop knowledge and understanding of </w:t>
            </w:r>
            <w:proofErr w:type="spellStart"/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tolerancing</w:t>
            </w:r>
            <w:proofErr w:type="spellEnd"/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 xml:space="preserve"> principles and inspection methods and instruments applied in mechanical engineering. The course also aims to develop the ability for technical communication via correct dimensioning on engineering drawings</w:t>
            </w:r>
          </w:p>
        </w:tc>
      </w:tr>
      <w:tr w:rsidR="00C91A92" w:rsidRPr="00944B12" w:rsidTr="00D0572B">
        <w:tc>
          <w:tcPr>
            <w:tcW w:w="1859" w:type="dxa"/>
            <w:vAlign w:val="center"/>
          </w:tcPr>
          <w:p w:rsidR="00C91A92" w:rsidRDefault="00C91A92" w:rsidP="00AD7E2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Learning Outcomes</w:t>
            </w:r>
          </w:p>
          <w:p w:rsidR="00C91A92" w:rsidRPr="00D0572B" w:rsidRDefault="00C91A92" w:rsidP="00AD7E2D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712" w:type="dxa"/>
            <w:vAlign w:val="center"/>
          </w:tcPr>
          <w:p w:rsidR="00D82C9A" w:rsidRPr="00D82C9A" w:rsidRDefault="00D82C9A" w:rsidP="00A453A2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D82C9A">
              <w:rPr>
                <w:rFonts w:ascii="Times New Roman" w:hAnsi="Times New Roman"/>
                <w:bCs/>
                <w:i/>
                <w:lang w:val="en-US" w:eastAsia="ru-RU"/>
              </w:rPr>
              <w:t>Will be able to:</w:t>
            </w:r>
          </w:p>
          <w:p w:rsidR="009B655C" w:rsidRPr="009B655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apply basic principles of the interchangeability;</w:t>
            </w:r>
          </w:p>
          <w:p w:rsidR="009B655C" w:rsidRPr="009B655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carry out linear and angular measurements;</w:t>
            </w:r>
          </w:p>
          <w:p w:rsidR="009B655C" w:rsidRPr="009B655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assign universal and special measurement instruments;</w:t>
            </w:r>
          </w:p>
          <w:p w:rsidR="00617E33" w:rsidRPr="009B655C" w:rsidRDefault="009B655C" w:rsidP="009B655C">
            <w:pPr>
              <w:pStyle w:val="a6"/>
              <w:numPr>
                <w:ilvl w:val="0"/>
                <w:numId w:val="13"/>
              </w:numPr>
              <w:ind w:left="274" w:hanging="274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 xml:space="preserve">carry out inspection </w:t>
            </w:r>
            <w:r>
              <w:rPr>
                <w:rFonts w:ascii="Times New Roman" w:hAnsi="Times New Roman"/>
                <w:bCs/>
                <w:i/>
                <w:lang w:val="en-US" w:eastAsia="ru-RU"/>
              </w:rPr>
              <w:t>of form and location deviations</w:t>
            </w:r>
          </w:p>
        </w:tc>
      </w:tr>
      <w:tr w:rsidR="00DF4436" w:rsidRPr="006F6F72" w:rsidTr="00D0572B">
        <w:tc>
          <w:tcPr>
            <w:tcW w:w="1859" w:type="dxa"/>
            <w:vAlign w:val="center"/>
          </w:tcPr>
          <w:p w:rsidR="00DF4436" w:rsidRPr="00DD23E9" w:rsidRDefault="00DF4436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Syllabus</w:t>
            </w:r>
          </w:p>
          <w:p w:rsidR="00DF4436" w:rsidRPr="00C91A92" w:rsidRDefault="00DF4436" w:rsidP="00D0572B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12" w:type="dxa"/>
            <w:vAlign w:val="center"/>
          </w:tcPr>
          <w:p w:rsidR="00CA4EB2" w:rsidRPr="009B655C" w:rsidRDefault="009B655C" w:rsidP="00CA4EB2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 xml:space="preserve">Principles of Dimensional </w:t>
            </w:r>
            <w:proofErr w:type="spellStart"/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Tolerancing</w:t>
            </w:r>
            <w:proofErr w:type="spellEnd"/>
          </w:p>
          <w:p w:rsidR="00CA4EB2" w:rsidRPr="00CA4EB2" w:rsidRDefault="009B655C" w:rsidP="00CA4EB2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 xml:space="preserve">Principles of Geometric </w:t>
            </w:r>
            <w:proofErr w:type="spellStart"/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Tolerancing</w:t>
            </w:r>
            <w:proofErr w:type="spellEnd"/>
          </w:p>
          <w:p w:rsidR="00CA4EB2" w:rsidRPr="00CA4EB2" w:rsidRDefault="009B655C" w:rsidP="00CA4EB2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Surface Texture</w:t>
            </w:r>
          </w:p>
          <w:p w:rsidR="00DF4436" w:rsidRPr="009B655C" w:rsidRDefault="009B655C" w:rsidP="009B655C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Tolerance Analysis</w:t>
            </w:r>
          </w:p>
          <w:p w:rsidR="009B655C" w:rsidRPr="009B655C" w:rsidRDefault="009B655C" w:rsidP="009B655C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Engineering Metrology</w:t>
            </w:r>
          </w:p>
          <w:p w:rsidR="009B655C" w:rsidRPr="00C90906" w:rsidRDefault="009B655C" w:rsidP="009B655C">
            <w:pPr>
              <w:pStyle w:val="a6"/>
              <w:numPr>
                <w:ilvl w:val="0"/>
                <w:numId w:val="16"/>
              </w:numPr>
              <w:ind w:left="415"/>
              <w:rPr>
                <w:rFonts w:ascii="Times New Roman" w:hAnsi="Times New Roman"/>
                <w:bCs/>
                <w:i/>
                <w:lang w:val="en-US" w:eastAsia="ru-RU"/>
              </w:rPr>
            </w:pPr>
            <w:proofErr w:type="spellStart"/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>Standardisation</w:t>
            </w:r>
            <w:proofErr w:type="spellEnd"/>
            <w:r w:rsidRPr="009B655C">
              <w:rPr>
                <w:rFonts w:ascii="Times New Roman" w:hAnsi="Times New Roman"/>
                <w:bCs/>
                <w:i/>
                <w:lang w:val="en-US" w:eastAsia="ru-RU"/>
              </w:rPr>
              <w:t xml:space="preserve"> and Certification</w:t>
            </w:r>
          </w:p>
        </w:tc>
      </w:tr>
      <w:tr w:rsidR="00DF4436" w:rsidRPr="006F6F72" w:rsidTr="00D0572B">
        <w:tc>
          <w:tcPr>
            <w:tcW w:w="1859" w:type="dxa"/>
            <w:vAlign w:val="center"/>
          </w:tcPr>
          <w:p w:rsidR="00DF4436" w:rsidRPr="00C90906" w:rsidRDefault="00DF4436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 w:rsidRPr="00824353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Labs</w:t>
            </w:r>
          </w:p>
          <w:p w:rsidR="00D0572B" w:rsidRPr="00C90906" w:rsidRDefault="00D0572B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7712" w:type="dxa"/>
            <w:vAlign w:val="center"/>
          </w:tcPr>
          <w:p w:rsidR="002D5846" w:rsidRPr="009B29F0" w:rsidRDefault="002D5846" w:rsidP="002D5846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29F0">
              <w:rPr>
                <w:rFonts w:ascii="Times New Roman" w:hAnsi="Times New Roman"/>
                <w:bCs/>
                <w:i/>
                <w:lang w:val="en-US" w:eastAsia="ru-RU"/>
              </w:rPr>
              <w:t xml:space="preserve">1. </w:t>
            </w:r>
            <w:r w:rsidR="009B655C">
              <w:rPr>
                <w:rFonts w:ascii="Times New Roman" w:hAnsi="Times New Roman"/>
                <w:bCs/>
                <w:i/>
                <w:lang w:val="en-US" w:eastAsia="ru-RU"/>
              </w:rPr>
              <w:t>Design and Application of V</w:t>
            </w:r>
            <w:r w:rsidR="00CA4EB2" w:rsidRPr="00CA4EB2">
              <w:rPr>
                <w:rFonts w:ascii="Times New Roman" w:hAnsi="Times New Roman"/>
                <w:bCs/>
                <w:i/>
                <w:lang w:val="en-US" w:eastAsia="ru-RU"/>
              </w:rPr>
              <w:t xml:space="preserve">ernier </w:t>
            </w:r>
            <w:r w:rsidR="009B655C">
              <w:rPr>
                <w:rFonts w:ascii="Times New Roman" w:hAnsi="Times New Roman"/>
                <w:bCs/>
                <w:i/>
                <w:lang w:val="en-US" w:eastAsia="ru-RU"/>
              </w:rPr>
              <w:t>Instruments</w:t>
            </w:r>
          </w:p>
          <w:p w:rsidR="00DD23E9" w:rsidRPr="00CA4EB2" w:rsidRDefault="002D5846" w:rsidP="00C90906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9B29F0">
              <w:rPr>
                <w:rFonts w:ascii="Times New Roman" w:hAnsi="Times New Roman"/>
                <w:bCs/>
                <w:i/>
                <w:lang w:val="en-US" w:eastAsia="ru-RU"/>
              </w:rPr>
              <w:t xml:space="preserve">2. </w:t>
            </w:r>
            <w:r w:rsidR="009B655C">
              <w:rPr>
                <w:rFonts w:ascii="Times New Roman" w:hAnsi="Times New Roman"/>
                <w:bCs/>
                <w:i/>
                <w:lang w:val="en-US" w:eastAsia="ru-RU"/>
              </w:rPr>
              <w:t>Design and Application of Micrometers</w:t>
            </w:r>
          </w:p>
          <w:p w:rsidR="00A37938" w:rsidRPr="00CA4EB2" w:rsidRDefault="00A37938" w:rsidP="00C90906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>
              <w:rPr>
                <w:rFonts w:ascii="Times New Roman" w:hAnsi="Times New Roman"/>
                <w:bCs/>
                <w:i/>
                <w:lang w:val="en-US" w:eastAsia="ru-RU"/>
              </w:rPr>
              <w:t xml:space="preserve">3. </w:t>
            </w:r>
            <w:r w:rsidR="009B655C">
              <w:rPr>
                <w:rFonts w:ascii="Times New Roman" w:hAnsi="Times New Roman"/>
                <w:bCs/>
                <w:i/>
                <w:lang w:val="en-US" w:eastAsia="ru-RU"/>
              </w:rPr>
              <w:t>Design and Application of Dial Indicators</w:t>
            </w:r>
          </w:p>
          <w:p w:rsidR="00C90906" w:rsidRDefault="00A37938" w:rsidP="00A37938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>
              <w:rPr>
                <w:rFonts w:ascii="Times New Roman" w:hAnsi="Times New Roman"/>
                <w:bCs/>
                <w:i/>
                <w:lang w:val="en-US" w:eastAsia="ru-RU"/>
              </w:rPr>
              <w:t xml:space="preserve">4. </w:t>
            </w:r>
            <w:r w:rsidR="009B655C">
              <w:rPr>
                <w:rFonts w:ascii="Times New Roman" w:hAnsi="Times New Roman"/>
                <w:bCs/>
                <w:i/>
                <w:lang w:val="en-US" w:eastAsia="ru-RU"/>
              </w:rPr>
              <w:t>Inspection of a Limit Gauge</w:t>
            </w:r>
          </w:p>
          <w:p w:rsidR="009B655C" w:rsidRDefault="00CA4EB2" w:rsidP="00A37938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>
              <w:rPr>
                <w:rFonts w:ascii="Times New Roman" w:hAnsi="Times New Roman"/>
                <w:bCs/>
                <w:i/>
                <w:lang w:val="en-US" w:eastAsia="ru-RU"/>
              </w:rPr>
              <w:t>5.</w:t>
            </w:r>
            <w:r w:rsidRPr="00CA4EB2">
              <w:rPr>
                <w:lang w:val="en-US"/>
              </w:rPr>
              <w:t xml:space="preserve"> </w:t>
            </w:r>
            <w:r w:rsidR="009B655C" w:rsidRPr="00CA4EB2">
              <w:rPr>
                <w:rFonts w:ascii="Times New Roman" w:hAnsi="Times New Roman"/>
                <w:bCs/>
                <w:i/>
                <w:lang w:val="en-US" w:eastAsia="ru-RU"/>
              </w:rPr>
              <w:t>Measurement of the Basic Parameters of External Thread on a toolmaker microscope</w:t>
            </w:r>
          </w:p>
          <w:p w:rsidR="00CA4EB2" w:rsidRPr="00CA4EB2" w:rsidRDefault="009B655C" w:rsidP="00A37938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>
              <w:rPr>
                <w:rFonts w:ascii="Times New Roman" w:hAnsi="Times New Roman"/>
                <w:bCs/>
                <w:i/>
                <w:lang w:val="en-US" w:eastAsia="ru-RU"/>
              </w:rPr>
              <w:t>6. Surface Finish</w:t>
            </w:r>
          </w:p>
          <w:p w:rsidR="00CA4EB2" w:rsidRPr="00CA4EB2" w:rsidRDefault="00CA4EB2" w:rsidP="00A37938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</w:p>
        </w:tc>
      </w:tr>
      <w:tr w:rsidR="00DF4436" w:rsidRPr="009B29F0" w:rsidTr="00D0572B">
        <w:tc>
          <w:tcPr>
            <w:tcW w:w="1859" w:type="dxa"/>
            <w:vAlign w:val="center"/>
          </w:tcPr>
          <w:p w:rsidR="00D0572B" w:rsidRPr="00C90906" w:rsidRDefault="00DF4436" w:rsidP="002D5846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Projects</w:t>
            </w:r>
          </w:p>
        </w:tc>
        <w:tc>
          <w:tcPr>
            <w:tcW w:w="7712" w:type="dxa"/>
            <w:vAlign w:val="center"/>
          </w:tcPr>
          <w:p w:rsidR="00DD23E9" w:rsidRPr="00C07A2F" w:rsidRDefault="00DD23E9" w:rsidP="00C07A2F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</w:p>
        </w:tc>
      </w:tr>
      <w:tr w:rsidR="00DF4436" w:rsidRPr="00C90906" w:rsidTr="00D0572B">
        <w:tc>
          <w:tcPr>
            <w:tcW w:w="1859" w:type="dxa"/>
            <w:vAlign w:val="center"/>
          </w:tcPr>
          <w:p w:rsidR="00790D94" w:rsidRPr="00C90906" w:rsidRDefault="00DF4436" w:rsidP="00600F7F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A</w:t>
            </w:r>
            <w:r w:rsidRPr="00C90906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ssessment</w:t>
            </w:r>
          </w:p>
        </w:tc>
        <w:tc>
          <w:tcPr>
            <w:tcW w:w="7712" w:type="dxa"/>
            <w:vAlign w:val="center"/>
          </w:tcPr>
          <w:p w:rsidR="00DF4436" w:rsidRPr="004D24E7" w:rsidRDefault="004D24E7" w:rsidP="004D24E7">
            <w:pPr>
              <w:pStyle w:val="a6"/>
              <w:rPr>
                <w:rFonts w:ascii="Times New Roman" w:hAnsi="Times New Roman"/>
                <w:bCs/>
                <w:i/>
                <w:color w:val="7F7F7F" w:themeColor="text1" w:themeTint="80"/>
                <w:lang w:val="en-US" w:eastAsia="ru-RU"/>
              </w:rPr>
            </w:pPr>
            <w:r w:rsidRPr="00A37938">
              <w:rPr>
                <w:rFonts w:ascii="Times New Roman" w:hAnsi="Times New Roman"/>
                <w:bCs/>
                <w:i/>
                <w:lang w:val="en-US" w:eastAsia="ru-RU"/>
              </w:rPr>
              <w:t>Exam</w:t>
            </w:r>
          </w:p>
        </w:tc>
      </w:tr>
      <w:tr w:rsidR="00DD23E9" w:rsidRPr="00CA4EB2" w:rsidTr="00D0572B">
        <w:tc>
          <w:tcPr>
            <w:tcW w:w="1859" w:type="dxa"/>
            <w:vAlign w:val="center"/>
          </w:tcPr>
          <w:p w:rsidR="00DD23E9" w:rsidRPr="00C90906" w:rsidRDefault="00DD23E9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Resources</w:t>
            </w:r>
          </w:p>
          <w:p w:rsidR="00DD23E9" w:rsidRPr="00C90906" w:rsidRDefault="00DD23E9" w:rsidP="00D0572B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7712" w:type="dxa"/>
            <w:vAlign w:val="center"/>
          </w:tcPr>
          <w:p w:rsidR="00C6332E" w:rsidRDefault="00174CAD" w:rsidP="00174CAD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</w:pPr>
            <w:r w:rsidRPr="00174CAD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Metrology, </w:t>
            </w:r>
            <w:proofErr w:type="spellStart"/>
            <w:r w:rsidRPr="00174CAD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standardisation</w:t>
            </w:r>
            <w:proofErr w:type="spellEnd"/>
            <w:r w:rsidRPr="00174CAD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 and certification: study aid / A. B. Kim; Tomsk Polytechnic University (TPU). — Tomsk: Tomsk Polytechnic University Publishing House, 2014. </w:t>
            </w:r>
            <w:r w:rsidR="00C6332E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(</w:t>
            </w:r>
            <w:hyperlink r:id="rId8" w:tgtFrame="_blank" w:history="1">
              <w:r w:rsidR="00C6332E">
                <w:rPr>
                  <w:rStyle w:val="a4"/>
                </w:rPr>
                <w:t>http://www.lib.tpu.ru/fulltext2/m/2014/m258.pdf</w:t>
              </w:r>
            </w:hyperlink>
            <w:r w:rsidR="00C6332E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)</w:t>
            </w:r>
          </w:p>
          <w:p w:rsidR="008972C6" w:rsidRPr="008972C6" w:rsidRDefault="008972C6" w:rsidP="00174CAD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</w:pPr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Manufacturing Engineering and Technology. Fifth edition. </w:t>
            </w:r>
            <w:proofErr w:type="spellStart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Serope</w:t>
            </w:r>
            <w:proofErr w:type="spellEnd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Kalpakjian</w:t>
            </w:r>
            <w:proofErr w:type="spellEnd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, Steven R. </w:t>
            </w:r>
            <w:proofErr w:type="spellStart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Schmid</w:t>
            </w:r>
            <w:proofErr w:type="spellEnd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, 2006</w:t>
            </w:r>
          </w:p>
          <w:p w:rsidR="00DD23E9" w:rsidRPr="00944B12" w:rsidRDefault="008972C6" w:rsidP="008972C6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i/>
                <w:color w:val="7F7F7F" w:themeColor="text1" w:themeTint="80"/>
                <w:sz w:val="20"/>
                <w:szCs w:val="20"/>
                <w:lang w:val="en-US" w:eastAsia="ru-RU"/>
              </w:rPr>
            </w:pPr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Geometric Dimensioning and </w:t>
            </w:r>
            <w:proofErr w:type="spellStart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Tolerancing</w:t>
            </w:r>
            <w:proofErr w:type="spellEnd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 for Mechanical Design. Gene </w:t>
            </w:r>
            <w:proofErr w:type="spellStart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Cogorno</w:t>
            </w:r>
            <w:proofErr w:type="spellEnd"/>
            <w:r w:rsidRPr="008972C6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. Publisher: McGraw-Hill Professional. 2011</w:t>
            </w:r>
          </w:p>
          <w:p w:rsidR="00944B12" w:rsidRPr="00944B12" w:rsidRDefault="00944B12" w:rsidP="00944B12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</w:pPr>
            <w:bookmarkStart w:id="0" w:name="_GoBack"/>
            <w:r w:rsidRPr="00944B12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H. </w:t>
            </w:r>
            <w:proofErr w:type="spellStart"/>
            <w:r w:rsidRPr="00944B12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Dagnall</w:t>
            </w:r>
            <w:proofErr w:type="spellEnd"/>
            <w:r w:rsidRPr="00944B12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 M.A. Exploring Surface Texture. Rank Taylor Hobson, 1980</w:t>
            </w:r>
          </w:p>
          <w:p w:rsidR="00944B12" w:rsidRPr="008972C6" w:rsidRDefault="00944B12" w:rsidP="00944B12">
            <w:pPr>
              <w:pStyle w:val="af2"/>
              <w:numPr>
                <w:ilvl w:val="0"/>
                <w:numId w:val="15"/>
              </w:numPr>
              <w:rPr>
                <w:rFonts w:ascii="Times New Roman" w:hAnsi="Times New Roman"/>
                <w:bCs/>
                <w:i/>
                <w:color w:val="7F7F7F" w:themeColor="text1" w:themeTint="80"/>
                <w:sz w:val="20"/>
                <w:szCs w:val="20"/>
                <w:lang w:val="en-US" w:eastAsia="ru-RU"/>
              </w:rPr>
            </w:pPr>
            <w:r w:rsidRPr="00944B12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H. </w:t>
            </w:r>
            <w:proofErr w:type="spellStart"/>
            <w:r w:rsidRPr="00944B12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>Dagnall</w:t>
            </w:r>
            <w:proofErr w:type="spellEnd"/>
            <w:r w:rsidRPr="00944B12">
              <w:rPr>
                <w:rFonts w:ascii="Times New Roman" w:hAnsi="Times New Roman"/>
                <w:bCs/>
                <w:i/>
                <w:sz w:val="20"/>
                <w:szCs w:val="20"/>
                <w:lang w:val="en-US" w:eastAsia="ru-RU"/>
              </w:rPr>
              <w:t xml:space="preserve"> M.A. Let’s Talk Roundness. Rank Taylor Hobson, 1976</w:t>
            </w:r>
            <w:bookmarkEnd w:id="0"/>
          </w:p>
        </w:tc>
      </w:tr>
      <w:tr w:rsidR="00DF4436" w:rsidRPr="00944B12" w:rsidTr="00D0572B">
        <w:tc>
          <w:tcPr>
            <w:tcW w:w="1859" w:type="dxa"/>
            <w:vAlign w:val="center"/>
          </w:tcPr>
          <w:p w:rsidR="00DF4436" w:rsidRPr="00E175F4" w:rsidRDefault="00DF4436" w:rsidP="00600F7F">
            <w:pPr>
              <w:spacing w:before="100" w:beforeAutospacing="1" w:after="100" w:afterAutospacing="1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175F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Instructor</w:t>
            </w:r>
            <w:proofErr w:type="spellEnd"/>
            <w:r w:rsidR="00DD23E9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s</w:t>
            </w:r>
          </w:p>
        </w:tc>
        <w:tc>
          <w:tcPr>
            <w:tcW w:w="7712" w:type="dxa"/>
            <w:vAlign w:val="center"/>
          </w:tcPr>
          <w:p w:rsidR="00DF4436" w:rsidRDefault="00A30E9B" w:rsidP="00D0572B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A30E9B">
              <w:rPr>
                <w:rFonts w:ascii="Times New Roman" w:hAnsi="Times New Roman"/>
                <w:bCs/>
                <w:i/>
                <w:lang w:val="en-US" w:eastAsia="ru-RU"/>
              </w:rPr>
              <w:t xml:space="preserve">Kim Alexey </w:t>
            </w:r>
            <w:proofErr w:type="spellStart"/>
            <w:r w:rsidRPr="00A30E9B">
              <w:rPr>
                <w:rFonts w:ascii="Times New Roman" w:hAnsi="Times New Roman"/>
                <w:bCs/>
                <w:i/>
                <w:lang w:val="en-US" w:eastAsia="ru-RU"/>
              </w:rPr>
              <w:t>Bogowhich</w:t>
            </w:r>
            <w:proofErr w:type="spellEnd"/>
          </w:p>
          <w:p w:rsidR="00A30E9B" w:rsidRPr="00A30E9B" w:rsidRDefault="00A30E9B" w:rsidP="00D0572B">
            <w:pPr>
              <w:pStyle w:val="a6"/>
              <w:rPr>
                <w:rFonts w:ascii="Times New Roman" w:hAnsi="Times New Roman"/>
                <w:bCs/>
                <w:i/>
                <w:lang w:val="en-US" w:eastAsia="ru-RU"/>
              </w:rPr>
            </w:pPr>
            <w:r w:rsidRPr="00A30E9B">
              <w:rPr>
                <w:rFonts w:ascii="Times New Roman" w:hAnsi="Times New Roman"/>
                <w:bCs/>
                <w:i/>
                <w:lang w:val="en-US" w:eastAsia="ru-RU"/>
              </w:rPr>
              <w:t>http://portal.tpu.ru/SHARED/b/BOGOWHICH</w:t>
            </w:r>
          </w:p>
        </w:tc>
      </w:tr>
    </w:tbl>
    <w:p w:rsidR="009223DB" w:rsidRPr="00A30E9B" w:rsidRDefault="009223DB" w:rsidP="004D24E7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sz w:val="24"/>
          <w:lang w:val="en-US"/>
        </w:rPr>
      </w:pPr>
    </w:p>
    <w:sectPr w:rsidR="009223DB" w:rsidRPr="00A30E9B" w:rsidSect="009223DB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BD2" w:rsidRDefault="005B1BD2" w:rsidP="00790D94">
      <w:pPr>
        <w:spacing w:after="0" w:line="240" w:lineRule="auto"/>
      </w:pPr>
      <w:r>
        <w:separator/>
      </w:r>
    </w:p>
  </w:endnote>
  <w:endnote w:type="continuationSeparator" w:id="0">
    <w:p w:rsidR="005B1BD2" w:rsidRDefault="005B1BD2" w:rsidP="00790D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BD2" w:rsidRDefault="005B1BD2" w:rsidP="00790D94">
      <w:pPr>
        <w:spacing w:after="0" w:line="240" w:lineRule="auto"/>
      </w:pPr>
      <w:r>
        <w:separator/>
      </w:r>
    </w:p>
  </w:footnote>
  <w:footnote w:type="continuationSeparator" w:id="0">
    <w:p w:rsidR="005B1BD2" w:rsidRDefault="005B1BD2" w:rsidP="00790D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D94" w:rsidRDefault="009651AF">
    <w:pPr>
      <w:pStyle w:val="ad"/>
    </w:pPr>
    <w:r>
      <w:rPr>
        <w:noProof/>
        <w:lang w:eastAsia="ru-RU"/>
      </w:rPr>
      <w:drawing>
        <wp:inline distT="0" distB="0" distL="0" distR="0">
          <wp:extent cx="5891530" cy="440055"/>
          <wp:effectExtent l="0" t="0" r="0" b="0"/>
          <wp:docPr id="2" name="Рисунок 1" descr="ТПУ_Бланк_рус_англ_цве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ТПУ_Бланк_рус_англ_цвет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9618"/>
                  <a:stretch>
                    <a:fillRect/>
                  </a:stretch>
                </pic:blipFill>
                <pic:spPr bwMode="auto">
                  <a:xfrm>
                    <a:off x="0" y="0"/>
                    <a:ext cx="589153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A425B"/>
    <w:multiLevelType w:val="hybridMultilevel"/>
    <w:tmpl w:val="B4940E3C"/>
    <w:lvl w:ilvl="0" w:tplc="0419000F">
      <w:start w:val="1"/>
      <w:numFmt w:val="decimal"/>
      <w:lvlText w:val="%1."/>
      <w:lvlJc w:val="left"/>
      <w:pPr>
        <w:tabs>
          <w:tab w:val="num" w:pos="1174"/>
        </w:tabs>
        <w:ind w:left="1174" w:hanging="360"/>
      </w:pPr>
    </w:lvl>
    <w:lvl w:ilvl="1" w:tplc="0419000F">
      <w:start w:val="1"/>
      <w:numFmt w:val="decimal"/>
      <w:lvlText w:val="%2."/>
      <w:lvlJc w:val="left"/>
      <w:pPr>
        <w:tabs>
          <w:tab w:val="num" w:pos="1894"/>
        </w:tabs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 w15:restartNumberingAfterBreak="0">
    <w:nsid w:val="0A7F4A44"/>
    <w:multiLevelType w:val="hybridMultilevel"/>
    <w:tmpl w:val="2D4ACBA0"/>
    <w:lvl w:ilvl="0" w:tplc="74AA0E9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C226D"/>
    <w:multiLevelType w:val="multilevel"/>
    <w:tmpl w:val="9D60D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A37581"/>
    <w:multiLevelType w:val="hybridMultilevel"/>
    <w:tmpl w:val="3E0CAE24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664BA1"/>
    <w:multiLevelType w:val="hybridMultilevel"/>
    <w:tmpl w:val="43B2652E"/>
    <w:lvl w:ilvl="0" w:tplc="F4608EBE">
      <w:numFmt w:val="bullet"/>
      <w:lvlText w:val="•"/>
      <w:lvlJc w:val="left"/>
      <w:pPr>
        <w:ind w:left="142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8B56DC9"/>
    <w:multiLevelType w:val="hybridMultilevel"/>
    <w:tmpl w:val="07D49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35AB6"/>
    <w:multiLevelType w:val="multilevel"/>
    <w:tmpl w:val="993E8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360C31FA"/>
    <w:multiLevelType w:val="hybridMultilevel"/>
    <w:tmpl w:val="19E26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50419"/>
    <w:multiLevelType w:val="multilevel"/>
    <w:tmpl w:val="A710C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4B966CC2"/>
    <w:multiLevelType w:val="multilevel"/>
    <w:tmpl w:val="3FA2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13E7940"/>
    <w:multiLevelType w:val="hybridMultilevel"/>
    <w:tmpl w:val="C374AB0A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D1F1A"/>
    <w:multiLevelType w:val="multilevel"/>
    <w:tmpl w:val="D062F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FB713E"/>
    <w:multiLevelType w:val="hybridMultilevel"/>
    <w:tmpl w:val="3FE21B1C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C571A4"/>
    <w:multiLevelType w:val="hybridMultilevel"/>
    <w:tmpl w:val="74CE7448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FC7A7C"/>
    <w:multiLevelType w:val="hybridMultilevel"/>
    <w:tmpl w:val="52FAB220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8074A"/>
    <w:multiLevelType w:val="hybridMultilevel"/>
    <w:tmpl w:val="90A8191E"/>
    <w:lvl w:ilvl="0" w:tplc="F4608EBE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6"/>
  </w:num>
  <w:num w:numId="5">
    <w:abstractNumId w:val="11"/>
  </w:num>
  <w:num w:numId="6">
    <w:abstractNumId w:val="7"/>
  </w:num>
  <w:num w:numId="7">
    <w:abstractNumId w:val="13"/>
  </w:num>
  <w:num w:numId="8">
    <w:abstractNumId w:val="4"/>
  </w:num>
  <w:num w:numId="9">
    <w:abstractNumId w:val="14"/>
  </w:num>
  <w:num w:numId="10">
    <w:abstractNumId w:val="10"/>
  </w:num>
  <w:num w:numId="11">
    <w:abstractNumId w:val="15"/>
  </w:num>
  <w:num w:numId="12">
    <w:abstractNumId w:val="12"/>
  </w:num>
  <w:num w:numId="13">
    <w:abstractNumId w:val="3"/>
  </w:num>
  <w:num w:numId="14">
    <w:abstractNumId w:val="0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123"/>
    <w:rsid w:val="00051FC7"/>
    <w:rsid w:val="00091943"/>
    <w:rsid w:val="00105F92"/>
    <w:rsid w:val="00126E35"/>
    <w:rsid w:val="001364DF"/>
    <w:rsid w:val="00160973"/>
    <w:rsid w:val="00165136"/>
    <w:rsid w:val="00174CAD"/>
    <w:rsid w:val="001D2687"/>
    <w:rsid w:val="002568D4"/>
    <w:rsid w:val="00271B72"/>
    <w:rsid w:val="002D5846"/>
    <w:rsid w:val="002E212E"/>
    <w:rsid w:val="00325540"/>
    <w:rsid w:val="00350001"/>
    <w:rsid w:val="003C5AEE"/>
    <w:rsid w:val="004602A0"/>
    <w:rsid w:val="0048738F"/>
    <w:rsid w:val="004B6D58"/>
    <w:rsid w:val="004D24E7"/>
    <w:rsid w:val="00512853"/>
    <w:rsid w:val="0051439E"/>
    <w:rsid w:val="00543BBD"/>
    <w:rsid w:val="005B1BD2"/>
    <w:rsid w:val="00600F7F"/>
    <w:rsid w:val="00617E33"/>
    <w:rsid w:val="00627965"/>
    <w:rsid w:val="00644123"/>
    <w:rsid w:val="006F11CE"/>
    <w:rsid w:val="006F6F72"/>
    <w:rsid w:val="007672CB"/>
    <w:rsid w:val="00790D94"/>
    <w:rsid w:val="00791C6A"/>
    <w:rsid w:val="007D0441"/>
    <w:rsid w:val="00815596"/>
    <w:rsid w:val="00817760"/>
    <w:rsid w:val="00824353"/>
    <w:rsid w:val="008972C6"/>
    <w:rsid w:val="009223DB"/>
    <w:rsid w:val="009367D2"/>
    <w:rsid w:val="00944B12"/>
    <w:rsid w:val="009651AF"/>
    <w:rsid w:val="009B29F0"/>
    <w:rsid w:val="009B655C"/>
    <w:rsid w:val="009E5D7B"/>
    <w:rsid w:val="00A30E9B"/>
    <w:rsid w:val="00A37938"/>
    <w:rsid w:val="00A453A2"/>
    <w:rsid w:val="00A92F1E"/>
    <w:rsid w:val="00AD7E2D"/>
    <w:rsid w:val="00B33A15"/>
    <w:rsid w:val="00B4556E"/>
    <w:rsid w:val="00B602F8"/>
    <w:rsid w:val="00B77EBB"/>
    <w:rsid w:val="00BB58C9"/>
    <w:rsid w:val="00C07A2F"/>
    <w:rsid w:val="00C477C3"/>
    <w:rsid w:val="00C6332E"/>
    <w:rsid w:val="00C77B3A"/>
    <w:rsid w:val="00C90906"/>
    <w:rsid w:val="00C91A92"/>
    <w:rsid w:val="00CA4EB2"/>
    <w:rsid w:val="00D0572B"/>
    <w:rsid w:val="00D105AE"/>
    <w:rsid w:val="00D76F84"/>
    <w:rsid w:val="00D82C9A"/>
    <w:rsid w:val="00DB02B0"/>
    <w:rsid w:val="00DD23E9"/>
    <w:rsid w:val="00DF4436"/>
    <w:rsid w:val="00E175F4"/>
    <w:rsid w:val="00E71ADB"/>
    <w:rsid w:val="00F9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4DCC32"/>
  <w14:defaultImageDpi w14:val="0"/>
  <w15:docId w15:val="{F18DCF94-1D00-4B94-AA77-7A9DD11A9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3DB"/>
    <w:rPr>
      <w:rFonts w:cs="Times New Roman"/>
      <w:lang w:eastAsia="en-US"/>
    </w:rPr>
  </w:style>
  <w:style w:type="paragraph" w:styleId="2">
    <w:name w:val="heading 2"/>
    <w:basedOn w:val="a"/>
    <w:link w:val="20"/>
    <w:uiPriority w:val="99"/>
    <w:qFormat/>
    <w:rsid w:val="0064412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64412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644123"/>
    <w:rPr>
      <w:rFonts w:ascii="Times New Roman" w:hAnsi="Times New Roman" w:cs="Times New Roman"/>
      <w:b/>
      <w:bCs/>
      <w:sz w:val="36"/>
      <w:szCs w:val="36"/>
      <w:lang w:val="x-none"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644123"/>
    <w:rPr>
      <w:rFonts w:ascii="Times New Roman" w:hAnsi="Times New Roman" w:cs="Times New Roman"/>
      <w:b/>
      <w:bCs/>
      <w:sz w:val="27"/>
      <w:szCs w:val="27"/>
      <w:lang w:val="x-none" w:eastAsia="ru-RU"/>
    </w:rPr>
  </w:style>
  <w:style w:type="paragraph" w:styleId="a3">
    <w:name w:val="Normal (Web)"/>
    <w:basedOn w:val="a"/>
    <w:uiPriority w:val="99"/>
    <w:semiHidden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rsid w:val="00644123"/>
    <w:rPr>
      <w:rFonts w:cs="Times New Roman"/>
      <w:color w:val="0000FF"/>
      <w:u w:val="single"/>
    </w:rPr>
  </w:style>
  <w:style w:type="paragraph" w:customStyle="1" w:styleId="tableleft">
    <w:name w:val="table_left"/>
    <w:basedOn w:val="a"/>
    <w:uiPriority w:val="99"/>
    <w:rsid w:val="0064412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rsid w:val="00E175F4"/>
    <w:rPr>
      <w:rFonts w:cs="Times New Roman"/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E175F4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175F4"/>
    <w:rPr>
      <w:rFonts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E175F4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locked/>
    <w:rsid w:val="00E175F4"/>
    <w:rPr>
      <w:rFonts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E17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175F4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99"/>
    <w:rsid w:val="00E175F4"/>
    <w:pPr>
      <w:spacing w:after="0" w:line="240" w:lineRule="auto"/>
    </w:pPr>
    <w:rPr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790D9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790D94"/>
    <w:rPr>
      <w:rFonts w:cs="Times New Roman"/>
      <w:lang w:val="x-none" w:eastAsia="en-US"/>
    </w:rPr>
  </w:style>
  <w:style w:type="paragraph" w:styleId="af">
    <w:name w:val="footer"/>
    <w:basedOn w:val="a"/>
    <w:link w:val="af0"/>
    <w:uiPriority w:val="99"/>
    <w:semiHidden/>
    <w:unhideWhenUsed/>
    <w:rsid w:val="00790D9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locked/>
    <w:rsid w:val="00790D94"/>
    <w:rPr>
      <w:rFonts w:cs="Times New Roman"/>
      <w:lang w:val="x-none" w:eastAsia="en-US"/>
    </w:rPr>
  </w:style>
  <w:style w:type="character" w:styleId="af1">
    <w:name w:val="FollowedHyperlink"/>
    <w:basedOn w:val="a0"/>
    <w:uiPriority w:val="99"/>
    <w:semiHidden/>
    <w:unhideWhenUsed/>
    <w:rsid w:val="00D82C9A"/>
    <w:rPr>
      <w:color w:val="800080" w:themeColor="followedHyperlink"/>
      <w:u w:val="single"/>
    </w:rPr>
  </w:style>
  <w:style w:type="paragraph" w:customStyle="1" w:styleId="1">
    <w:name w:val="Абзац списка1"/>
    <w:basedOn w:val="a"/>
    <w:rsid w:val="006F11CE"/>
    <w:pPr>
      <w:ind w:left="720"/>
      <w:contextualSpacing/>
    </w:pPr>
  </w:style>
  <w:style w:type="paragraph" w:styleId="af2">
    <w:name w:val="List Paragraph"/>
    <w:basedOn w:val="a"/>
    <w:uiPriority w:val="34"/>
    <w:qFormat/>
    <w:rsid w:val="00A453A2"/>
    <w:pPr>
      <w:ind w:left="720"/>
      <w:contextualSpacing/>
    </w:pPr>
  </w:style>
  <w:style w:type="paragraph" w:customStyle="1" w:styleId="21">
    <w:name w:val="Абзац списка2"/>
    <w:basedOn w:val="a"/>
    <w:rsid w:val="001609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54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3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b.tpu.ru/fulltext2/m/2014/m258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92169-52A7-4281-B555-9627EC325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Ali</cp:lastModifiedBy>
  <cp:revision>27</cp:revision>
  <dcterms:created xsi:type="dcterms:W3CDTF">2016-03-21T10:07:00Z</dcterms:created>
  <dcterms:modified xsi:type="dcterms:W3CDTF">2016-03-22T12:37:00Z</dcterms:modified>
</cp:coreProperties>
</file>