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008" w:rsidRDefault="00333444" w:rsidP="00BA3008">
      <w:pPr>
        <w:pStyle w:val="a3"/>
        <w:rPr>
          <w:b w:val="0"/>
        </w:rPr>
      </w:pPr>
      <w:r>
        <w:rPr>
          <w:b w:val="0"/>
        </w:rPr>
        <w:t>МИНИСТЕРСТВО ОБРАЗОВАНИЯ И НАУКИ РФ</w:t>
      </w:r>
    </w:p>
    <w:p w:rsidR="0050079E" w:rsidRPr="0050079E" w:rsidRDefault="0050079E" w:rsidP="0050079E">
      <w:pPr>
        <w:ind w:firstLine="709"/>
        <w:jc w:val="center"/>
        <w:rPr>
          <w:color w:val="333333"/>
          <w:sz w:val="28"/>
          <w:szCs w:val="28"/>
          <w:shd w:val="clear" w:color="auto" w:fill="FFFFFF"/>
          <w:lang w:val="en-US"/>
        </w:rPr>
      </w:pPr>
      <w:r w:rsidRPr="0050079E">
        <w:rPr>
          <w:color w:val="333333"/>
          <w:sz w:val="28"/>
          <w:szCs w:val="28"/>
          <w:shd w:val="clear" w:color="auto" w:fill="FFFFFF"/>
        </w:rPr>
        <w:t>Федеральное государственное бюджетное образовательное учреждение высшего профессионального образования</w:t>
      </w:r>
    </w:p>
    <w:p w:rsidR="0050079E" w:rsidRDefault="0050079E" w:rsidP="0050079E">
      <w:pPr>
        <w:ind w:firstLine="709"/>
        <w:jc w:val="center"/>
        <w:rPr>
          <w:b/>
          <w:color w:val="333333"/>
          <w:sz w:val="28"/>
          <w:szCs w:val="28"/>
          <w:shd w:val="clear" w:color="auto" w:fill="FFFFFF"/>
          <w:lang w:val="en-US"/>
        </w:rPr>
      </w:pPr>
      <w:r w:rsidRPr="0050079E">
        <w:rPr>
          <w:b/>
          <w:color w:val="333333"/>
          <w:sz w:val="28"/>
          <w:szCs w:val="28"/>
          <w:shd w:val="clear" w:color="auto" w:fill="FFFFFF"/>
        </w:rPr>
        <w:t xml:space="preserve">«Национальный исследовательский </w:t>
      </w:r>
    </w:p>
    <w:p w:rsidR="00BA3008" w:rsidRPr="0050079E" w:rsidRDefault="0050079E" w:rsidP="0050079E">
      <w:pPr>
        <w:ind w:firstLine="709"/>
        <w:jc w:val="center"/>
        <w:rPr>
          <w:b/>
          <w:sz w:val="28"/>
          <w:szCs w:val="28"/>
        </w:rPr>
      </w:pPr>
      <w:r w:rsidRPr="0050079E">
        <w:rPr>
          <w:b/>
          <w:color w:val="333333"/>
          <w:sz w:val="28"/>
          <w:szCs w:val="28"/>
          <w:shd w:val="clear" w:color="auto" w:fill="FFFFFF"/>
        </w:rPr>
        <w:t>Томский политехнический университет»</w:t>
      </w:r>
    </w:p>
    <w:p w:rsidR="00BA3008" w:rsidRDefault="00BA3008" w:rsidP="0050079E">
      <w:pPr>
        <w:ind w:firstLine="709"/>
        <w:jc w:val="center"/>
        <w:rPr>
          <w:sz w:val="28"/>
        </w:rPr>
      </w:pPr>
    </w:p>
    <w:p w:rsidR="00BA3008" w:rsidRDefault="00BA3008" w:rsidP="00BA3008">
      <w:pPr>
        <w:ind w:firstLine="709"/>
        <w:jc w:val="both"/>
        <w:rPr>
          <w:sz w:val="28"/>
        </w:rPr>
      </w:pPr>
      <w:r>
        <w:rPr>
          <w:sz w:val="28"/>
        </w:rPr>
        <w:t xml:space="preserve">                                 </w:t>
      </w:r>
    </w:p>
    <w:p w:rsidR="00ED61E6" w:rsidRDefault="00BA3008" w:rsidP="00ED61E6">
      <w:pPr>
        <w:ind w:firstLine="5040"/>
        <w:rPr>
          <w:sz w:val="28"/>
        </w:rPr>
      </w:pPr>
      <w:r>
        <w:rPr>
          <w:sz w:val="28"/>
        </w:rPr>
        <w:t xml:space="preserve">                                                                         </w:t>
      </w:r>
    </w:p>
    <w:p w:rsidR="00BA3008" w:rsidRPr="00AD14BA" w:rsidRDefault="00BA3008" w:rsidP="00AD14BA">
      <w:pPr>
        <w:ind w:firstLine="4962"/>
        <w:rPr>
          <w:sz w:val="24"/>
          <w:szCs w:val="24"/>
        </w:rPr>
      </w:pPr>
      <w:r w:rsidRPr="00AD14BA">
        <w:rPr>
          <w:sz w:val="24"/>
          <w:szCs w:val="24"/>
        </w:rPr>
        <w:t>УТВЕРЖДАЮ</w:t>
      </w:r>
    </w:p>
    <w:p w:rsidR="00AD14BA" w:rsidRPr="00AD14BA" w:rsidRDefault="00AD14BA" w:rsidP="00AD14BA">
      <w:pPr>
        <w:ind w:firstLine="4962"/>
        <w:rPr>
          <w:sz w:val="24"/>
          <w:szCs w:val="24"/>
        </w:rPr>
      </w:pPr>
      <w:r w:rsidRPr="00AD14BA">
        <w:rPr>
          <w:sz w:val="24"/>
          <w:szCs w:val="24"/>
        </w:rPr>
        <w:t>Проректор-директор ИСГТ</w:t>
      </w:r>
    </w:p>
    <w:p w:rsidR="00AD14BA" w:rsidRPr="00AD14BA" w:rsidRDefault="00AD14BA" w:rsidP="00AD14BA">
      <w:pPr>
        <w:ind w:firstLine="4962"/>
        <w:rPr>
          <w:sz w:val="24"/>
          <w:szCs w:val="24"/>
        </w:rPr>
      </w:pPr>
      <w:r w:rsidRPr="00AD14BA">
        <w:rPr>
          <w:sz w:val="24"/>
          <w:szCs w:val="24"/>
        </w:rPr>
        <w:t>____________ Чайковский Д.В.</w:t>
      </w:r>
    </w:p>
    <w:p w:rsidR="00BD7095" w:rsidRPr="00AD14BA" w:rsidRDefault="00BD7095" w:rsidP="00AD14BA">
      <w:pPr>
        <w:ind w:firstLine="4962"/>
        <w:rPr>
          <w:sz w:val="24"/>
          <w:szCs w:val="24"/>
        </w:rPr>
      </w:pPr>
      <w:r w:rsidRPr="00AD14BA">
        <w:rPr>
          <w:sz w:val="24"/>
          <w:szCs w:val="24"/>
        </w:rPr>
        <w:t xml:space="preserve">                                                                   </w:t>
      </w:r>
    </w:p>
    <w:p w:rsidR="00ED61E6" w:rsidRPr="00AD14BA" w:rsidRDefault="00BD7095" w:rsidP="00BD7095">
      <w:pPr>
        <w:ind w:firstLine="5400"/>
        <w:jc w:val="both"/>
        <w:rPr>
          <w:sz w:val="24"/>
          <w:szCs w:val="24"/>
        </w:rPr>
      </w:pPr>
      <w:r w:rsidRPr="00AD14BA">
        <w:rPr>
          <w:sz w:val="24"/>
          <w:szCs w:val="24"/>
        </w:rPr>
        <w:t xml:space="preserve"> </w:t>
      </w:r>
      <w:r w:rsidR="00ED61E6" w:rsidRPr="00AD14BA">
        <w:rPr>
          <w:sz w:val="24"/>
          <w:szCs w:val="24"/>
        </w:rPr>
        <w:t>«____»___________201</w:t>
      </w:r>
      <w:r w:rsidR="0085332C">
        <w:rPr>
          <w:sz w:val="24"/>
          <w:szCs w:val="24"/>
          <w:lang w:val="en-US"/>
        </w:rPr>
        <w:t>4</w:t>
      </w:r>
      <w:r w:rsidR="00ED61E6" w:rsidRPr="00AD14BA">
        <w:rPr>
          <w:sz w:val="24"/>
          <w:szCs w:val="24"/>
        </w:rPr>
        <w:t xml:space="preserve"> г.</w:t>
      </w:r>
    </w:p>
    <w:p w:rsidR="00BA3008" w:rsidRPr="000914E9" w:rsidRDefault="00BA3008" w:rsidP="00BA3008">
      <w:pPr>
        <w:ind w:firstLine="709"/>
        <w:jc w:val="both"/>
        <w:rPr>
          <w:sz w:val="28"/>
        </w:rPr>
      </w:pPr>
      <w:r w:rsidRPr="000914E9">
        <w:rPr>
          <w:sz w:val="28"/>
        </w:rPr>
        <w:t xml:space="preserve">                                                                         </w:t>
      </w:r>
    </w:p>
    <w:p w:rsidR="00BA3008" w:rsidRPr="000914E9" w:rsidRDefault="00BA3008" w:rsidP="00BA3008">
      <w:pPr>
        <w:ind w:firstLine="709"/>
        <w:jc w:val="both"/>
        <w:rPr>
          <w:sz w:val="28"/>
        </w:rPr>
      </w:pPr>
      <w:r w:rsidRPr="000914E9">
        <w:rPr>
          <w:sz w:val="28"/>
        </w:rPr>
        <w:t xml:space="preserve">                                                                       </w:t>
      </w:r>
    </w:p>
    <w:p w:rsidR="00BA3008" w:rsidRDefault="00BA3008" w:rsidP="00BA3008">
      <w:pPr>
        <w:ind w:firstLine="709"/>
        <w:jc w:val="both"/>
        <w:rPr>
          <w:sz w:val="28"/>
        </w:rPr>
      </w:pPr>
      <w:r>
        <w:rPr>
          <w:sz w:val="28"/>
        </w:rPr>
        <w:t xml:space="preserve">                                                                        </w:t>
      </w:r>
    </w:p>
    <w:p w:rsidR="00BA3008" w:rsidRDefault="00BA3008" w:rsidP="00BA3008">
      <w:pPr>
        <w:ind w:firstLine="709"/>
        <w:jc w:val="both"/>
        <w:rPr>
          <w:sz w:val="28"/>
        </w:rPr>
      </w:pPr>
    </w:p>
    <w:p w:rsidR="00BA3008" w:rsidRDefault="00BA3008" w:rsidP="00BA3008">
      <w:pPr>
        <w:ind w:firstLine="709"/>
        <w:jc w:val="both"/>
        <w:rPr>
          <w:sz w:val="28"/>
        </w:rPr>
      </w:pPr>
    </w:p>
    <w:p w:rsidR="00BA3008" w:rsidRPr="000914E9" w:rsidRDefault="00AD14BA" w:rsidP="00AD14BA">
      <w:pPr>
        <w:pStyle w:val="1"/>
      </w:pPr>
      <w:r>
        <w:t>УЧЕТ и АНАЛИЗ</w:t>
      </w:r>
    </w:p>
    <w:p w:rsidR="00BA3008" w:rsidRPr="000914E9" w:rsidRDefault="00BA3008" w:rsidP="00BA3008">
      <w:pPr>
        <w:ind w:firstLine="709"/>
        <w:jc w:val="center"/>
        <w:rPr>
          <w:sz w:val="28"/>
        </w:rPr>
      </w:pPr>
    </w:p>
    <w:p w:rsidR="009F6913" w:rsidRPr="00554E62" w:rsidRDefault="009F6913" w:rsidP="00BA3008">
      <w:pPr>
        <w:jc w:val="center"/>
        <w:rPr>
          <w:sz w:val="28"/>
        </w:rPr>
      </w:pPr>
      <w:r>
        <w:rPr>
          <w:sz w:val="28"/>
        </w:rPr>
        <w:t xml:space="preserve">Методические указания </w:t>
      </w:r>
      <w:r w:rsidR="00321B9C">
        <w:rPr>
          <w:sz w:val="28"/>
        </w:rPr>
        <w:t>для самостоятельной работы</w:t>
      </w:r>
      <w:r>
        <w:rPr>
          <w:sz w:val="28"/>
        </w:rPr>
        <w:t xml:space="preserve"> </w:t>
      </w:r>
      <w:r w:rsidR="00554E62">
        <w:rPr>
          <w:sz w:val="28"/>
        </w:rPr>
        <w:t>по дисциплине  «</w:t>
      </w:r>
      <w:r w:rsidR="00AD14BA">
        <w:rPr>
          <w:sz w:val="28"/>
        </w:rPr>
        <w:t>Учет и анализ</w:t>
      </w:r>
      <w:r w:rsidR="00554E62">
        <w:rPr>
          <w:sz w:val="28"/>
        </w:rPr>
        <w:t xml:space="preserve">» </w:t>
      </w:r>
      <w:r w:rsidR="00BA3008">
        <w:rPr>
          <w:sz w:val="28"/>
        </w:rPr>
        <w:t xml:space="preserve">для </w:t>
      </w:r>
      <w:r>
        <w:rPr>
          <w:sz w:val="28"/>
        </w:rPr>
        <w:t>студентов</w:t>
      </w:r>
      <w:r w:rsidR="00554E62">
        <w:rPr>
          <w:sz w:val="28"/>
        </w:rPr>
        <w:t xml:space="preserve"> </w:t>
      </w:r>
      <w:r w:rsidR="00AD14BA">
        <w:rPr>
          <w:sz w:val="28"/>
          <w:lang w:val="en-US"/>
        </w:rPr>
        <w:t>I</w:t>
      </w:r>
      <w:r w:rsidR="009C4472">
        <w:rPr>
          <w:sz w:val="28"/>
          <w:lang w:val="en-US"/>
        </w:rPr>
        <w:t>I</w:t>
      </w:r>
      <w:r w:rsidR="00AD14BA">
        <w:rPr>
          <w:sz w:val="28"/>
          <w:lang w:val="en-US"/>
        </w:rPr>
        <w:t>I</w:t>
      </w:r>
      <w:r w:rsidR="00554E62">
        <w:rPr>
          <w:sz w:val="28"/>
        </w:rPr>
        <w:t xml:space="preserve"> курса</w:t>
      </w:r>
    </w:p>
    <w:p w:rsidR="00BA3008" w:rsidRDefault="00377398" w:rsidP="00BA3008">
      <w:pPr>
        <w:jc w:val="center"/>
        <w:rPr>
          <w:sz w:val="28"/>
        </w:rPr>
      </w:pPr>
      <w:r>
        <w:rPr>
          <w:sz w:val="28"/>
        </w:rPr>
        <w:t>направления</w:t>
      </w:r>
      <w:r w:rsidR="00554E62" w:rsidRPr="00BD7095">
        <w:rPr>
          <w:sz w:val="28"/>
        </w:rPr>
        <w:t xml:space="preserve"> </w:t>
      </w:r>
      <w:r w:rsidR="00554E62">
        <w:rPr>
          <w:sz w:val="28"/>
        </w:rPr>
        <w:t xml:space="preserve"> </w:t>
      </w:r>
      <w:r w:rsidR="00232938">
        <w:rPr>
          <w:sz w:val="28"/>
        </w:rPr>
        <w:t xml:space="preserve">080500 </w:t>
      </w:r>
      <w:r w:rsidR="002C454B">
        <w:rPr>
          <w:sz w:val="28"/>
        </w:rPr>
        <w:t>«Менеджмент»</w:t>
      </w:r>
    </w:p>
    <w:p w:rsidR="00BA3008" w:rsidRDefault="00BA3008"/>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9F6913" w:rsidRDefault="009F6913"/>
    <w:p w:rsidR="00ED61E6" w:rsidRDefault="00ED61E6"/>
    <w:p w:rsidR="00232938" w:rsidRDefault="00232938"/>
    <w:p w:rsidR="002C454B" w:rsidRDefault="002C454B"/>
    <w:p w:rsidR="009F6913" w:rsidRDefault="009F6913"/>
    <w:p w:rsidR="009F6913" w:rsidRPr="00ED61E6" w:rsidRDefault="00ED61E6" w:rsidP="00ED61E6">
      <w:pPr>
        <w:jc w:val="center"/>
        <w:rPr>
          <w:sz w:val="24"/>
          <w:szCs w:val="24"/>
        </w:rPr>
      </w:pPr>
      <w:r w:rsidRPr="00ED61E6">
        <w:rPr>
          <w:sz w:val="24"/>
          <w:szCs w:val="24"/>
        </w:rPr>
        <w:t xml:space="preserve">Издательство </w:t>
      </w:r>
    </w:p>
    <w:p w:rsidR="00ED61E6" w:rsidRPr="00ED61E6" w:rsidRDefault="00ED61E6" w:rsidP="00ED61E6">
      <w:pPr>
        <w:jc w:val="center"/>
        <w:rPr>
          <w:sz w:val="24"/>
          <w:szCs w:val="24"/>
        </w:rPr>
      </w:pPr>
      <w:r w:rsidRPr="00ED61E6">
        <w:rPr>
          <w:sz w:val="24"/>
          <w:szCs w:val="24"/>
        </w:rPr>
        <w:t>Томского политехнического университета</w:t>
      </w:r>
    </w:p>
    <w:p w:rsidR="009F6913" w:rsidRPr="00AD14BA" w:rsidRDefault="00AD14BA" w:rsidP="009F6913">
      <w:pPr>
        <w:jc w:val="center"/>
        <w:rPr>
          <w:sz w:val="28"/>
          <w:szCs w:val="28"/>
          <w:lang w:val="en-US"/>
        </w:rPr>
      </w:pPr>
      <w:r>
        <w:rPr>
          <w:sz w:val="28"/>
          <w:szCs w:val="28"/>
        </w:rPr>
        <w:t>201</w:t>
      </w:r>
      <w:r w:rsidR="0085332C">
        <w:rPr>
          <w:sz w:val="28"/>
          <w:szCs w:val="28"/>
          <w:lang w:val="en-US"/>
        </w:rPr>
        <w:t>4</w:t>
      </w:r>
    </w:p>
    <w:p w:rsidR="00AD14BA" w:rsidRDefault="00AD14BA" w:rsidP="00095232">
      <w:pPr>
        <w:ind w:firstLine="540"/>
        <w:rPr>
          <w:sz w:val="28"/>
          <w:szCs w:val="28"/>
          <w:lang w:val="en-US"/>
        </w:rPr>
      </w:pPr>
    </w:p>
    <w:p w:rsidR="00095232" w:rsidRPr="00FF170F" w:rsidRDefault="00095232" w:rsidP="00095232">
      <w:pPr>
        <w:ind w:firstLine="540"/>
        <w:rPr>
          <w:sz w:val="28"/>
          <w:szCs w:val="28"/>
        </w:rPr>
      </w:pPr>
      <w:r w:rsidRPr="00FF170F">
        <w:rPr>
          <w:sz w:val="28"/>
          <w:szCs w:val="28"/>
        </w:rPr>
        <w:lastRenderedPageBreak/>
        <w:t>УДК 336 (07)</w:t>
      </w:r>
    </w:p>
    <w:p w:rsidR="00095232" w:rsidRPr="00FF170F" w:rsidRDefault="00095232" w:rsidP="00095232">
      <w:pPr>
        <w:ind w:firstLine="540"/>
        <w:rPr>
          <w:sz w:val="28"/>
          <w:szCs w:val="28"/>
        </w:rPr>
      </w:pPr>
      <w:r w:rsidRPr="00FF170F">
        <w:rPr>
          <w:sz w:val="28"/>
          <w:szCs w:val="28"/>
        </w:rPr>
        <w:t>ББК У</w:t>
      </w:r>
      <w:proofErr w:type="gramStart"/>
      <w:r w:rsidRPr="00FF170F">
        <w:rPr>
          <w:sz w:val="28"/>
          <w:szCs w:val="28"/>
        </w:rPr>
        <w:t>9</w:t>
      </w:r>
      <w:proofErr w:type="gramEnd"/>
      <w:r w:rsidRPr="00FF170F">
        <w:rPr>
          <w:sz w:val="28"/>
          <w:szCs w:val="28"/>
        </w:rPr>
        <w:t>(2)26я73</w:t>
      </w:r>
    </w:p>
    <w:p w:rsidR="009F6913" w:rsidRDefault="009F6913" w:rsidP="00ED61E6">
      <w:pPr>
        <w:ind w:firstLine="1260"/>
        <w:rPr>
          <w:sz w:val="28"/>
          <w:szCs w:val="28"/>
        </w:rPr>
      </w:pPr>
    </w:p>
    <w:p w:rsidR="00ED61E6" w:rsidRDefault="00ED61E6" w:rsidP="00ED61E6">
      <w:pPr>
        <w:ind w:firstLine="1260"/>
        <w:rPr>
          <w:sz w:val="28"/>
          <w:szCs w:val="28"/>
        </w:rPr>
      </w:pPr>
    </w:p>
    <w:p w:rsidR="00ED61E6" w:rsidRPr="00ED61E6" w:rsidRDefault="00ED61E6" w:rsidP="00ED61E6">
      <w:pPr>
        <w:rPr>
          <w:b/>
          <w:sz w:val="28"/>
          <w:szCs w:val="28"/>
        </w:rPr>
      </w:pPr>
      <w:r w:rsidRPr="00ED61E6">
        <w:rPr>
          <w:b/>
          <w:sz w:val="28"/>
          <w:szCs w:val="28"/>
        </w:rPr>
        <w:t>Жданова А.Б.</w:t>
      </w:r>
    </w:p>
    <w:p w:rsidR="009F6913" w:rsidRDefault="00AD14BA" w:rsidP="00377398">
      <w:pPr>
        <w:jc w:val="both"/>
        <w:rPr>
          <w:sz w:val="28"/>
        </w:rPr>
      </w:pPr>
      <w:r>
        <w:rPr>
          <w:sz w:val="28"/>
          <w:szCs w:val="28"/>
        </w:rPr>
        <w:t>Учет и анализ</w:t>
      </w:r>
      <w:r w:rsidR="009F6913">
        <w:rPr>
          <w:sz w:val="28"/>
          <w:szCs w:val="28"/>
        </w:rPr>
        <w:t>:</w:t>
      </w:r>
      <w:r w:rsidR="00ED61E6">
        <w:rPr>
          <w:sz w:val="28"/>
          <w:szCs w:val="28"/>
        </w:rPr>
        <w:t xml:space="preserve"> </w:t>
      </w:r>
      <w:r w:rsidR="00377398">
        <w:rPr>
          <w:sz w:val="28"/>
          <w:szCs w:val="28"/>
        </w:rPr>
        <w:t>м</w:t>
      </w:r>
      <w:r w:rsidR="00377398">
        <w:rPr>
          <w:sz w:val="28"/>
        </w:rPr>
        <w:t>етодические указания для самостоятельной работы по дисциплине  «</w:t>
      </w:r>
      <w:r>
        <w:rPr>
          <w:sz w:val="28"/>
        </w:rPr>
        <w:t>Учет и анализ</w:t>
      </w:r>
      <w:r w:rsidR="00377398">
        <w:rPr>
          <w:sz w:val="28"/>
        </w:rPr>
        <w:t xml:space="preserve">» для студентов </w:t>
      </w:r>
      <w:r w:rsidR="00377398">
        <w:rPr>
          <w:sz w:val="28"/>
          <w:lang w:val="en-US"/>
        </w:rPr>
        <w:t>I</w:t>
      </w:r>
      <w:r w:rsidR="009C4472">
        <w:rPr>
          <w:sz w:val="28"/>
          <w:lang w:val="en-US"/>
        </w:rPr>
        <w:t>I</w:t>
      </w:r>
      <w:r>
        <w:rPr>
          <w:sz w:val="28"/>
          <w:lang w:val="en-US"/>
        </w:rPr>
        <w:t>I</w:t>
      </w:r>
      <w:r w:rsidR="00377398">
        <w:rPr>
          <w:sz w:val="28"/>
        </w:rPr>
        <w:t xml:space="preserve"> курса направления</w:t>
      </w:r>
      <w:r w:rsidR="00377398" w:rsidRPr="00BD7095">
        <w:rPr>
          <w:sz w:val="28"/>
        </w:rPr>
        <w:t xml:space="preserve"> </w:t>
      </w:r>
      <w:r w:rsidR="00377398">
        <w:rPr>
          <w:sz w:val="28"/>
        </w:rPr>
        <w:t xml:space="preserve"> 080500 «Менеджмент» </w:t>
      </w:r>
      <w:r w:rsidR="00E5649D" w:rsidRPr="00BD7095">
        <w:rPr>
          <w:sz w:val="28"/>
        </w:rPr>
        <w:t xml:space="preserve">/ </w:t>
      </w:r>
      <w:proofErr w:type="spellStart"/>
      <w:r w:rsidR="00E5649D" w:rsidRPr="00BD7095">
        <w:rPr>
          <w:sz w:val="28"/>
        </w:rPr>
        <w:t>А.Б.Жданова</w:t>
      </w:r>
      <w:proofErr w:type="spellEnd"/>
      <w:r w:rsidR="001C478A">
        <w:rPr>
          <w:sz w:val="28"/>
        </w:rPr>
        <w:t>.</w:t>
      </w:r>
      <w:r w:rsidR="009F6913">
        <w:rPr>
          <w:sz w:val="28"/>
        </w:rPr>
        <w:t xml:space="preserve"> – Томск: Изд-во </w:t>
      </w:r>
      <w:r w:rsidR="001C478A">
        <w:rPr>
          <w:sz w:val="28"/>
        </w:rPr>
        <w:t>Томского политехнического университета</w:t>
      </w:r>
      <w:r w:rsidR="00FF6F2C">
        <w:rPr>
          <w:sz w:val="28"/>
        </w:rPr>
        <w:t>, 2014</w:t>
      </w:r>
      <w:r w:rsidR="009F6913">
        <w:rPr>
          <w:sz w:val="28"/>
        </w:rPr>
        <w:t xml:space="preserve">. – </w:t>
      </w:r>
      <w:r w:rsidR="00636701">
        <w:rPr>
          <w:sz w:val="28"/>
        </w:rPr>
        <w:t>50</w:t>
      </w:r>
      <w:r w:rsidR="003263CF">
        <w:rPr>
          <w:sz w:val="28"/>
        </w:rPr>
        <w:t xml:space="preserve"> </w:t>
      </w:r>
      <w:r w:rsidR="009F6913">
        <w:rPr>
          <w:sz w:val="28"/>
        </w:rPr>
        <w:t>с.</w:t>
      </w:r>
    </w:p>
    <w:p w:rsidR="009F6913" w:rsidRDefault="009F6913" w:rsidP="00ED61E6">
      <w:pPr>
        <w:ind w:firstLine="540"/>
        <w:rPr>
          <w:sz w:val="28"/>
        </w:rPr>
      </w:pPr>
    </w:p>
    <w:p w:rsidR="00612D8C" w:rsidRPr="00FF170F" w:rsidRDefault="00612D8C" w:rsidP="00612D8C">
      <w:pPr>
        <w:ind w:firstLine="540"/>
        <w:jc w:val="right"/>
        <w:rPr>
          <w:sz w:val="28"/>
          <w:szCs w:val="28"/>
        </w:rPr>
      </w:pPr>
      <w:r w:rsidRPr="00FF170F">
        <w:rPr>
          <w:sz w:val="28"/>
          <w:szCs w:val="28"/>
        </w:rPr>
        <w:t>УДК 336 (07)</w:t>
      </w:r>
    </w:p>
    <w:p w:rsidR="00612D8C" w:rsidRPr="00FF170F" w:rsidRDefault="00612D8C" w:rsidP="00612D8C">
      <w:pPr>
        <w:ind w:firstLine="540"/>
        <w:jc w:val="right"/>
        <w:rPr>
          <w:sz w:val="28"/>
          <w:szCs w:val="28"/>
        </w:rPr>
      </w:pPr>
      <w:r w:rsidRPr="00FF170F">
        <w:rPr>
          <w:sz w:val="28"/>
          <w:szCs w:val="28"/>
        </w:rPr>
        <w:t>ББК У</w:t>
      </w:r>
      <w:proofErr w:type="gramStart"/>
      <w:r w:rsidRPr="00FF170F">
        <w:rPr>
          <w:sz w:val="28"/>
          <w:szCs w:val="28"/>
        </w:rPr>
        <w:t>9</w:t>
      </w:r>
      <w:proofErr w:type="gramEnd"/>
      <w:r w:rsidRPr="00FF170F">
        <w:rPr>
          <w:sz w:val="28"/>
          <w:szCs w:val="28"/>
        </w:rPr>
        <w:t>(2)26я73</w:t>
      </w:r>
    </w:p>
    <w:p w:rsidR="009F6913" w:rsidRDefault="009F6913" w:rsidP="00ED61E6">
      <w:pPr>
        <w:ind w:firstLine="540"/>
        <w:rPr>
          <w:sz w:val="28"/>
        </w:rPr>
      </w:pPr>
    </w:p>
    <w:p w:rsidR="00554E62" w:rsidRDefault="00554E62" w:rsidP="00ED61E6">
      <w:pPr>
        <w:ind w:firstLine="540"/>
        <w:rPr>
          <w:sz w:val="28"/>
        </w:rPr>
      </w:pPr>
    </w:p>
    <w:p w:rsidR="009F6913" w:rsidRDefault="009F6913" w:rsidP="00ED61E6">
      <w:pPr>
        <w:ind w:firstLine="540"/>
        <w:jc w:val="center"/>
        <w:rPr>
          <w:sz w:val="28"/>
          <w:szCs w:val="28"/>
        </w:rPr>
      </w:pPr>
      <w:r>
        <w:rPr>
          <w:sz w:val="28"/>
          <w:szCs w:val="28"/>
        </w:rPr>
        <w:t>Методические указания рассмотрены и рекомендованы к изданию методическим семинаром кафедры менеджмента</w:t>
      </w:r>
      <w:r w:rsidR="00E5649D">
        <w:rPr>
          <w:sz w:val="28"/>
          <w:szCs w:val="28"/>
        </w:rPr>
        <w:t xml:space="preserve"> </w:t>
      </w:r>
      <w:r w:rsidR="00FF6F2C">
        <w:rPr>
          <w:sz w:val="28"/>
          <w:szCs w:val="28"/>
        </w:rPr>
        <w:t>ИСГТ</w:t>
      </w:r>
      <w:r w:rsidR="00E5649D">
        <w:rPr>
          <w:sz w:val="28"/>
          <w:szCs w:val="28"/>
        </w:rPr>
        <w:t xml:space="preserve"> ТПУ</w:t>
      </w:r>
    </w:p>
    <w:p w:rsidR="009F6913" w:rsidRDefault="00FF6F2C" w:rsidP="00ED61E6">
      <w:pPr>
        <w:ind w:firstLine="540"/>
        <w:jc w:val="center"/>
        <w:rPr>
          <w:sz w:val="28"/>
          <w:szCs w:val="28"/>
        </w:rPr>
      </w:pPr>
      <w:r>
        <w:rPr>
          <w:sz w:val="28"/>
          <w:szCs w:val="28"/>
        </w:rPr>
        <w:t>«_____»_____________ 2014</w:t>
      </w:r>
      <w:r w:rsidR="009F6913">
        <w:rPr>
          <w:sz w:val="28"/>
          <w:szCs w:val="28"/>
        </w:rPr>
        <w:t xml:space="preserve"> г.</w:t>
      </w:r>
    </w:p>
    <w:p w:rsidR="009F6913" w:rsidRDefault="009F6913" w:rsidP="00ED61E6">
      <w:pPr>
        <w:ind w:firstLine="540"/>
        <w:rPr>
          <w:sz w:val="28"/>
          <w:szCs w:val="28"/>
        </w:rPr>
      </w:pPr>
    </w:p>
    <w:p w:rsidR="009F6913" w:rsidRDefault="009F6913" w:rsidP="00ED61E6">
      <w:pPr>
        <w:ind w:firstLine="540"/>
        <w:rPr>
          <w:sz w:val="28"/>
          <w:szCs w:val="28"/>
        </w:rPr>
      </w:pPr>
    </w:p>
    <w:tbl>
      <w:tblPr>
        <w:tblW w:w="9288" w:type="dxa"/>
        <w:tblLook w:val="01E0" w:firstRow="1" w:lastRow="1" w:firstColumn="1" w:lastColumn="1" w:noHBand="0" w:noVBand="0"/>
      </w:tblPr>
      <w:tblGrid>
        <w:gridCol w:w="6588"/>
        <w:gridCol w:w="2700"/>
      </w:tblGrid>
      <w:tr w:rsidR="009F6913" w:rsidRPr="006B5819" w:rsidTr="006B5819">
        <w:tc>
          <w:tcPr>
            <w:tcW w:w="6588" w:type="dxa"/>
          </w:tcPr>
          <w:p w:rsidR="009F6913" w:rsidRPr="006B5819" w:rsidRDefault="009F6913" w:rsidP="006B5819">
            <w:pPr>
              <w:ind w:firstLine="540"/>
              <w:rPr>
                <w:sz w:val="28"/>
              </w:rPr>
            </w:pPr>
            <w:r w:rsidRPr="006B5819">
              <w:rPr>
                <w:sz w:val="28"/>
              </w:rPr>
              <w:t>Зав. кафедрой менеджмента</w:t>
            </w:r>
          </w:p>
          <w:p w:rsidR="009F6913" w:rsidRPr="006B5819" w:rsidRDefault="009F6913" w:rsidP="006B5819">
            <w:pPr>
              <w:ind w:firstLine="540"/>
              <w:rPr>
                <w:sz w:val="28"/>
              </w:rPr>
            </w:pPr>
            <w:proofErr w:type="spellStart"/>
            <w:r w:rsidRPr="006B5819">
              <w:rPr>
                <w:sz w:val="28"/>
              </w:rPr>
              <w:t>д.э</w:t>
            </w:r>
            <w:proofErr w:type="gramStart"/>
            <w:r w:rsidRPr="006B5819">
              <w:rPr>
                <w:sz w:val="28"/>
              </w:rPr>
              <w:t>.н</w:t>
            </w:r>
            <w:proofErr w:type="spellEnd"/>
            <w:proofErr w:type="gramEnd"/>
            <w:r w:rsidRPr="006B5819">
              <w:rPr>
                <w:sz w:val="28"/>
              </w:rPr>
              <w:t>, профессор</w:t>
            </w:r>
          </w:p>
        </w:tc>
        <w:tc>
          <w:tcPr>
            <w:tcW w:w="2700" w:type="dxa"/>
          </w:tcPr>
          <w:p w:rsidR="009F6913" w:rsidRPr="006B5819" w:rsidRDefault="009F6913" w:rsidP="006B5819">
            <w:pPr>
              <w:ind w:firstLine="540"/>
              <w:rPr>
                <w:sz w:val="28"/>
              </w:rPr>
            </w:pPr>
          </w:p>
          <w:p w:rsidR="009F6913" w:rsidRPr="006B5819" w:rsidRDefault="009F6913" w:rsidP="006B5819">
            <w:pPr>
              <w:ind w:firstLine="540"/>
              <w:rPr>
                <w:sz w:val="28"/>
              </w:rPr>
            </w:pPr>
            <w:r w:rsidRPr="006B5819">
              <w:rPr>
                <w:sz w:val="28"/>
              </w:rPr>
              <w:t>И.Е. Никулина</w:t>
            </w:r>
          </w:p>
        </w:tc>
      </w:tr>
    </w:tbl>
    <w:p w:rsidR="009F6913" w:rsidRDefault="009F6913" w:rsidP="00ED61E6">
      <w:pPr>
        <w:ind w:firstLine="540"/>
        <w:rPr>
          <w:sz w:val="28"/>
          <w:szCs w:val="28"/>
        </w:rPr>
      </w:pPr>
    </w:p>
    <w:tbl>
      <w:tblPr>
        <w:tblW w:w="9288" w:type="dxa"/>
        <w:tblLook w:val="01E0" w:firstRow="1" w:lastRow="1" w:firstColumn="1" w:lastColumn="1" w:noHBand="0" w:noVBand="0"/>
      </w:tblPr>
      <w:tblGrid>
        <w:gridCol w:w="6588"/>
        <w:gridCol w:w="2700"/>
      </w:tblGrid>
      <w:tr w:rsidR="009F6913" w:rsidRPr="006B5819" w:rsidTr="006B5819">
        <w:tc>
          <w:tcPr>
            <w:tcW w:w="6588" w:type="dxa"/>
          </w:tcPr>
          <w:p w:rsidR="00554E62" w:rsidRPr="006B5819" w:rsidRDefault="009F6913" w:rsidP="006B5819">
            <w:pPr>
              <w:ind w:firstLine="540"/>
              <w:rPr>
                <w:sz w:val="28"/>
              </w:rPr>
            </w:pPr>
            <w:r w:rsidRPr="006B5819">
              <w:rPr>
                <w:sz w:val="28"/>
              </w:rPr>
              <w:t xml:space="preserve">Председатель </w:t>
            </w:r>
            <w:proofErr w:type="gramStart"/>
            <w:r w:rsidRPr="006B5819">
              <w:rPr>
                <w:sz w:val="28"/>
              </w:rPr>
              <w:t>учебно-методической</w:t>
            </w:r>
            <w:proofErr w:type="gramEnd"/>
          </w:p>
          <w:p w:rsidR="009F6913" w:rsidRPr="006B5819" w:rsidRDefault="009F6913" w:rsidP="006B5819">
            <w:pPr>
              <w:ind w:firstLine="540"/>
              <w:rPr>
                <w:sz w:val="28"/>
              </w:rPr>
            </w:pPr>
            <w:r w:rsidRPr="006B5819">
              <w:rPr>
                <w:sz w:val="28"/>
              </w:rPr>
              <w:t xml:space="preserve"> комиссии</w:t>
            </w:r>
          </w:p>
        </w:tc>
        <w:tc>
          <w:tcPr>
            <w:tcW w:w="2700" w:type="dxa"/>
          </w:tcPr>
          <w:p w:rsidR="00554E62" w:rsidRPr="006B5819" w:rsidRDefault="00554E62" w:rsidP="006B5819">
            <w:pPr>
              <w:ind w:firstLine="540"/>
              <w:rPr>
                <w:sz w:val="28"/>
                <w:highlight w:val="yellow"/>
              </w:rPr>
            </w:pPr>
          </w:p>
          <w:p w:rsidR="009F6913" w:rsidRPr="006B5819" w:rsidRDefault="00E5649D" w:rsidP="006B5819">
            <w:pPr>
              <w:ind w:firstLine="540"/>
              <w:rPr>
                <w:sz w:val="28"/>
                <w:highlight w:val="yellow"/>
              </w:rPr>
            </w:pPr>
            <w:r w:rsidRPr="006B5819">
              <w:rPr>
                <w:sz w:val="28"/>
              </w:rPr>
              <w:t xml:space="preserve">А.Н. </w:t>
            </w:r>
            <w:proofErr w:type="spellStart"/>
            <w:r w:rsidRPr="006B5819">
              <w:rPr>
                <w:sz w:val="28"/>
              </w:rPr>
              <w:t>Древаль</w:t>
            </w:r>
            <w:proofErr w:type="spellEnd"/>
          </w:p>
        </w:tc>
      </w:tr>
    </w:tbl>
    <w:p w:rsidR="00554E62" w:rsidRDefault="00554E62" w:rsidP="00ED61E6">
      <w:pPr>
        <w:ind w:firstLine="540"/>
        <w:jc w:val="center"/>
        <w:rPr>
          <w:sz w:val="28"/>
          <w:szCs w:val="28"/>
        </w:rPr>
      </w:pPr>
    </w:p>
    <w:p w:rsidR="00E51F1D" w:rsidRDefault="00E51F1D" w:rsidP="00554E62">
      <w:pPr>
        <w:ind w:firstLine="540"/>
        <w:jc w:val="center"/>
        <w:rPr>
          <w:sz w:val="28"/>
          <w:highlight w:val="yellow"/>
        </w:rPr>
      </w:pPr>
    </w:p>
    <w:p w:rsidR="008274D0" w:rsidRDefault="008274D0" w:rsidP="00554E62">
      <w:pPr>
        <w:ind w:firstLine="540"/>
        <w:jc w:val="center"/>
        <w:rPr>
          <w:sz w:val="28"/>
          <w:highlight w:val="yellow"/>
        </w:rPr>
      </w:pPr>
    </w:p>
    <w:p w:rsidR="00554E62" w:rsidRDefault="00554E62" w:rsidP="00554E62">
      <w:pPr>
        <w:ind w:firstLine="540"/>
        <w:jc w:val="center"/>
        <w:rPr>
          <w:sz w:val="28"/>
        </w:rPr>
      </w:pPr>
      <w:r w:rsidRPr="00BD7095">
        <w:rPr>
          <w:sz w:val="28"/>
        </w:rPr>
        <w:t>Рецензент</w:t>
      </w:r>
    </w:p>
    <w:p w:rsidR="00BD7095" w:rsidRDefault="00BD7095" w:rsidP="00554E62">
      <w:pPr>
        <w:ind w:firstLine="540"/>
        <w:jc w:val="center"/>
        <w:rPr>
          <w:sz w:val="28"/>
        </w:rPr>
      </w:pPr>
    </w:p>
    <w:p w:rsidR="00BD7095" w:rsidRDefault="00BD7095" w:rsidP="00BD7095">
      <w:pPr>
        <w:jc w:val="center"/>
        <w:rPr>
          <w:snapToGrid w:val="0"/>
          <w:sz w:val="28"/>
          <w:szCs w:val="28"/>
        </w:rPr>
      </w:pPr>
      <w:r w:rsidRPr="00BD7095">
        <w:rPr>
          <w:snapToGrid w:val="0"/>
          <w:sz w:val="28"/>
          <w:szCs w:val="28"/>
        </w:rPr>
        <w:t xml:space="preserve">Кандидат экономических наук, </w:t>
      </w:r>
      <w:r w:rsidRPr="00BD7095">
        <w:rPr>
          <w:snapToGrid w:val="0"/>
          <w:sz w:val="28"/>
          <w:szCs w:val="28"/>
        </w:rPr>
        <w:br/>
        <w:t>доцент кафедры менеджмента ТПУ</w:t>
      </w:r>
    </w:p>
    <w:p w:rsidR="00554E62" w:rsidRPr="00FF116F" w:rsidRDefault="00FF116F" w:rsidP="00BD7095">
      <w:pPr>
        <w:jc w:val="center"/>
        <w:rPr>
          <w:i/>
          <w:color w:val="FF0000"/>
          <w:sz w:val="28"/>
          <w:szCs w:val="28"/>
        </w:rPr>
      </w:pPr>
      <w:proofErr w:type="spellStart"/>
      <w:r w:rsidRPr="00FF116F">
        <w:rPr>
          <w:b/>
          <w:bCs/>
          <w:i/>
          <w:sz w:val="28"/>
          <w:szCs w:val="28"/>
        </w:rPr>
        <w:t>Мелик-Гайказян</w:t>
      </w:r>
      <w:proofErr w:type="spellEnd"/>
      <w:r w:rsidRPr="00FF116F">
        <w:rPr>
          <w:b/>
          <w:bCs/>
          <w:i/>
          <w:sz w:val="28"/>
          <w:szCs w:val="28"/>
        </w:rPr>
        <w:t xml:space="preserve"> Мария </w:t>
      </w:r>
      <w:proofErr w:type="spellStart"/>
      <w:r w:rsidRPr="00FF116F">
        <w:rPr>
          <w:b/>
          <w:bCs/>
          <w:i/>
          <w:sz w:val="28"/>
          <w:szCs w:val="28"/>
        </w:rPr>
        <w:t>Вигеновна</w:t>
      </w:r>
      <w:proofErr w:type="spellEnd"/>
    </w:p>
    <w:p w:rsidR="00BF022B" w:rsidRPr="00FF116F" w:rsidRDefault="00BF022B" w:rsidP="00BD7095">
      <w:pPr>
        <w:jc w:val="center"/>
        <w:rPr>
          <w:i/>
          <w:color w:val="FF0000"/>
          <w:sz w:val="28"/>
          <w:szCs w:val="28"/>
        </w:rPr>
      </w:pPr>
    </w:p>
    <w:p w:rsidR="00554E62" w:rsidRDefault="00554E62" w:rsidP="00554E62">
      <w:pPr>
        <w:ind w:firstLine="4140"/>
        <w:rPr>
          <w:sz w:val="24"/>
          <w:szCs w:val="24"/>
        </w:rPr>
      </w:pPr>
    </w:p>
    <w:p w:rsidR="00E51F1D" w:rsidRDefault="00E51F1D" w:rsidP="00554E62">
      <w:pPr>
        <w:ind w:firstLine="4140"/>
        <w:rPr>
          <w:sz w:val="24"/>
          <w:szCs w:val="24"/>
        </w:rPr>
      </w:pPr>
    </w:p>
    <w:p w:rsidR="00554E62" w:rsidRDefault="00554E62" w:rsidP="00554E62">
      <w:pPr>
        <w:ind w:firstLine="4140"/>
        <w:rPr>
          <w:sz w:val="24"/>
          <w:szCs w:val="24"/>
        </w:rPr>
      </w:pPr>
      <w:r>
        <w:rPr>
          <w:sz w:val="24"/>
          <w:szCs w:val="24"/>
        </w:rPr>
        <w:t xml:space="preserve">© </w:t>
      </w:r>
      <w:r w:rsidRPr="00554E62">
        <w:rPr>
          <w:sz w:val="24"/>
          <w:szCs w:val="24"/>
        </w:rPr>
        <w:t xml:space="preserve">ГОУ ВПО «Томский политехнический </w:t>
      </w:r>
    </w:p>
    <w:p w:rsidR="00554E62" w:rsidRPr="00554E62" w:rsidRDefault="00554E62" w:rsidP="00554E62">
      <w:pPr>
        <w:ind w:firstLine="4320"/>
        <w:rPr>
          <w:sz w:val="24"/>
          <w:szCs w:val="24"/>
        </w:rPr>
      </w:pPr>
      <w:r w:rsidRPr="00554E62">
        <w:rPr>
          <w:sz w:val="24"/>
          <w:szCs w:val="24"/>
        </w:rPr>
        <w:t>университет</w:t>
      </w:r>
      <w:r>
        <w:rPr>
          <w:sz w:val="24"/>
          <w:szCs w:val="24"/>
        </w:rPr>
        <w:t>»</w:t>
      </w:r>
      <w:r w:rsidR="00FF6F2C">
        <w:rPr>
          <w:sz w:val="24"/>
          <w:szCs w:val="24"/>
        </w:rPr>
        <w:t>, 2014</w:t>
      </w:r>
    </w:p>
    <w:p w:rsidR="00554E62" w:rsidRPr="00554E62" w:rsidRDefault="00554E62" w:rsidP="00554E62">
      <w:pPr>
        <w:ind w:firstLine="4140"/>
        <w:rPr>
          <w:sz w:val="24"/>
          <w:szCs w:val="24"/>
        </w:rPr>
      </w:pPr>
      <w:r>
        <w:rPr>
          <w:sz w:val="24"/>
          <w:szCs w:val="24"/>
        </w:rPr>
        <w:t>© Жданова А.Б.</w:t>
      </w:r>
      <w:r w:rsidR="00FF6F2C">
        <w:rPr>
          <w:sz w:val="24"/>
          <w:szCs w:val="24"/>
        </w:rPr>
        <w:t>, 2014</w:t>
      </w:r>
    </w:p>
    <w:p w:rsidR="00554E62" w:rsidRDefault="00554E62" w:rsidP="00554E62">
      <w:pPr>
        <w:ind w:firstLine="4140"/>
        <w:rPr>
          <w:sz w:val="24"/>
          <w:szCs w:val="24"/>
        </w:rPr>
      </w:pPr>
      <w:r>
        <w:rPr>
          <w:sz w:val="24"/>
          <w:szCs w:val="24"/>
        </w:rPr>
        <w:t xml:space="preserve">© Оформление. Издательство </w:t>
      </w:r>
      <w:proofErr w:type="gramStart"/>
      <w:r>
        <w:rPr>
          <w:sz w:val="24"/>
          <w:szCs w:val="24"/>
        </w:rPr>
        <w:t>Томского</w:t>
      </w:r>
      <w:proofErr w:type="gramEnd"/>
    </w:p>
    <w:p w:rsidR="00554E62" w:rsidRDefault="00554E62" w:rsidP="00554E62">
      <w:pPr>
        <w:ind w:firstLine="4140"/>
        <w:rPr>
          <w:sz w:val="24"/>
          <w:szCs w:val="24"/>
        </w:rPr>
      </w:pPr>
      <w:r>
        <w:rPr>
          <w:sz w:val="24"/>
          <w:szCs w:val="24"/>
        </w:rPr>
        <w:t xml:space="preserve">  </w:t>
      </w:r>
      <w:r w:rsidRPr="00554E62">
        <w:rPr>
          <w:sz w:val="24"/>
          <w:szCs w:val="24"/>
        </w:rPr>
        <w:t xml:space="preserve"> п</w:t>
      </w:r>
      <w:r>
        <w:rPr>
          <w:sz w:val="24"/>
          <w:szCs w:val="24"/>
        </w:rPr>
        <w:t xml:space="preserve">олитехнического </w:t>
      </w:r>
      <w:r w:rsidRPr="00554E62">
        <w:rPr>
          <w:sz w:val="24"/>
          <w:szCs w:val="24"/>
        </w:rPr>
        <w:t>университе</w:t>
      </w:r>
      <w:r>
        <w:rPr>
          <w:sz w:val="24"/>
          <w:szCs w:val="24"/>
        </w:rPr>
        <w:t>та</w:t>
      </w:r>
      <w:r w:rsidR="00FF6F2C">
        <w:rPr>
          <w:sz w:val="24"/>
          <w:szCs w:val="24"/>
        </w:rPr>
        <w:t>, 2014</w:t>
      </w:r>
    </w:p>
    <w:p w:rsidR="00FF116F" w:rsidRDefault="00FF116F" w:rsidP="00554E62">
      <w:pPr>
        <w:ind w:firstLine="4140"/>
        <w:rPr>
          <w:sz w:val="24"/>
          <w:szCs w:val="24"/>
        </w:rPr>
      </w:pPr>
    </w:p>
    <w:p w:rsidR="00FF116F" w:rsidRPr="00554E62" w:rsidRDefault="00FF116F" w:rsidP="00554E62">
      <w:pPr>
        <w:ind w:firstLine="4140"/>
        <w:rPr>
          <w:sz w:val="24"/>
          <w:szCs w:val="24"/>
        </w:rPr>
      </w:pPr>
    </w:p>
    <w:p w:rsidR="00127D4B" w:rsidRDefault="00127D4B" w:rsidP="00ED61E6">
      <w:pPr>
        <w:ind w:firstLine="540"/>
        <w:jc w:val="center"/>
        <w:rPr>
          <w:b/>
          <w:sz w:val="28"/>
          <w:szCs w:val="28"/>
        </w:rPr>
      </w:pPr>
      <w:r>
        <w:rPr>
          <w:b/>
          <w:sz w:val="28"/>
          <w:szCs w:val="28"/>
        </w:rPr>
        <w:lastRenderedPageBreak/>
        <w:t>СОДЕРЖАНИЕ</w:t>
      </w:r>
    </w:p>
    <w:p w:rsidR="00127D4B" w:rsidRDefault="00127D4B" w:rsidP="00AF7902">
      <w:pPr>
        <w:spacing w:line="288" w:lineRule="auto"/>
        <w:ind w:firstLine="540"/>
        <w:jc w:val="center"/>
        <w:rPr>
          <w:b/>
          <w:sz w:val="28"/>
          <w:szCs w:val="28"/>
        </w:rPr>
      </w:pPr>
    </w:p>
    <w:tbl>
      <w:tblPr>
        <w:tblW w:w="9216" w:type="dxa"/>
        <w:tblLook w:val="01E0" w:firstRow="1" w:lastRow="1" w:firstColumn="1" w:lastColumn="1" w:noHBand="0" w:noVBand="0"/>
      </w:tblPr>
      <w:tblGrid>
        <w:gridCol w:w="8028"/>
        <w:gridCol w:w="1188"/>
      </w:tblGrid>
      <w:tr w:rsidR="00127D4B" w:rsidRPr="006B5819" w:rsidTr="006B5819">
        <w:tc>
          <w:tcPr>
            <w:tcW w:w="8028" w:type="dxa"/>
          </w:tcPr>
          <w:p w:rsidR="00127D4B" w:rsidRPr="006B5819" w:rsidRDefault="00127D4B" w:rsidP="006B5819">
            <w:pPr>
              <w:spacing w:line="288" w:lineRule="auto"/>
              <w:ind w:firstLine="540"/>
              <w:rPr>
                <w:sz w:val="24"/>
                <w:szCs w:val="24"/>
              </w:rPr>
            </w:pPr>
            <w:r w:rsidRPr="006B5819">
              <w:rPr>
                <w:sz w:val="24"/>
                <w:szCs w:val="24"/>
              </w:rPr>
              <w:t>Введение</w:t>
            </w:r>
          </w:p>
        </w:tc>
        <w:tc>
          <w:tcPr>
            <w:tcW w:w="1188" w:type="dxa"/>
          </w:tcPr>
          <w:p w:rsidR="00127D4B" w:rsidRPr="006B5819" w:rsidRDefault="00127D4B" w:rsidP="006B5819">
            <w:pPr>
              <w:spacing w:line="288" w:lineRule="auto"/>
              <w:jc w:val="center"/>
              <w:rPr>
                <w:sz w:val="24"/>
                <w:szCs w:val="24"/>
              </w:rPr>
            </w:pPr>
            <w:r w:rsidRPr="006B5819">
              <w:rPr>
                <w:sz w:val="24"/>
                <w:szCs w:val="24"/>
              </w:rPr>
              <w:t>4</w:t>
            </w:r>
          </w:p>
        </w:tc>
      </w:tr>
      <w:tr w:rsidR="00D21506" w:rsidRPr="006B5819" w:rsidTr="006B5819">
        <w:tc>
          <w:tcPr>
            <w:tcW w:w="8028" w:type="dxa"/>
          </w:tcPr>
          <w:p w:rsidR="00D21506" w:rsidRPr="006B5819" w:rsidRDefault="00D21506" w:rsidP="006B5819">
            <w:pPr>
              <w:spacing w:line="288" w:lineRule="auto"/>
              <w:ind w:firstLine="540"/>
              <w:rPr>
                <w:sz w:val="24"/>
                <w:szCs w:val="24"/>
              </w:rPr>
            </w:pPr>
            <w:r w:rsidRPr="006B5819">
              <w:rPr>
                <w:sz w:val="24"/>
                <w:szCs w:val="24"/>
              </w:rPr>
              <w:t xml:space="preserve">Раздел 1. </w:t>
            </w:r>
            <w:r w:rsidR="00067F7D" w:rsidRPr="006B5819">
              <w:rPr>
                <w:sz w:val="24"/>
                <w:szCs w:val="24"/>
              </w:rPr>
              <w:t>Основы бухгалтерского учета</w:t>
            </w:r>
          </w:p>
        </w:tc>
        <w:tc>
          <w:tcPr>
            <w:tcW w:w="1188" w:type="dxa"/>
          </w:tcPr>
          <w:p w:rsidR="00D21506" w:rsidRPr="006B5819" w:rsidRDefault="00A9493B" w:rsidP="006B5819">
            <w:pPr>
              <w:spacing w:line="288" w:lineRule="auto"/>
              <w:jc w:val="center"/>
              <w:rPr>
                <w:sz w:val="24"/>
                <w:szCs w:val="24"/>
              </w:rPr>
            </w:pPr>
            <w:r w:rsidRPr="006B5819">
              <w:rPr>
                <w:sz w:val="24"/>
                <w:szCs w:val="24"/>
              </w:rPr>
              <w:t>5</w:t>
            </w:r>
          </w:p>
        </w:tc>
      </w:tr>
      <w:tr w:rsidR="00127D4B" w:rsidRPr="006B5819" w:rsidTr="006B5819">
        <w:tc>
          <w:tcPr>
            <w:tcW w:w="8028" w:type="dxa"/>
          </w:tcPr>
          <w:p w:rsidR="00127D4B" w:rsidRPr="006B5819" w:rsidRDefault="00530734" w:rsidP="006B5819">
            <w:pPr>
              <w:spacing w:line="288" w:lineRule="auto"/>
              <w:ind w:firstLine="540"/>
              <w:rPr>
                <w:sz w:val="24"/>
                <w:szCs w:val="24"/>
              </w:rPr>
            </w:pPr>
            <w:r w:rsidRPr="006B5819">
              <w:rPr>
                <w:sz w:val="24"/>
                <w:szCs w:val="24"/>
              </w:rPr>
              <w:t>1.</w:t>
            </w:r>
            <w:r w:rsidR="00067F7D" w:rsidRPr="006B5819">
              <w:rPr>
                <w:sz w:val="24"/>
                <w:szCs w:val="24"/>
              </w:rPr>
              <w:t>1.</w:t>
            </w:r>
            <w:r w:rsidRPr="006B5819">
              <w:rPr>
                <w:sz w:val="24"/>
                <w:szCs w:val="24"/>
              </w:rPr>
              <w:t xml:space="preserve"> Первичные документы и их отражение в бухгалтерском учете</w:t>
            </w:r>
          </w:p>
        </w:tc>
        <w:tc>
          <w:tcPr>
            <w:tcW w:w="1188" w:type="dxa"/>
          </w:tcPr>
          <w:p w:rsidR="00127D4B" w:rsidRPr="006B5819" w:rsidRDefault="00A9493B" w:rsidP="006B5819">
            <w:pPr>
              <w:spacing w:line="288" w:lineRule="auto"/>
              <w:jc w:val="center"/>
              <w:rPr>
                <w:sz w:val="24"/>
                <w:szCs w:val="24"/>
              </w:rPr>
            </w:pPr>
            <w:r w:rsidRPr="006B5819">
              <w:rPr>
                <w:sz w:val="24"/>
                <w:szCs w:val="24"/>
              </w:rPr>
              <w:t>5</w:t>
            </w:r>
          </w:p>
        </w:tc>
      </w:tr>
      <w:tr w:rsidR="00A55972" w:rsidRPr="006B5819" w:rsidTr="006B5819">
        <w:tc>
          <w:tcPr>
            <w:tcW w:w="8028" w:type="dxa"/>
          </w:tcPr>
          <w:p w:rsidR="00A55972" w:rsidRPr="006B5819" w:rsidRDefault="00067F7D" w:rsidP="006B5819">
            <w:pPr>
              <w:spacing w:line="288" w:lineRule="auto"/>
              <w:ind w:firstLine="540"/>
              <w:rPr>
                <w:sz w:val="24"/>
                <w:szCs w:val="24"/>
              </w:rPr>
            </w:pPr>
            <w:r w:rsidRPr="006B5819">
              <w:rPr>
                <w:sz w:val="24"/>
                <w:szCs w:val="24"/>
              </w:rPr>
              <w:t>1.</w:t>
            </w:r>
            <w:r w:rsidR="00A55972" w:rsidRPr="006B5819">
              <w:rPr>
                <w:sz w:val="24"/>
                <w:szCs w:val="24"/>
              </w:rPr>
              <w:t>2. Регистрация первичных документов на счетах бухгалтерского учета</w:t>
            </w:r>
          </w:p>
        </w:tc>
        <w:tc>
          <w:tcPr>
            <w:tcW w:w="1188" w:type="dxa"/>
          </w:tcPr>
          <w:p w:rsidR="00A55972" w:rsidRPr="006B5819" w:rsidRDefault="00A9493B" w:rsidP="006B5819">
            <w:pPr>
              <w:spacing w:line="288" w:lineRule="auto"/>
              <w:jc w:val="center"/>
              <w:rPr>
                <w:sz w:val="24"/>
                <w:szCs w:val="24"/>
              </w:rPr>
            </w:pPr>
            <w:r w:rsidRPr="006B5819">
              <w:rPr>
                <w:sz w:val="24"/>
                <w:szCs w:val="24"/>
              </w:rPr>
              <w:t>7</w:t>
            </w:r>
          </w:p>
        </w:tc>
      </w:tr>
      <w:tr w:rsidR="00A55972" w:rsidRPr="006B5819" w:rsidTr="006B5819">
        <w:tc>
          <w:tcPr>
            <w:tcW w:w="8028" w:type="dxa"/>
          </w:tcPr>
          <w:p w:rsidR="00335317" w:rsidRPr="006B5819" w:rsidRDefault="00067F7D" w:rsidP="006B5819">
            <w:pPr>
              <w:spacing w:line="288" w:lineRule="auto"/>
              <w:ind w:firstLine="540"/>
              <w:rPr>
                <w:sz w:val="24"/>
                <w:szCs w:val="24"/>
              </w:rPr>
            </w:pPr>
            <w:r w:rsidRPr="006B5819">
              <w:rPr>
                <w:sz w:val="24"/>
                <w:szCs w:val="24"/>
              </w:rPr>
              <w:t>1.</w:t>
            </w:r>
            <w:r w:rsidR="00A55972" w:rsidRPr="006B5819">
              <w:rPr>
                <w:sz w:val="24"/>
                <w:szCs w:val="24"/>
              </w:rPr>
              <w:t>3. Составление финансовых отчетов предприятия</w:t>
            </w:r>
          </w:p>
        </w:tc>
        <w:tc>
          <w:tcPr>
            <w:tcW w:w="1188" w:type="dxa"/>
          </w:tcPr>
          <w:p w:rsidR="00A55972" w:rsidRPr="006B5819" w:rsidRDefault="00A9493B" w:rsidP="006B5819">
            <w:pPr>
              <w:spacing w:line="288" w:lineRule="auto"/>
              <w:jc w:val="center"/>
              <w:rPr>
                <w:sz w:val="24"/>
                <w:szCs w:val="24"/>
              </w:rPr>
            </w:pPr>
            <w:r w:rsidRPr="006B5819">
              <w:rPr>
                <w:sz w:val="24"/>
                <w:szCs w:val="24"/>
              </w:rPr>
              <w:t>9</w:t>
            </w:r>
          </w:p>
        </w:tc>
      </w:tr>
      <w:tr w:rsidR="00235AE8" w:rsidRPr="006B5819" w:rsidTr="006B5819">
        <w:tc>
          <w:tcPr>
            <w:tcW w:w="8028" w:type="dxa"/>
          </w:tcPr>
          <w:p w:rsidR="00235AE8" w:rsidRPr="006B5819" w:rsidRDefault="00235AE8" w:rsidP="006B5819">
            <w:pPr>
              <w:spacing w:line="288" w:lineRule="auto"/>
              <w:ind w:firstLine="540"/>
              <w:rPr>
                <w:sz w:val="24"/>
                <w:szCs w:val="24"/>
              </w:rPr>
            </w:pPr>
            <w:r w:rsidRPr="006B5819">
              <w:rPr>
                <w:sz w:val="24"/>
                <w:szCs w:val="24"/>
              </w:rPr>
              <w:t>Раздел 2. Основные налоги, уплачиваемые предприятием</w:t>
            </w:r>
          </w:p>
        </w:tc>
        <w:tc>
          <w:tcPr>
            <w:tcW w:w="1188" w:type="dxa"/>
          </w:tcPr>
          <w:p w:rsidR="00235AE8" w:rsidRPr="006B5819" w:rsidRDefault="00235AE8" w:rsidP="006B5819">
            <w:pPr>
              <w:spacing w:line="288" w:lineRule="auto"/>
              <w:jc w:val="center"/>
              <w:rPr>
                <w:sz w:val="24"/>
                <w:szCs w:val="24"/>
              </w:rPr>
            </w:pPr>
            <w:r w:rsidRPr="006B5819">
              <w:rPr>
                <w:sz w:val="24"/>
                <w:szCs w:val="24"/>
              </w:rPr>
              <w:t>11</w:t>
            </w:r>
          </w:p>
        </w:tc>
      </w:tr>
      <w:tr w:rsidR="002A6C1C" w:rsidRPr="006B5819" w:rsidTr="006B5819">
        <w:tc>
          <w:tcPr>
            <w:tcW w:w="8028" w:type="dxa"/>
          </w:tcPr>
          <w:p w:rsidR="002A6C1C" w:rsidRPr="006B5819" w:rsidRDefault="00235AE8" w:rsidP="006B5819">
            <w:pPr>
              <w:spacing w:line="288" w:lineRule="auto"/>
              <w:ind w:left="360" w:firstLine="180"/>
              <w:rPr>
                <w:sz w:val="24"/>
                <w:szCs w:val="24"/>
              </w:rPr>
            </w:pPr>
            <w:r w:rsidRPr="006B5819">
              <w:rPr>
                <w:sz w:val="24"/>
                <w:szCs w:val="24"/>
              </w:rPr>
              <w:t>2</w:t>
            </w:r>
            <w:r w:rsidR="002A6C1C" w:rsidRPr="006B5819">
              <w:rPr>
                <w:sz w:val="24"/>
                <w:szCs w:val="24"/>
              </w:rPr>
              <w:t>.</w:t>
            </w:r>
            <w:r w:rsidRPr="006B5819">
              <w:rPr>
                <w:sz w:val="24"/>
                <w:szCs w:val="24"/>
              </w:rPr>
              <w:t>1.</w:t>
            </w:r>
            <w:r w:rsidR="002A6C1C" w:rsidRPr="006B5819">
              <w:rPr>
                <w:sz w:val="24"/>
                <w:szCs w:val="24"/>
              </w:rPr>
              <w:t xml:space="preserve"> </w:t>
            </w:r>
            <w:r w:rsidR="00D21506" w:rsidRPr="006B5819">
              <w:rPr>
                <w:sz w:val="24"/>
                <w:szCs w:val="24"/>
              </w:rPr>
              <w:t>Основные определения и классификация налогов</w:t>
            </w:r>
          </w:p>
        </w:tc>
        <w:tc>
          <w:tcPr>
            <w:tcW w:w="1188" w:type="dxa"/>
          </w:tcPr>
          <w:p w:rsidR="002A6C1C" w:rsidRPr="006B5819" w:rsidRDefault="00235AE8" w:rsidP="006B5819">
            <w:pPr>
              <w:spacing w:line="288" w:lineRule="auto"/>
              <w:jc w:val="center"/>
              <w:rPr>
                <w:sz w:val="24"/>
                <w:szCs w:val="24"/>
              </w:rPr>
            </w:pPr>
            <w:r w:rsidRPr="006B5819">
              <w:rPr>
                <w:sz w:val="24"/>
                <w:szCs w:val="24"/>
              </w:rPr>
              <w:t>11</w:t>
            </w:r>
          </w:p>
        </w:tc>
      </w:tr>
      <w:tr w:rsidR="00D21506" w:rsidRPr="006B5819" w:rsidTr="006B5819">
        <w:tc>
          <w:tcPr>
            <w:tcW w:w="8028" w:type="dxa"/>
          </w:tcPr>
          <w:p w:rsidR="00D21506" w:rsidRPr="006B5819" w:rsidRDefault="00067F7D" w:rsidP="006B5819">
            <w:pPr>
              <w:spacing w:line="288" w:lineRule="auto"/>
              <w:ind w:firstLine="540"/>
              <w:rPr>
                <w:sz w:val="24"/>
                <w:szCs w:val="24"/>
              </w:rPr>
            </w:pPr>
            <w:r w:rsidRPr="006B5819">
              <w:rPr>
                <w:sz w:val="24"/>
                <w:szCs w:val="24"/>
              </w:rPr>
              <w:t>2</w:t>
            </w:r>
            <w:r w:rsidR="004A29A4" w:rsidRPr="006B5819">
              <w:rPr>
                <w:sz w:val="24"/>
                <w:szCs w:val="24"/>
              </w:rPr>
              <w:t>.2</w:t>
            </w:r>
            <w:r w:rsidR="00972FED" w:rsidRPr="006B5819">
              <w:rPr>
                <w:sz w:val="24"/>
                <w:szCs w:val="24"/>
              </w:rPr>
              <w:t xml:space="preserve">. </w:t>
            </w:r>
            <w:r w:rsidR="00D21506" w:rsidRPr="006B5819">
              <w:rPr>
                <w:sz w:val="24"/>
                <w:szCs w:val="24"/>
              </w:rPr>
              <w:t>Налог на прибыль</w:t>
            </w:r>
          </w:p>
        </w:tc>
        <w:tc>
          <w:tcPr>
            <w:tcW w:w="1188" w:type="dxa"/>
          </w:tcPr>
          <w:p w:rsidR="00D21506" w:rsidRPr="006B5819" w:rsidRDefault="00A9493B" w:rsidP="006B5819">
            <w:pPr>
              <w:spacing w:line="288" w:lineRule="auto"/>
              <w:jc w:val="center"/>
              <w:rPr>
                <w:sz w:val="24"/>
                <w:szCs w:val="24"/>
              </w:rPr>
            </w:pPr>
            <w:r w:rsidRPr="006B5819">
              <w:rPr>
                <w:sz w:val="24"/>
                <w:szCs w:val="24"/>
              </w:rPr>
              <w:t>1</w:t>
            </w:r>
            <w:r w:rsidR="00984BDC" w:rsidRPr="006B5819">
              <w:rPr>
                <w:sz w:val="24"/>
                <w:szCs w:val="24"/>
              </w:rPr>
              <w:t>4</w:t>
            </w:r>
          </w:p>
        </w:tc>
      </w:tr>
      <w:tr w:rsidR="00D21506" w:rsidRPr="006B5819" w:rsidTr="006B5819">
        <w:tc>
          <w:tcPr>
            <w:tcW w:w="8028" w:type="dxa"/>
          </w:tcPr>
          <w:p w:rsidR="00D21506" w:rsidRPr="006B5819" w:rsidRDefault="00067F7D" w:rsidP="006B5819">
            <w:pPr>
              <w:spacing w:line="288" w:lineRule="auto"/>
              <w:ind w:firstLine="540"/>
              <w:rPr>
                <w:sz w:val="24"/>
                <w:szCs w:val="24"/>
              </w:rPr>
            </w:pPr>
            <w:r w:rsidRPr="006B5819">
              <w:rPr>
                <w:sz w:val="24"/>
                <w:szCs w:val="24"/>
              </w:rPr>
              <w:t>2</w:t>
            </w:r>
            <w:r w:rsidR="004A29A4" w:rsidRPr="006B5819">
              <w:rPr>
                <w:sz w:val="24"/>
                <w:szCs w:val="24"/>
              </w:rPr>
              <w:t>.3</w:t>
            </w:r>
            <w:r w:rsidR="00972FED" w:rsidRPr="006B5819">
              <w:rPr>
                <w:sz w:val="24"/>
                <w:szCs w:val="24"/>
              </w:rPr>
              <w:t>. Налог на добавленную стоимость</w:t>
            </w:r>
          </w:p>
        </w:tc>
        <w:tc>
          <w:tcPr>
            <w:tcW w:w="1188" w:type="dxa"/>
          </w:tcPr>
          <w:p w:rsidR="00D21506" w:rsidRPr="006B5819" w:rsidRDefault="00A9493B" w:rsidP="006B5819">
            <w:pPr>
              <w:spacing w:line="288" w:lineRule="auto"/>
              <w:jc w:val="center"/>
              <w:rPr>
                <w:sz w:val="24"/>
                <w:szCs w:val="24"/>
              </w:rPr>
            </w:pPr>
            <w:r w:rsidRPr="006B5819">
              <w:rPr>
                <w:sz w:val="24"/>
                <w:szCs w:val="24"/>
              </w:rPr>
              <w:t>15</w:t>
            </w:r>
          </w:p>
        </w:tc>
      </w:tr>
      <w:tr w:rsidR="00D21506" w:rsidRPr="006B5819" w:rsidTr="006B5819">
        <w:tc>
          <w:tcPr>
            <w:tcW w:w="8028" w:type="dxa"/>
          </w:tcPr>
          <w:p w:rsidR="00D21506" w:rsidRPr="006B5819" w:rsidRDefault="00067F7D" w:rsidP="006B5819">
            <w:pPr>
              <w:spacing w:line="288" w:lineRule="auto"/>
              <w:ind w:firstLine="540"/>
              <w:rPr>
                <w:sz w:val="24"/>
                <w:szCs w:val="24"/>
              </w:rPr>
            </w:pPr>
            <w:r w:rsidRPr="006B5819">
              <w:rPr>
                <w:sz w:val="24"/>
                <w:szCs w:val="24"/>
              </w:rPr>
              <w:t>2</w:t>
            </w:r>
            <w:r w:rsidR="004A29A4" w:rsidRPr="006B5819">
              <w:rPr>
                <w:sz w:val="24"/>
                <w:szCs w:val="24"/>
              </w:rPr>
              <w:t>.4</w:t>
            </w:r>
            <w:r w:rsidR="00972FED" w:rsidRPr="006B5819">
              <w:rPr>
                <w:sz w:val="24"/>
                <w:szCs w:val="24"/>
              </w:rPr>
              <w:t>. Налог на имущество</w:t>
            </w:r>
          </w:p>
        </w:tc>
        <w:tc>
          <w:tcPr>
            <w:tcW w:w="1188" w:type="dxa"/>
          </w:tcPr>
          <w:p w:rsidR="00D21506" w:rsidRPr="006B5819" w:rsidRDefault="00A9493B" w:rsidP="006B5819">
            <w:pPr>
              <w:spacing w:line="288" w:lineRule="auto"/>
              <w:jc w:val="center"/>
              <w:rPr>
                <w:sz w:val="24"/>
                <w:szCs w:val="24"/>
              </w:rPr>
            </w:pPr>
            <w:r w:rsidRPr="006B5819">
              <w:rPr>
                <w:sz w:val="24"/>
                <w:szCs w:val="24"/>
              </w:rPr>
              <w:t>17</w:t>
            </w:r>
          </w:p>
        </w:tc>
      </w:tr>
      <w:tr w:rsidR="00D21506" w:rsidRPr="006B5819" w:rsidTr="006B5819">
        <w:tc>
          <w:tcPr>
            <w:tcW w:w="8028" w:type="dxa"/>
          </w:tcPr>
          <w:p w:rsidR="00D21506" w:rsidRPr="006B5819" w:rsidRDefault="00067F7D" w:rsidP="006B5819">
            <w:pPr>
              <w:spacing w:line="288" w:lineRule="auto"/>
              <w:ind w:firstLine="540"/>
              <w:rPr>
                <w:sz w:val="24"/>
                <w:szCs w:val="24"/>
              </w:rPr>
            </w:pPr>
            <w:r w:rsidRPr="006B5819">
              <w:rPr>
                <w:sz w:val="24"/>
                <w:szCs w:val="24"/>
              </w:rPr>
              <w:t>2</w:t>
            </w:r>
            <w:r w:rsidR="004A29A4" w:rsidRPr="006B5819">
              <w:rPr>
                <w:sz w:val="24"/>
                <w:szCs w:val="24"/>
              </w:rPr>
              <w:t>.5</w:t>
            </w:r>
            <w:r w:rsidR="00972FED" w:rsidRPr="006B5819">
              <w:rPr>
                <w:sz w:val="24"/>
                <w:szCs w:val="24"/>
              </w:rPr>
              <w:t>. Транспортный налог</w:t>
            </w:r>
          </w:p>
        </w:tc>
        <w:tc>
          <w:tcPr>
            <w:tcW w:w="1188" w:type="dxa"/>
          </w:tcPr>
          <w:p w:rsidR="00D21506" w:rsidRPr="006B5819" w:rsidRDefault="009528F1" w:rsidP="006B5819">
            <w:pPr>
              <w:spacing w:line="288" w:lineRule="auto"/>
              <w:jc w:val="center"/>
              <w:rPr>
                <w:sz w:val="24"/>
                <w:szCs w:val="24"/>
              </w:rPr>
            </w:pPr>
            <w:r w:rsidRPr="006B5819">
              <w:rPr>
                <w:sz w:val="24"/>
                <w:szCs w:val="24"/>
              </w:rPr>
              <w:t>19</w:t>
            </w:r>
          </w:p>
        </w:tc>
      </w:tr>
      <w:tr w:rsidR="00D21506" w:rsidRPr="006B5819" w:rsidTr="006B5819">
        <w:tc>
          <w:tcPr>
            <w:tcW w:w="8028" w:type="dxa"/>
          </w:tcPr>
          <w:p w:rsidR="00D21506" w:rsidRPr="006B5819" w:rsidRDefault="00067F7D" w:rsidP="006B5819">
            <w:pPr>
              <w:spacing w:line="288" w:lineRule="auto"/>
              <w:ind w:firstLine="540"/>
              <w:rPr>
                <w:sz w:val="24"/>
                <w:szCs w:val="24"/>
              </w:rPr>
            </w:pPr>
            <w:r w:rsidRPr="006B5819">
              <w:rPr>
                <w:sz w:val="24"/>
                <w:szCs w:val="24"/>
              </w:rPr>
              <w:t>2</w:t>
            </w:r>
            <w:r w:rsidR="004A29A4" w:rsidRPr="006B5819">
              <w:rPr>
                <w:sz w:val="24"/>
                <w:szCs w:val="24"/>
              </w:rPr>
              <w:t>.6</w:t>
            </w:r>
            <w:r w:rsidR="00972FED" w:rsidRPr="006B5819">
              <w:rPr>
                <w:sz w:val="24"/>
                <w:szCs w:val="24"/>
              </w:rPr>
              <w:t>. Налог на доходы физических лиц</w:t>
            </w:r>
          </w:p>
        </w:tc>
        <w:tc>
          <w:tcPr>
            <w:tcW w:w="1188" w:type="dxa"/>
          </w:tcPr>
          <w:p w:rsidR="00D21506" w:rsidRPr="006B5819" w:rsidRDefault="00A9493B" w:rsidP="006B5819">
            <w:pPr>
              <w:spacing w:line="288" w:lineRule="auto"/>
              <w:jc w:val="center"/>
              <w:rPr>
                <w:sz w:val="24"/>
                <w:szCs w:val="24"/>
              </w:rPr>
            </w:pPr>
            <w:r w:rsidRPr="006B5819">
              <w:rPr>
                <w:sz w:val="24"/>
                <w:szCs w:val="24"/>
              </w:rPr>
              <w:t>2</w:t>
            </w:r>
            <w:r w:rsidR="009528F1" w:rsidRPr="006B5819">
              <w:rPr>
                <w:sz w:val="24"/>
                <w:szCs w:val="24"/>
              </w:rPr>
              <w:t>1</w:t>
            </w:r>
          </w:p>
        </w:tc>
      </w:tr>
      <w:tr w:rsidR="00D21506" w:rsidRPr="006B5819" w:rsidTr="006B5819">
        <w:tc>
          <w:tcPr>
            <w:tcW w:w="8028" w:type="dxa"/>
          </w:tcPr>
          <w:p w:rsidR="00D21506" w:rsidRPr="006B5819" w:rsidRDefault="00067F7D" w:rsidP="006B5819">
            <w:pPr>
              <w:spacing w:line="288" w:lineRule="auto"/>
              <w:ind w:firstLine="540"/>
              <w:rPr>
                <w:sz w:val="24"/>
                <w:szCs w:val="24"/>
              </w:rPr>
            </w:pPr>
            <w:r w:rsidRPr="006B5819">
              <w:rPr>
                <w:sz w:val="24"/>
                <w:szCs w:val="24"/>
              </w:rPr>
              <w:t>2</w:t>
            </w:r>
            <w:r w:rsidR="004A29A4" w:rsidRPr="006B5819">
              <w:rPr>
                <w:sz w:val="24"/>
                <w:szCs w:val="24"/>
              </w:rPr>
              <w:t>.7</w:t>
            </w:r>
            <w:r w:rsidR="00972FED" w:rsidRPr="006B5819">
              <w:rPr>
                <w:sz w:val="24"/>
                <w:szCs w:val="24"/>
              </w:rPr>
              <w:t>. Отчисления в государственные внебюджетные фонды</w:t>
            </w:r>
          </w:p>
        </w:tc>
        <w:tc>
          <w:tcPr>
            <w:tcW w:w="1188" w:type="dxa"/>
          </w:tcPr>
          <w:p w:rsidR="00D21506" w:rsidRPr="006B5819" w:rsidRDefault="00A9493B" w:rsidP="006B5819">
            <w:pPr>
              <w:spacing w:line="288" w:lineRule="auto"/>
              <w:jc w:val="center"/>
              <w:rPr>
                <w:sz w:val="24"/>
                <w:szCs w:val="24"/>
              </w:rPr>
            </w:pPr>
            <w:r w:rsidRPr="006B5819">
              <w:rPr>
                <w:sz w:val="24"/>
                <w:szCs w:val="24"/>
              </w:rPr>
              <w:t>2</w:t>
            </w:r>
            <w:r w:rsidR="009528F1" w:rsidRPr="006B5819">
              <w:rPr>
                <w:sz w:val="24"/>
                <w:szCs w:val="24"/>
              </w:rPr>
              <w:t>2</w:t>
            </w:r>
          </w:p>
        </w:tc>
      </w:tr>
      <w:tr w:rsidR="00D21506" w:rsidRPr="006B5819" w:rsidTr="006B5819">
        <w:tc>
          <w:tcPr>
            <w:tcW w:w="8028" w:type="dxa"/>
          </w:tcPr>
          <w:p w:rsidR="00D21506" w:rsidRPr="006B5819" w:rsidRDefault="00D21506" w:rsidP="006B5819">
            <w:pPr>
              <w:spacing w:line="288" w:lineRule="auto"/>
              <w:ind w:firstLine="540"/>
              <w:rPr>
                <w:sz w:val="24"/>
                <w:szCs w:val="24"/>
              </w:rPr>
            </w:pPr>
            <w:r w:rsidRPr="006B5819">
              <w:rPr>
                <w:sz w:val="24"/>
                <w:szCs w:val="24"/>
              </w:rPr>
              <w:t>Ра</w:t>
            </w:r>
            <w:r w:rsidR="00067F7D" w:rsidRPr="006B5819">
              <w:rPr>
                <w:sz w:val="24"/>
                <w:szCs w:val="24"/>
              </w:rPr>
              <w:t>здел 3</w:t>
            </w:r>
            <w:r w:rsidRPr="006B5819">
              <w:rPr>
                <w:sz w:val="24"/>
                <w:szCs w:val="24"/>
              </w:rPr>
              <w:t xml:space="preserve">. </w:t>
            </w:r>
            <w:r w:rsidR="00AF4E3D" w:rsidRPr="006B5819">
              <w:rPr>
                <w:sz w:val="24"/>
                <w:szCs w:val="24"/>
              </w:rPr>
              <w:t>П</w:t>
            </w:r>
            <w:r w:rsidRPr="006B5819">
              <w:rPr>
                <w:sz w:val="24"/>
                <w:szCs w:val="24"/>
              </w:rPr>
              <w:t>рактическая часть</w:t>
            </w:r>
          </w:p>
        </w:tc>
        <w:tc>
          <w:tcPr>
            <w:tcW w:w="1188" w:type="dxa"/>
          </w:tcPr>
          <w:p w:rsidR="00D21506" w:rsidRPr="006B5819" w:rsidRDefault="00A9493B" w:rsidP="006B5819">
            <w:pPr>
              <w:spacing w:line="288" w:lineRule="auto"/>
              <w:jc w:val="center"/>
              <w:rPr>
                <w:sz w:val="24"/>
                <w:szCs w:val="24"/>
              </w:rPr>
            </w:pPr>
            <w:r w:rsidRPr="006B5819">
              <w:rPr>
                <w:sz w:val="24"/>
                <w:szCs w:val="24"/>
              </w:rPr>
              <w:t>24</w:t>
            </w:r>
          </w:p>
        </w:tc>
      </w:tr>
      <w:tr w:rsidR="00D21506" w:rsidRPr="006B5819" w:rsidTr="006B5819">
        <w:tc>
          <w:tcPr>
            <w:tcW w:w="8028" w:type="dxa"/>
          </w:tcPr>
          <w:p w:rsidR="00D21506" w:rsidRPr="006B5819" w:rsidRDefault="00D21506" w:rsidP="006B5819">
            <w:pPr>
              <w:spacing w:line="288" w:lineRule="auto"/>
              <w:ind w:firstLine="540"/>
              <w:rPr>
                <w:sz w:val="24"/>
                <w:szCs w:val="24"/>
              </w:rPr>
            </w:pPr>
            <w:r w:rsidRPr="006B5819">
              <w:rPr>
                <w:sz w:val="24"/>
                <w:szCs w:val="24"/>
              </w:rPr>
              <w:t>Рекомендуемая литература</w:t>
            </w:r>
          </w:p>
        </w:tc>
        <w:tc>
          <w:tcPr>
            <w:tcW w:w="1188" w:type="dxa"/>
          </w:tcPr>
          <w:p w:rsidR="00D21506" w:rsidRPr="006B5819" w:rsidRDefault="00A9493B" w:rsidP="006B5819">
            <w:pPr>
              <w:spacing w:line="288" w:lineRule="auto"/>
              <w:jc w:val="center"/>
              <w:rPr>
                <w:sz w:val="24"/>
                <w:szCs w:val="24"/>
              </w:rPr>
            </w:pPr>
            <w:r w:rsidRPr="006B5819">
              <w:rPr>
                <w:sz w:val="24"/>
                <w:szCs w:val="24"/>
              </w:rPr>
              <w:t>32</w:t>
            </w:r>
          </w:p>
        </w:tc>
      </w:tr>
      <w:tr w:rsidR="00D21506" w:rsidRPr="006B5819" w:rsidTr="006B5819">
        <w:tc>
          <w:tcPr>
            <w:tcW w:w="8028" w:type="dxa"/>
          </w:tcPr>
          <w:p w:rsidR="00D21506" w:rsidRPr="006B5819" w:rsidRDefault="00D21506" w:rsidP="006B5819">
            <w:pPr>
              <w:spacing w:line="288" w:lineRule="auto"/>
              <w:ind w:firstLine="540"/>
              <w:rPr>
                <w:sz w:val="24"/>
                <w:szCs w:val="24"/>
              </w:rPr>
            </w:pPr>
            <w:r w:rsidRPr="006B5819">
              <w:rPr>
                <w:sz w:val="24"/>
                <w:szCs w:val="24"/>
              </w:rPr>
              <w:t>Приложения</w:t>
            </w:r>
          </w:p>
        </w:tc>
        <w:tc>
          <w:tcPr>
            <w:tcW w:w="1188" w:type="dxa"/>
          </w:tcPr>
          <w:p w:rsidR="00D21506" w:rsidRPr="006B5819" w:rsidRDefault="00A9493B" w:rsidP="006B5819">
            <w:pPr>
              <w:spacing w:line="288" w:lineRule="auto"/>
              <w:jc w:val="center"/>
              <w:rPr>
                <w:sz w:val="24"/>
                <w:szCs w:val="24"/>
              </w:rPr>
            </w:pPr>
            <w:r w:rsidRPr="006B5819">
              <w:rPr>
                <w:sz w:val="24"/>
                <w:szCs w:val="24"/>
              </w:rPr>
              <w:t>33</w:t>
            </w:r>
          </w:p>
        </w:tc>
      </w:tr>
    </w:tbl>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0A6FD8" w:rsidRDefault="000A6FD8" w:rsidP="00ED61E6">
      <w:pPr>
        <w:ind w:firstLine="540"/>
        <w:jc w:val="center"/>
        <w:rPr>
          <w:b/>
          <w:sz w:val="28"/>
          <w:szCs w:val="28"/>
        </w:rPr>
      </w:pPr>
    </w:p>
    <w:p w:rsidR="000A6FD8" w:rsidRDefault="000A6FD8" w:rsidP="00ED61E6">
      <w:pPr>
        <w:ind w:firstLine="540"/>
        <w:jc w:val="center"/>
        <w:rPr>
          <w:b/>
          <w:sz w:val="28"/>
          <w:szCs w:val="28"/>
        </w:rPr>
      </w:pPr>
    </w:p>
    <w:p w:rsidR="00BF022B" w:rsidRDefault="00BF022B" w:rsidP="00ED61E6">
      <w:pPr>
        <w:ind w:firstLine="540"/>
        <w:jc w:val="center"/>
        <w:rPr>
          <w:b/>
          <w:sz w:val="28"/>
          <w:szCs w:val="28"/>
        </w:rPr>
      </w:pPr>
    </w:p>
    <w:p w:rsidR="000A6FD8" w:rsidRDefault="000A6FD8"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127D4B" w:rsidRDefault="00127D4B" w:rsidP="00ED61E6">
      <w:pPr>
        <w:ind w:firstLine="540"/>
        <w:jc w:val="center"/>
        <w:rPr>
          <w:b/>
          <w:sz w:val="28"/>
          <w:szCs w:val="28"/>
        </w:rPr>
      </w:pPr>
    </w:p>
    <w:p w:rsidR="009F6913" w:rsidRPr="00A55972" w:rsidRDefault="009F6913" w:rsidP="00ED61E6">
      <w:pPr>
        <w:ind w:firstLine="540"/>
        <w:jc w:val="center"/>
        <w:rPr>
          <w:b/>
          <w:sz w:val="24"/>
          <w:szCs w:val="24"/>
        </w:rPr>
      </w:pPr>
      <w:r w:rsidRPr="00A55972">
        <w:rPr>
          <w:b/>
          <w:sz w:val="24"/>
          <w:szCs w:val="24"/>
        </w:rPr>
        <w:lastRenderedPageBreak/>
        <w:t>ВВЕДЕНИЕ</w:t>
      </w:r>
    </w:p>
    <w:p w:rsidR="00D27E1D" w:rsidRPr="00A55972" w:rsidRDefault="00D27E1D" w:rsidP="00124133">
      <w:pPr>
        <w:spacing w:before="120"/>
        <w:ind w:firstLine="539"/>
        <w:jc w:val="both"/>
        <w:rPr>
          <w:sz w:val="24"/>
          <w:szCs w:val="24"/>
        </w:rPr>
      </w:pPr>
      <w:r w:rsidRPr="00A55972">
        <w:rPr>
          <w:sz w:val="24"/>
          <w:szCs w:val="24"/>
        </w:rPr>
        <w:t>В хозяйственной деятельности предприятия каждая хозяйственная операция оформляется соответствующим первичным документом. Обучающиеся должны владеть навыками оформления документов, соп</w:t>
      </w:r>
      <w:r w:rsidR="0085332C">
        <w:rPr>
          <w:sz w:val="24"/>
          <w:szCs w:val="24"/>
        </w:rPr>
        <w:t>ровождающих хозяйственные операции</w:t>
      </w:r>
      <w:r w:rsidRPr="00A55972">
        <w:rPr>
          <w:sz w:val="24"/>
          <w:szCs w:val="24"/>
        </w:rPr>
        <w:t xml:space="preserve">, знать правила отражения хозяйственных операций в финансовой отчетности предприятия. Настоящие методические рекомендации используются </w:t>
      </w:r>
      <w:r w:rsidR="00FF116F">
        <w:rPr>
          <w:sz w:val="24"/>
          <w:szCs w:val="24"/>
        </w:rPr>
        <w:t>в курсе дисциплины «Учет и анализ</w:t>
      </w:r>
      <w:r w:rsidR="00BD7095" w:rsidRPr="00A55972">
        <w:rPr>
          <w:sz w:val="24"/>
          <w:szCs w:val="24"/>
        </w:rPr>
        <w:t>»</w:t>
      </w:r>
      <w:r w:rsidRPr="00A55972">
        <w:rPr>
          <w:sz w:val="24"/>
          <w:szCs w:val="24"/>
        </w:rPr>
        <w:t xml:space="preserve"> для подготовки бакалавров</w:t>
      </w:r>
      <w:r w:rsidR="008E63C2" w:rsidRPr="00A55972">
        <w:rPr>
          <w:sz w:val="24"/>
          <w:szCs w:val="24"/>
        </w:rPr>
        <w:t xml:space="preserve"> экономических специальностей</w:t>
      </w:r>
      <w:r w:rsidRPr="00A55972">
        <w:rPr>
          <w:sz w:val="24"/>
          <w:szCs w:val="24"/>
        </w:rPr>
        <w:t>.</w:t>
      </w:r>
    </w:p>
    <w:p w:rsidR="00917BD9" w:rsidRPr="00A55972" w:rsidRDefault="00917BD9" w:rsidP="00D27E1D">
      <w:pPr>
        <w:ind w:firstLine="540"/>
        <w:jc w:val="both"/>
        <w:rPr>
          <w:b/>
          <w:i/>
          <w:sz w:val="24"/>
          <w:szCs w:val="24"/>
        </w:rPr>
      </w:pPr>
    </w:p>
    <w:p w:rsidR="00D27E1D" w:rsidRPr="00A55972" w:rsidRDefault="00D27E1D" w:rsidP="00D27E1D">
      <w:pPr>
        <w:ind w:firstLine="540"/>
        <w:jc w:val="both"/>
        <w:rPr>
          <w:b/>
          <w:i/>
          <w:sz w:val="24"/>
          <w:szCs w:val="24"/>
        </w:rPr>
      </w:pPr>
      <w:r w:rsidRPr="00A55972">
        <w:rPr>
          <w:b/>
          <w:i/>
          <w:sz w:val="24"/>
          <w:szCs w:val="24"/>
        </w:rPr>
        <w:t>Цель практического занятия:</w:t>
      </w:r>
    </w:p>
    <w:p w:rsidR="00D27E1D" w:rsidRPr="00BF022B" w:rsidRDefault="00D27E1D" w:rsidP="00D27E1D">
      <w:pPr>
        <w:ind w:firstLine="540"/>
        <w:jc w:val="both"/>
        <w:rPr>
          <w:sz w:val="24"/>
          <w:szCs w:val="24"/>
        </w:rPr>
      </w:pPr>
      <w:r w:rsidRPr="00BF022B">
        <w:rPr>
          <w:sz w:val="24"/>
          <w:szCs w:val="24"/>
        </w:rPr>
        <w:t>Ознакомление с правилами составления и отражения в финансовом учете основных</w:t>
      </w:r>
      <w:r w:rsidR="0085332C">
        <w:rPr>
          <w:sz w:val="24"/>
          <w:szCs w:val="24"/>
        </w:rPr>
        <w:t xml:space="preserve"> первичных</w:t>
      </w:r>
      <w:r w:rsidRPr="00BF022B">
        <w:rPr>
          <w:sz w:val="24"/>
          <w:szCs w:val="24"/>
        </w:rPr>
        <w:t xml:space="preserve"> документов, оформляющих </w:t>
      </w:r>
      <w:r w:rsidR="007C70A9" w:rsidRPr="00BF022B">
        <w:rPr>
          <w:sz w:val="24"/>
          <w:szCs w:val="24"/>
        </w:rPr>
        <w:t>хозяйственную</w:t>
      </w:r>
      <w:r w:rsidRPr="00BF022B">
        <w:rPr>
          <w:sz w:val="24"/>
          <w:szCs w:val="24"/>
        </w:rPr>
        <w:t xml:space="preserve"> деятельность</w:t>
      </w:r>
      <w:r w:rsidR="007C70A9" w:rsidRPr="00BF022B">
        <w:rPr>
          <w:sz w:val="24"/>
          <w:szCs w:val="24"/>
        </w:rPr>
        <w:t xml:space="preserve"> предприятия</w:t>
      </w:r>
      <w:r w:rsidR="002A6C1C" w:rsidRPr="00BF022B">
        <w:rPr>
          <w:sz w:val="24"/>
          <w:szCs w:val="24"/>
        </w:rPr>
        <w:t>, формировани</w:t>
      </w:r>
      <w:r w:rsidR="00AF4E3D">
        <w:rPr>
          <w:sz w:val="24"/>
          <w:szCs w:val="24"/>
        </w:rPr>
        <w:t>е</w:t>
      </w:r>
      <w:r w:rsidR="002A6C1C" w:rsidRPr="00BF022B">
        <w:rPr>
          <w:sz w:val="24"/>
          <w:szCs w:val="24"/>
        </w:rPr>
        <w:t xml:space="preserve"> финансовых отчетов и закрепление знаний о налогообложении предприятий.</w:t>
      </w:r>
    </w:p>
    <w:p w:rsidR="00BA3687" w:rsidRPr="00A55972" w:rsidRDefault="00BA3687" w:rsidP="00D27E1D">
      <w:pPr>
        <w:ind w:firstLine="540"/>
        <w:jc w:val="both"/>
        <w:rPr>
          <w:b/>
          <w:i/>
          <w:sz w:val="24"/>
          <w:szCs w:val="24"/>
        </w:rPr>
      </w:pPr>
    </w:p>
    <w:p w:rsidR="009F6913" w:rsidRDefault="009F6913"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9F6913" w:rsidRDefault="009F6913" w:rsidP="00ED61E6">
      <w:pPr>
        <w:ind w:firstLine="540"/>
        <w:jc w:val="center"/>
        <w:rPr>
          <w:sz w:val="28"/>
          <w:szCs w:val="28"/>
        </w:rPr>
      </w:pPr>
    </w:p>
    <w:p w:rsidR="007C70A9" w:rsidRDefault="007C70A9" w:rsidP="00ED61E6">
      <w:pPr>
        <w:ind w:firstLine="540"/>
        <w:jc w:val="center"/>
        <w:rPr>
          <w:sz w:val="28"/>
          <w:szCs w:val="28"/>
        </w:rPr>
      </w:pPr>
    </w:p>
    <w:p w:rsidR="007C70A9" w:rsidRDefault="007C70A9" w:rsidP="00ED61E6">
      <w:pPr>
        <w:ind w:firstLine="540"/>
        <w:jc w:val="center"/>
        <w:rPr>
          <w:sz w:val="28"/>
          <w:szCs w:val="28"/>
        </w:rPr>
      </w:pPr>
    </w:p>
    <w:p w:rsidR="007C70A9" w:rsidRDefault="007C70A9" w:rsidP="00ED61E6">
      <w:pPr>
        <w:ind w:firstLine="540"/>
        <w:jc w:val="center"/>
        <w:rPr>
          <w:sz w:val="28"/>
          <w:szCs w:val="28"/>
        </w:rPr>
      </w:pPr>
    </w:p>
    <w:p w:rsidR="009F6913" w:rsidRDefault="009F6913" w:rsidP="00ED61E6">
      <w:pPr>
        <w:ind w:firstLine="540"/>
        <w:jc w:val="center"/>
        <w:rPr>
          <w:sz w:val="28"/>
          <w:szCs w:val="28"/>
        </w:rPr>
      </w:pPr>
    </w:p>
    <w:p w:rsidR="00A55972" w:rsidRDefault="00A55972" w:rsidP="00ED61E6">
      <w:pPr>
        <w:ind w:firstLine="540"/>
        <w:jc w:val="center"/>
        <w:rPr>
          <w:sz w:val="28"/>
          <w:szCs w:val="28"/>
        </w:rPr>
      </w:pPr>
    </w:p>
    <w:p w:rsidR="00A55972" w:rsidRDefault="00A55972" w:rsidP="00ED61E6">
      <w:pPr>
        <w:ind w:firstLine="540"/>
        <w:jc w:val="center"/>
        <w:rPr>
          <w:sz w:val="28"/>
          <w:szCs w:val="28"/>
        </w:rPr>
      </w:pPr>
    </w:p>
    <w:p w:rsidR="00A55972" w:rsidRDefault="00A55972" w:rsidP="00ED61E6">
      <w:pPr>
        <w:ind w:firstLine="540"/>
        <w:jc w:val="center"/>
        <w:rPr>
          <w:sz w:val="28"/>
          <w:szCs w:val="28"/>
        </w:rPr>
      </w:pPr>
    </w:p>
    <w:p w:rsidR="009B6D51" w:rsidRDefault="009B6D51" w:rsidP="00ED61E6">
      <w:pPr>
        <w:ind w:firstLine="540"/>
        <w:jc w:val="center"/>
        <w:rPr>
          <w:sz w:val="28"/>
          <w:szCs w:val="28"/>
        </w:rPr>
      </w:pPr>
    </w:p>
    <w:p w:rsidR="009B6D51" w:rsidRDefault="009B6D51" w:rsidP="00ED61E6">
      <w:pPr>
        <w:ind w:firstLine="540"/>
        <w:jc w:val="center"/>
        <w:rPr>
          <w:sz w:val="28"/>
          <w:szCs w:val="28"/>
        </w:rPr>
      </w:pPr>
    </w:p>
    <w:p w:rsidR="00A55972" w:rsidRDefault="00A55972" w:rsidP="00ED61E6">
      <w:pPr>
        <w:ind w:firstLine="540"/>
        <w:jc w:val="center"/>
        <w:rPr>
          <w:sz w:val="28"/>
          <w:szCs w:val="28"/>
        </w:rPr>
      </w:pPr>
    </w:p>
    <w:p w:rsidR="00FF116F" w:rsidRDefault="00FF116F" w:rsidP="00ED61E6">
      <w:pPr>
        <w:ind w:firstLine="540"/>
        <w:jc w:val="center"/>
        <w:rPr>
          <w:sz w:val="28"/>
          <w:szCs w:val="28"/>
        </w:rPr>
      </w:pPr>
    </w:p>
    <w:p w:rsidR="00FF116F" w:rsidRDefault="00FF116F" w:rsidP="00ED61E6">
      <w:pPr>
        <w:ind w:firstLine="540"/>
        <w:jc w:val="center"/>
        <w:rPr>
          <w:sz w:val="28"/>
          <w:szCs w:val="28"/>
        </w:rPr>
      </w:pPr>
    </w:p>
    <w:p w:rsidR="00A55972" w:rsidRDefault="00A55972" w:rsidP="00ED61E6">
      <w:pPr>
        <w:ind w:firstLine="540"/>
        <w:jc w:val="center"/>
        <w:rPr>
          <w:sz w:val="28"/>
          <w:szCs w:val="28"/>
        </w:rPr>
      </w:pPr>
    </w:p>
    <w:p w:rsidR="00A9493B" w:rsidRDefault="00A9493B" w:rsidP="00ED61E6">
      <w:pPr>
        <w:ind w:firstLine="540"/>
        <w:jc w:val="center"/>
        <w:rPr>
          <w:sz w:val="28"/>
          <w:szCs w:val="28"/>
        </w:rPr>
      </w:pPr>
    </w:p>
    <w:p w:rsidR="00D21506" w:rsidRPr="00D21506" w:rsidRDefault="00D21506" w:rsidP="00D21506">
      <w:pPr>
        <w:spacing w:before="120"/>
        <w:ind w:firstLine="720"/>
        <w:jc w:val="center"/>
        <w:rPr>
          <w:b/>
          <w:sz w:val="28"/>
          <w:szCs w:val="28"/>
          <w:u w:val="single"/>
        </w:rPr>
      </w:pPr>
      <w:r w:rsidRPr="00D21506">
        <w:rPr>
          <w:b/>
          <w:sz w:val="28"/>
          <w:szCs w:val="28"/>
          <w:u w:val="single"/>
        </w:rPr>
        <w:lastRenderedPageBreak/>
        <w:t xml:space="preserve">Раздел </w:t>
      </w:r>
      <w:r>
        <w:rPr>
          <w:b/>
          <w:sz w:val="28"/>
          <w:szCs w:val="28"/>
          <w:u w:val="single"/>
        </w:rPr>
        <w:t>1</w:t>
      </w:r>
      <w:r w:rsidRPr="00D21506">
        <w:rPr>
          <w:b/>
          <w:sz w:val="28"/>
          <w:szCs w:val="28"/>
          <w:u w:val="single"/>
        </w:rPr>
        <w:t xml:space="preserve">. </w:t>
      </w:r>
      <w:r w:rsidR="0057615D">
        <w:rPr>
          <w:b/>
          <w:sz w:val="28"/>
          <w:szCs w:val="28"/>
          <w:u w:val="single"/>
        </w:rPr>
        <w:t>Основы бухгалтерского учета</w:t>
      </w:r>
    </w:p>
    <w:p w:rsidR="00127D4B" w:rsidRPr="002A6C1C" w:rsidRDefault="00127D4B" w:rsidP="00127D4B">
      <w:pPr>
        <w:spacing w:before="120"/>
        <w:ind w:firstLine="539"/>
        <w:jc w:val="center"/>
        <w:rPr>
          <w:b/>
          <w:sz w:val="28"/>
          <w:szCs w:val="28"/>
        </w:rPr>
      </w:pPr>
      <w:r w:rsidRPr="002A6C1C">
        <w:rPr>
          <w:b/>
          <w:sz w:val="28"/>
          <w:szCs w:val="28"/>
        </w:rPr>
        <w:t>1.</w:t>
      </w:r>
      <w:r w:rsidR="00067F7D">
        <w:rPr>
          <w:b/>
          <w:sz w:val="28"/>
          <w:szCs w:val="28"/>
        </w:rPr>
        <w:t>1.</w:t>
      </w:r>
      <w:r w:rsidRPr="002A6C1C">
        <w:rPr>
          <w:b/>
          <w:sz w:val="28"/>
          <w:szCs w:val="28"/>
        </w:rPr>
        <w:t xml:space="preserve"> </w:t>
      </w:r>
      <w:r w:rsidR="00A85B23" w:rsidRPr="002A6C1C">
        <w:rPr>
          <w:b/>
          <w:sz w:val="28"/>
          <w:szCs w:val="28"/>
        </w:rPr>
        <w:t>Первичные документы и их отражение в бухгалтерском учете</w:t>
      </w:r>
    </w:p>
    <w:p w:rsidR="00A85B23" w:rsidRPr="00DB6E77" w:rsidRDefault="00A85B23" w:rsidP="005627F8">
      <w:pPr>
        <w:spacing w:before="120"/>
        <w:ind w:firstLine="540"/>
        <w:jc w:val="both"/>
        <w:rPr>
          <w:sz w:val="24"/>
          <w:szCs w:val="24"/>
        </w:rPr>
      </w:pPr>
      <w:r w:rsidRPr="00DB6E77">
        <w:rPr>
          <w:sz w:val="24"/>
          <w:szCs w:val="24"/>
        </w:rPr>
        <w:t xml:space="preserve">Основанием для записи в учетных регистрах являются </w:t>
      </w:r>
      <w:r w:rsidRPr="00DB6E77">
        <w:rPr>
          <w:i/>
          <w:sz w:val="24"/>
          <w:szCs w:val="24"/>
        </w:rPr>
        <w:t>первичные документы</w:t>
      </w:r>
      <w:r w:rsidRPr="00DB6E77">
        <w:rPr>
          <w:sz w:val="24"/>
          <w:szCs w:val="24"/>
        </w:rPr>
        <w:t xml:space="preserve">, составляемые в момент совершение финансово-хозяйственной операции или непосредственной после ее окончания. </w:t>
      </w:r>
    </w:p>
    <w:p w:rsidR="004A16ED" w:rsidRDefault="00A85B23" w:rsidP="004A16ED">
      <w:pPr>
        <w:spacing w:before="120"/>
        <w:ind w:firstLine="540"/>
        <w:jc w:val="both"/>
        <w:rPr>
          <w:sz w:val="24"/>
          <w:szCs w:val="24"/>
        </w:rPr>
      </w:pPr>
      <w:r w:rsidRPr="00DB6E77">
        <w:rPr>
          <w:b/>
          <w:i/>
          <w:sz w:val="24"/>
          <w:szCs w:val="24"/>
        </w:rPr>
        <w:t>Первичный бухгалтерский документ</w:t>
      </w:r>
      <w:r w:rsidRPr="00DB6E77">
        <w:rPr>
          <w:sz w:val="24"/>
          <w:szCs w:val="24"/>
        </w:rPr>
        <w:t xml:space="preserve"> – </w:t>
      </w:r>
      <w:r w:rsidR="00E33183" w:rsidRPr="00DB6E77">
        <w:rPr>
          <w:sz w:val="24"/>
          <w:szCs w:val="24"/>
        </w:rPr>
        <w:t>письменное свидетельство о совершении определенной хозяйственной операции, повлекшей за собой изменение в имуществе, капитале или обязательствах предприятия</w:t>
      </w:r>
      <w:r w:rsidR="00E33183">
        <w:rPr>
          <w:sz w:val="24"/>
          <w:szCs w:val="24"/>
        </w:rPr>
        <w:t xml:space="preserve"> и</w:t>
      </w:r>
      <w:r w:rsidR="00E33183" w:rsidRPr="00DB6E77">
        <w:rPr>
          <w:sz w:val="24"/>
          <w:szCs w:val="24"/>
        </w:rPr>
        <w:t xml:space="preserve"> </w:t>
      </w:r>
      <w:r w:rsidR="00E33183">
        <w:rPr>
          <w:sz w:val="24"/>
          <w:szCs w:val="24"/>
        </w:rPr>
        <w:t>содержаще</w:t>
      </w:r>
      <w:r w:rsidRPr="00DB6E77">
        <w:rPr>
          <w:sz w:val="24"/>
          <w:szCs w:val="24"/>
        </w:rPr>
        <w:t xml:space="preserve">е обязательные реквизиты. Хозяйственная операция, не оформленная надлежащим образом, не может быть </w:t>
      </w:r>
      <w:r w:rsidRPr="004A16ED">
        <w:rPr>
          <w:sz w:val="24"/>
          <w:szCs w:val="24"/>
        </w:rPr>
        <w:t>отражена в бухгалтерском учете, т.к. нет основания для бухгалтерской проводки.</w:t>
      </w:r>
    </w:p>
    <w:p w:rsidR="004A16ED" w:rsidRPr="004A16ED" w:rsidRDefault="00A85B23" w:rsidP="004A16ED">
      <w:pPr>
        <w:spacing w:before="120"/>
        <w:ind w:firstLine="540"/>
        <w:jc w:val="both"/>
        <w:rPr>
          <w:sz w:val="24"/>
          <w:szCs w:val="24"/>
        </w:rPr>
      </w:pPr>
      <w:r w:rsidRPr="004A16ED">
        <w:rPr>
          <w:sz w:val="24"/>
          <w:szCs w:val="24"/>
        </w:rPr>
        <w:t xml:space="preserve"> </w:t>
      </w:r>
      <w:proofErr w:type="gramStart"/>
      <w:r w:rsidRPr="004A16ED">
        <w:rPr>
          <w:sz w:val="24"/>
          <w:szCs w:val="24"/>
        </w:rPr>
        <w:t>Согласно</w:t>
      </w:r>
      <w:proofErr w:type="gramEnd"/>
      <w:r w:rsidRPr="004A16ED">
        <w:rPr>
          <w:sz w:val="24"/>
          <w:szCs w:val="24"/>
        </w:rPr>
        <w:t xml:space="preserve"> </w:t>
      </w:r>
      <w:r w:rsidR="004A16ED" w:rsidRPr="004A16ED">
        <w:rPr>
          <w:sz w:val="24"/>
          <w:szCs w:val="24"/>
        </w:rPr>
        <w:t xml:space="preserve">Федерального закона от 06.12.2011 N 402-ФЗ </w:t>
      </w:r>
      <w:r w:rsidRPr="004A16ED">
        <w:rPr>
          <w:sz w:val="24"/>
          <w:szCs w:val="24"/>
        </w:rPr>
        <w:t xml:space="preserve"> «О бухгалтерском учете», </w:t>
      </w:r>
      <w:r w:rsidR="004A16ED" w:rsidRPr="004A16ED">
        <w:rPr>
          <w:sz w:val="24"/>
          <w:szCs w:val="24"/>
        </w:rPr>
        <w:t>Формы первичных учетных документов определяет руководитель экономического субъекта по представлению должностного лица, на которое возложено ведение бухгалтерского учета. Этим же законом устанавливаются требования к обязательным реквизитам первичного документа. Обязательными реквизитами первичного учетного документа являются:</w:t>
      </w:r>
    </w:p>
    <w:p w:rsidR="004A16ED" w:rsidRPr="004A16ED" w:rsidRDefault="004A16ED" w:rsidP="004A16ED">
      <w:pPr>
        <w:widowControl w:val="0"/>
        <w:autoSpaceDE w:val="0"/>
        <w:autoSpaceDN w:val="0"/>
        <w:adjustRightInd w:val="0"/>
        <w:ind w:firstLine="540"/>
        <w:jc w:val="both"/>
        <w:rPr>
          <w:sz w:val="24"/>
          <w:szCs w:val="24"/>
        </w:rPr>
      </w:pPr>
      <w:r w:rsidRPr="004A16ED">
        <w:rPr>
          <w:sz w:val="24"/>
          <w:szCs w:val="24"/>
        </w:rPr>
        <w:t>1) наименование документа;</w:t>
      </w:r>
    </w:p>
    <w:p w:rsidR="004A16ED" w:rsidRPr="004A16ED" w:rsidRDefault="004A16ED" w:rsidP="004A16ED">
      <w:pPr>
        <w:widowControl w:val="0"/>
        <w:autoSpaceDE w:val="0"/>
        <w:autoSpaceDN w:val="0"/>
        <w:adjustRightInd w:val="0"/>
        <w:ind w:firstLine="540"/>
        <w:jc w:val="both"/>
        <w:rPr>
          <w:sz w:val="24"/>
          <w:szCs w:val="24"/>
        </w:rPr>
      </w:pPr>
      <w:r w:rsidRPr="004A16ED">
        <w:rPr>
          <w:sz w:val="24"/>
          <w:szCs w:val="24"/>
        </w:rPr>
        <w:t>2) дата составления документа;</w:t>
      </w:r>
    </w:p>
    <w:p w:rsidR="004A16ED" w:rsidRPr="004A16ED" w:rsidRDefault="004A16ED" w:rsidP="004A16ED">
      <w:pPr>
        <w:widowControl w:val="0"/>
        <w:autoSpaceDE w:val="0"/>
        <w:autoSpaceDN w:val="0"/>
        <w:adjustRightInd w:val="0"/>
        <w:ind w:firstLine="540"/>
        <w:jc w:val="both"/>
        <w:rPr>
          <w:sz w:val="24"/>
          <w:szCs w:val="24"/>
        </w:rPr>
      </w:pPr>
      <w:r w:rsidRPr="004A16ED">
        <w:rPr>
          <w:sz w:val="24"/>
          <w:szCs w:val="24"/>
        </w:rPr>
        <w:t>3) наименование экономического субъекта, составившего документ;</w:t>
      </w:r>
    </w:p>
    <w:p w:rsidR="004A16ED" w:rsidRPr="004A16ED" w:rsidRDefault="004A16ED" w:rsidP="004A16ED">
      <w:pPr>
        <w:widowControl w:val="0"/>
        <w:autoSpaceDE w:val="0"/>
        <w:autoSpaceDN w:val="0"/>
        <w:adjustRightInd w:val="0"/>
        <w:ind w:firstLine="540"/>
        <w:jc w:val="both"/>
        <w:rPr>
          <w:sz w:val="24"/>
          <w:szCs w:val="24"/>
        </w:rPr>
      </w:pPr>
      <w:r w:rsidRPr="004A16ED">
        <w:rPr>
          <w:sz w:val="24"/>
          <w:szCs w:val="24"/>
        </w:rPr>
        <w:t>4) содержание факта хозяйственной жизни;</w:t>
      </w:r>
    </w:p>
    <w:p w:rsidR="004A16ED" w:rsidRPr="004A16ED" w:rsidRDefault="004A16ED" w:rsidP="004A16ED">
      <w:pPr>
        <w:widowControl w:val="0"/>
        <w:autoSpaceDE w:val="0"/>
        <w:autoSpaceDN w:val="0"/>
        <w:adjustRightInd w:val="0"/>
        <w:ind w:firstLine="540"/>
        <w:jc w:val="both"/>
        <w:rPr>
          <w:sz w:val="24"/>
          <w:szCs w:val="24"/>
        </w:rPr>
      </w:pPr>
      <w:r w:rsidRPr="004A16ED">
        <w:rPr>
          <w:sz w:val="24"/>
          <w:szCs w:val="24"/>
        </w:rPr>
        <w:t>5) величина натурального и (или) денежного измерения факта хозяйственной жизни с указанием единиц измерения;</w:t>
      </w:r>
    </w:p>
    <w:p w:rsidR="004A16ED" w:rsidRPr="004A16ED" w:rsidRDefault="004A16ED" w:rsidP="004A16ED">
      <w:pPr>
        <w:widowControl w:val="0"/>
        <w:autoSpaceDE w:val="0"/>
        <w:autoSpaceDN w:val="0"/>
        <w:adjustRightInd w:val="0"/>
        <w:ind w:firstLine="540"/>
        <w:jc w:val="both"/>
        <w:rPr>
          <w:sz w:val="24"/>
          <w:szCs w:val="24"/>
        </w:rPr>
      </w:pPr>
      <w:bookmarkStart w:id="0" w:name="Par143"/>
      <w:bookmarkEnd w:id="0"/>
      <w:r w:rsidRPr="004A16ED">
        <w:rPr>
          <w:sz w:val="24"/>
          <w:szCs w:val="24"/>
        </w:rPr>
        <w:t>6) наименование должности лиц, совершивших сделку, операцию и ответственных за ее оформление.</w:t>
      </w:r>
    </w:p>
    <w:p w:rsidR="004A16ED" w:rsidRPr="004A16ED" w:rsidRDefault="004A16ED" w:rsidP="004A16ED">
      <w:pPr>
        <w:widowControl w:val="0"/>
        <w:autoSpaceDE w:val="0"/>
        <w:autoSpaceDN w:val="0"/>
        <w:adjustRightInd w:val="0"/>
        <w:ind w:firstLine="539"/>
        <w:jc w:val="both"/>
        <w:rPr>
          <w:sz w:val="24"/>
          <w:szCs w:val="24"/>
        </w:rPr>
      </w:pPr>
      <w:r w:rsidRPr="004A16ED">
        <w:rPr>
          <w:sz w:val="24"/>
          <w:szCs w:val="24"/>
        </w:rPr>
        <w:t xml:space="preserve">7) подписи лиц, предусмотренных </w:t>
      </w:r>
      <w:hyperlink w:anchor="Par143" w:tooltip="Ссылка на текущий документ" w:history="1">
        <w:r w:rsidRPr="004A16ED">
          <w:rPr>
            <w:sz w:val="24"/>
            <w:szCs w:val="24"/>
          </w:rPr>
          <w:t>пунктом 6</w:t>
        </w:r>
      </w:hyperlink>
      <w:r w:rsidRPr="004A16ED">
        <w:rPr>
          <w:sz w:val="24"/>
          <w:szCs w:val="24"/>
        </w:rPr>
        <w:t>, с указанием их фамилий и инициалов либо иных реквизитов, необходимых для идентификации этих лиц.</w:t>
      </w:r>
    </w:p>
    <w:p w:rsidR="00A85B23" w:rsidRPr="004A16ED" w:rsidRDefault="004A16ED" w:rsidP="004A16ED">
      <w:pPr>
        <w:ind w:firstLine="539"/>
        <w:jc w:val="both"/>
        <w:rPr>
          <w:sz w:val="24"/>
          <w:szCs w:val="24"/>
        </w:rPr>
      </w:pPr>
      <w:r>
        <w:rPr>
          <w:sz w:val="24"/>
          <w:szCs w:val="24"/>
        </w:rPr>
        <w:t>На практике большинство предприятий пользуются унифицированными</w:t>
      </w:r>
      <w:r w:rsidR="00A85B23" w:rsidRPr="00DB6E77">
        <w:rPr>
          <w:sz w:val="24"/>
          <w:szCs w:val="24"/>
        </w:rPr>
        <w:t xml:space="preserve"> форм</w:t>
      </w:r>
      <w:r>
        <w:rPr>
          <w:sz w:val="24"/>
          <w:szCs w:val="24"/>
        </w:rPr>
        <w:t xml:space="preserve">ами первичной учетной документации. </w:t>
      </w:r>
      <w:proofErr w:type="gramStart"/>
      <w:r w:rsidR="00A85B23" w:rsidRPr="00DB6E77">
        <w:rPr>
          <w:sz w:val="24"/>
          <w:szCs w:val="24"/>
        </w:rPr>
        <w:t xml:space="preserve">В настоящее время разработаны и действуют 10 альбомов унифицированных форм первичной учетной документации, устанавливающих порядок документального оформления  нематериальных активов, </w:t>
      </w:r>
      <w:r w:rsidR="00A85B23" w:rsidRPr="004A16ED">
        <w:rPr>
          <w:sz w:val="24"/>
          <w:szCs w:val="24"/>
        </w:rPr>
        <w:t xml:space="preserve">основных средств, учета труда и его оплаты, учета кассовых операций, торговых операций, учета товарно-материальных ценностей и др. </w:t>
      </w:r>
      <w:proofErr w:type="gramEnd"/>
    </w:p>
    <w:p w:rsidR="00A85B23" w:rsidRDefault="00A85B23" w:rsidP="005627F8">
      <w:pPr>
        <w:spacing w:before="120"/>
        <w:ind w:firstLine="539"/>
        <w:jc w:val="both"/>
        <w:rPr>
          <w:sz w:val="24"/>
          <w:szCs w:val="24"/>
        </w:rPr>
      </w:pPr>
      <w:r w:rsidRPr="004A16ED">
        <w:rPr>
          <w:sz w:val="24"/>
          <w:szCs w:val="24"/>
        </w:rPr>
        <w:t>Первичный документ обязательно должен содержать подписи ответственных за совершение операции лиц. Перечень лиц имеющих право подписи первичных документов, утверждает руководитель по согласованию с главным бухгалтером. Все первичные документы, поступающие в бухгалтерию должны проверяться  по форме, арифметически и по существу хозяйственной операции.</w:t>
      </w:r>
    </w:p>
    <w:p w:rsidR="008F1908" w:rsidRDefault="008F1908" w:rsidP="005627F8">
      <w:pPr>
        <w:spacing w:before="120"/>
        <w:ind w:firstLine="539"/>
        <w:jc w:val="both"/>
        <w:rPr>
          <w:sz w:val="24"/>
          <w:szCs w:val="24"/>
        </w:rPr>
      </w:pPr>
    </w:p>
    <w:p w:rsidR="00A85B23" w:rsidRDefault="00E31FF4" w:rsidP="00AF7902">
      <w:pPr>
        <w:spacing w:before="120"/>
        <w:jc w:val="both"/>
        <w:rPr>
          <w:sz w:val="24"/>
          <w:szCs w:val="24"/>
        </w:rPr>
      </w:pPr>
      <w:r>
        <w:rPr>
          <w:noProof/>
          <w:sz w:val="24"/>
          <w:szCs w:val="24"/>
        </w:rPr>
        <w:lastRenderedPageBreak/>
        <mc:AlternateContent>
          <mc:Choice Requires="wpc">
            <w:drawing>
              <wp:inline distT="0" distB="0" distL="0" distR="0">
                <wp:extent cx="5829300" cy="2742565"/>
                <wp:effectExtent l="9525" t="9525" r="9525" b="10160"/>
                <wp:docPr id="39"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AutoShape 22"/>
                        <wps:cNvSpPr>
                          <a:spLocks noChangeArrowheads="1"/>
                        </wps:cNvSpPr>
                        <wps:spPr bwMode="auto">
                          <a:xfrm>
                            <a:off x="0" y="0"/>
                            <a:ext cx="1371505" cy="457641"/>
                          </a:xfrm>
                          <a:prstGeom prst="roundRect">
                            <a:avLst>
                              <a:gd name="adj" fmla="val 16667"/>
                            </a:avLst>
                          </a:prstGeom>
                          <a:solidFill>
                            <a:srgbClr val="FFFFFF"/>
                          </a:solidFill>
                          <a:ln w="9525">
                            <a:solidFill>
                              <a:srgbClr val="000000"/>
                            </a:solidFill>
                            <a:round/>
                            <a:headEnd/>
                            <a:tailEnd/>
                          </a:ln>
                        </wps:spPr>
                        <wps:txbx>
                          <w:txbxContent>
                            <w:p w:rsidR="0050079E" w:rsidRDefault="0050079E" w:rsidP="00A85B23">
                              <w:pPr>
                                <w:jc w:val="center"/>
                              </w:pPr>
                              <w:r>
                                <w:t>Первичный документ</w:t>
                              </w:r>
                            </w:p>
                          </w:txbxContent>
                        </wps:txbx>
                        <wps:bodyPr rot="0" vert="horz" wrap="square" lIns="91440" tIns="45720" rIns="91440" bIns="45720" anchor="t" anchorCtr="0" upright="1">
                          <a:noAutofit/>
                        </wps:bodyPr>
                      </wps:wsp>
                      <wps:wsp>
                        <wps:cNvPr id="29" name="AutoShape 23"/>
                        <wps:cNvSpPr>
                          <a:spLocks noChangeArrowheads="1"/>
                        </wps:cNvSpPr>
                        <wps:spPr bwMode="auto">
                          <a:xfrm>
                            <a:off x="2057257" y="0"/>
                            <a:ext cx="2514695" cy="456821"/>
                          </a:xfrm>
                          <a:prstGeom prst="flowChartProcess">
                            <a:avLst/>
                          </a:prstGeom>
                          <a:solidFill>
                            <a:srgbClr val="FFFFFF"/>
                          </a:solidFill>
                          <a:ln w="9525">
                            <a:solidFill>
                              <a:srgbClr val="000000"/>
                            </a:solidFill>
                            <a:miter lim="800000"/>
                            <a:headEnd/>
                            <a:tailEnd/>
                          </a:ln>
                        </wps:spPr>
                        <wps:txbx>
                          <w:txbxContent>
                            <w:p w:rsidR="0050079E" w:rsidRDefault="0050079E" w:rsidP="00A85B23">
                              <w:pPr>
                                <w:jc w:val="center"/>
                              </w:pPr>
                              <w:r>
                                <w:t>Контроль правильности и полноты заполнения первичного документа</w:t>
                              </w:r>
                            </w:p>
                            <w:p w:rsidR="0050079E" w:rsidRDefault="0050079E" w:rsidP="00A85B23">
                              <w:pPr>
                                <w:jc w:val="center"/>
                              </w:pPr>
                            </w:p>
                          </w:txbxContent>
                        </wps:txbx>
                        <wps:bodyPr rot="0" vert="horz" wrap="square" lIns="91440" tIns="45720" rIns="91440" bIns="45720" anchor="t" anchorCtr="0" upright="1">
                          <a:noAutofit/>
                        </wps:bodyPr>
                      </wps:wsp>
                      <wps:wsp>
                        <wps:cNvPr id="30" name="AutoShape 24"/>
                        <wps:cNvCnPr>
                          <a:cxnSpLocks noChangeShapeType="1"/>
                          <a:stCxn id="28" idx="3"/>
                          <a:endCxn id="29" idx="1"/>
                        </wps:cNvCnPr>
                        <wps:spPr bwMode="auto">
                          <a:xfrm flipV="1">
                            <a:off x="1371505" y="228820"/>
                            <a:ext cx="685752"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5"/>
                        <wps:cNvSpPr>
                          <a:spLocks noChangeArrowheads="1"/>
                        </wps:cNvSpPr>
                        <wps:spPr bwMode="auto">
                          <a:xfrm>
                            <a:off x="2057257" y="799641"/>
                            <a:ext cx="2514695" cy="457641"/>
                          </a:xfrm>
                          <a:prstGeom prst="flowChartProcess">
                            <a:avLst/>
                          </a:prstGeom>
                          <a:solidFill>
                            <a:srgbClr val="FFFFFF"/>
                          </a:solidFill>
                          <a:ln w="9525">
                            <a:solidFill>
                              <a:srgbClr val="000000"/>
                            </a:solidFill>
                            <a:miter lim="800000"/>
                            <a:headEnd/>
                            <a:tailEnd/>
                          </a:ln>
                        </wps:spPr>
                        <wps:txbx>
                          <w:txbxContent>
                            <w:p w:rsidR="0050079E" w:rsidRDefault="0050079E" w:rsidP="00A85B23">
                              <w:pPr>
                                <w:jc w:val="center"/>
                              </w:pPr>
                              <w:r>
                                <w:t>Регистрация документа на счетах бухгалтерского учета</w:t>
                              </w:r>
                            </w:p>
                            <w:p w:rsidR="0050079E" w:rsidRDefault="0050079E" w:rsidP="00A85B23">
                              <w:pPr>
                                <w:jc w:val="center"/>
                              </w:pPr>
                            </w:p>
                          </w:txbxContent>
                        </wps:txbx>
                        <wps:bodyPr rot="0" vert="horz" wrap="square" lIns="91440" tIns="45720" rIns="91440" bIns="45720" anchor="t" anchorCtr="0" upright="1">
                          <a:noAutofit/>
                        </wps:bodyPr>
                      </wps:wsp>
                      <wps:wsp>
                        <wps:cNvPr id="32" name="AutoShape 26"/>
                        <wps:cNvCnPr>
                          <a:cxnSpLocks noChangeShapeType="1"/>
                          <a:stCxn id="29" idx="2"/>
                          <a:endCxn id="31" idx="0"/>
                        </wps:cNvCnPr>
                        <wps:spPr bwMode="auto">
                          <a:xfrm>
                            <a:off x="3314605" y="456821"/>
                            <a:ext cx="810" cy="342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7"/>
                        <wps:cNvSpPr>
                          <a:spLocks noChangeArrowheads="1"/>
                        </wps:cNvSpPr>
                        <wps:spPr bwMode="auto">
                          <a:xfrm>
                            <a:off x="114157" y="1600103"/>
                            <a:ext cx="2514695" cy="456821"/>
                          </a:xfrm>
                          <a:prstGeom prst="flowChartProcess">
                            <a:avLst/>
                          </a:prstGeom>
                          <a:solidFill>
                            <a:srgbClr val="FFFFFF"/>
                          </a:solidFill>
                          <a:ln w="9525">
                            <a:solidFill>
                              <a:srgbClr val="000000"/>
                            </a:solidFill>
                            <a:miter lim="800000"/>
                            <a:headEnd/>
                            <a:tailEnd/>
                          </a:ln>
                        </wps:spPr>
                        <wps:txbx>
                          <w:txbxContent>
                            <w:p w:rsidR="0050079E" w:rsidRPr="00153A03" w:rsidRDefault="0050079E" w:rsidP="00A85B23">
                              <w:pPr>
                                <w:jc w:val="center"/>
                              </w:pPr>
                              <w:r w:rsidRPr="00153A03">
                                <w:t>Хранение первичных документов в регистрах бухгалтерского учета</w:t>
                              </w:r>
                            </w:p>
                          </w:txbxContent>
                        </wps:txbx>
                        <wps:bodyPr rot="0" vert="horz" wrap="square" lIns="91440" tIns="45720" rIns="91440" bIns="45720" anchor="t" anchorCtr="0" upright="1">
                          <a:noAutofit/>
                        </wps:bodyPr>
                      </wps:wsp>
                      <wps:wsp>
                        <wps:cNvPr id="34" name="Rectangle 28"/>
                        <wps:cNvSpPr>
                          <a:spLocks noChangeArrowheads="1"/>
                        </wps:cNvSpPr>
                        <wps:spPr bwMode="auto">
                          <a:xfrm>
                            <a:off x="3200448" y="1600103"/>
                            <a:ext cx="2628852" cy="456821"/>
                          </a:xfrm>
                          <a:prstGeom prst="rect">
                            <a:avLst/>
                          </a:prstGeom>
                          <a:solidFill>
                            <a:srgbClr val="FFFFFF"/>
                          </a:solidFill>
                          <a:ln w="9525">
                            <a:solidFill>
                              <a:srgbClr val="000000"/>
                            </a:solidFill>
                            <a:miter lim="800000"/>
                            <a:headEnd/>
                            <a:tailEnd/>
                          </a:ln>
                        </wps:spPr>
                        <wps:txbx>
                          <w:txbxContent>
                            <w:p w:rsidR="0050079E" w:rsidRDefault="0050079E" w:rsidP="00A85B23">
                              <w:pPr>
                                <w:jc w:val="center"/>
                              </w:pPr>
                              <w:r>
                                <w:t>Аккумулирование информации на счетах по однотипным операциям</w:t>
                              </w:r>
                            </w:p>
                          </w:txbxContent>
                        </wps:txbx>
                        <wps:bodyPr rot="0" vert="horz" wrap="square" lIns="91440" tIns="45720" rIns="91440" bIns="45720" anchor="t" anchorCtr="0" upright="1">
                          <a:noAutofit/>
                        </wps:bodyPr>
                      </wps:wsp>
                      <wps:wsp>
                        <wps:cNvPr id="35" name="Rectangle 29"/>
                        <wps:cNvSpPr>
                          <a:spLocks noChangeArrowheads="1"/>
                        </wps:cNvSpPr>
                        <wps:spPr bwMode="auto">
                          <a:xfrm>
                            <a:off x="571595" y="2285744"/>
                            <a:ext cx="4800267" cy="456821"/>
                          </a:xfrm>
                          <a:prstGeom prst="rect">
                            <a:avLst/>
                          </a:prstGeom>
                          <a:solidFill>
                            <a:srgbClr val="FFFFFF"/>
                          </a:solidFill>
                          <a:ln w="9525">
                            <a:solidFill>
                              <a:srgbClr val="000000"/>
                            </a:solidFill>
                            <a:miter lim="800000"/>
                            <a:headEnd/>
                            <a:tailEnd/>
                          </a:ln>
                        </wps:spPr>
                        <wps:txbx>
                          <w:txbxContent>
                            <w:p w:rsidR="0050079E" w:rsidRDefault="0050079E" w:rsidP="00A85B23">
                              <w:pPr>
                                <w:jc w:val="center"/>
                              </w:pPr>
                              <w:r>
                                <w:t>Составление финансовой отчетности предприятия в определенные законодательством сроки</w:t>
                              </w:r>
                            </w:p>
                          </w:txbxContent>
                        </wps:txbx>
                        <wps:bodyPr rot="0" vert="horz" wrap="square" lIns="91440" tIns="45720" rIns="91440" bIns="45720" anchor="t" anchorCtr="0" upright="1">
                          <a:noAutofit/>
                        </wps:bodyPr>
                      </wps:wsp>
                      <wps:wsp>
                        <wps:cNvPr id="36" name="AutoShape 30"/>
                        <wps:cNvCnPr>
                          <a:cxnSpLocks noChangeShapeType="1"/>
                          <a:stCxn id="31" idx="2"/>
                          <a:endCxn id="33" idx="0"/>
                        </wps:cNvCnPr>
                        <wps:spPr bwMode="auto">
                          <a:xfrm flipH="1">
                            <a:off x="1371505" y="1257282"/>
                            <a:ext cx="1943100" cy="342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1"/>
                        <wps:cNvCnPr>
                          <a:cxnSpLocks noChangeShapeType="1"/>
                          <a:stCxn id="31" idx="2"/>
                          <a:endCxn id="34" idx="0"/>
                        </wps:cNvCnPr>
                        <wps:spPr bwMode="auto">
                          <a:xfrm>
                            <a:off x="3314605" y="1257282"/>
                            <a:ext cx="1199864" cy="342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2"/>
                        <wps:cNvCnPr>
                          <a:cxnSpLocks noChangeShapeType="1"/>
                          <a:stCxn id="34" idx="2"/>
                          <a:endCxn id="35" idx="0"/>
                        </wps:cNvCnPr>
                        <wps:spPr bwMode="auto">
                          <a:xfrm flipH="1">
                            <a:off x="2972133" y="2056924"/>
                            <a:ext cx="1542336" cy="22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 o:spid="_x0000_s1026" editas="canvas" style="width:459pt;height:215.95pt;mso-position-horizontal-relative:char;mso-position-vertical-relative:line" coordsize="58293,2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7425;visibility:visible;mso-wrap-style:square">
                  <v:fill o:detectmouseclick="t"/>
                  <v:path o:connecttype="none"/>
                </v:shape>
                <v:roundrect id="AutoShape 22" o:spid="_x0000_s1028" style="position:absolute;width:13715;height:4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50079E" w:rsidRDefault="0050079E" w:rsidP="00A85B23">
                        <w:pPr>
                          <w:jc w:val="center"/>
                        </w:pPr>
                        <w:r>
                          <w:t>Первичный документ</w:t>
                        </w:r>
                      </w:p>
                    </w:txbxContent>
                  </v:textbox>
                </v:roundrect>
                <v:shapetype id="_x0000_t109" coordsize="21600,21600" o:spt="109" path="m,l,21600r21600,l21600,xe">
                  <v:stroke joinstyle="miter"/>
                  <v:path gradientshapeok="t" o:connecttype="rect"/>
                </v:shapetype>
                <v:shape id="AutoShape 23" o:spid="_x0000_s1029" type="#_x0000_t109" style="position:absolute;left:20572;width:25147;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rsidR="0050079E" w:rsidRDefault="0050079E" w:rsidP="00A85B23">
                        <w:pPr>
                          <w:jc w:val="center"/>
                        </w:pPr>
                        <w:r>
                          <w:t>Контроль правильности и полноты заполнения первичного документа</w:t>
                        </w:r>
                      </w:p>
                      <w:p w:rsidR="0050079E" w:rsidRDefault="0050079E" w:rsidP="00A85B23">
                        <w:pPr>
                          <w:jc w:val="center"/>
                        </w:pPr>
                      </w:p>
                    </w:txbxContent>
                  </v:textbox>
                </v:shape>
                <v:shapetype id="_x0000_t32" coordsize="21600,21600" o:spt="32" o:oned="t" path="m,l21600,21600e" filled="f">
                  <v:path arrowok="t" fillok="f" o:connecttype="none"/>
                  <o:lock v:ext="edit" shapetype="t"/>
                </v:shapetype>
                <v:shape id="AutoShape 24" o:spid="_x0000_s1030" type="#_x0000_t32" style="position:absolute;left:13715;top:2288;width:6857;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25" o:spid="_x0000_s1031" type="#_x0000_t109" style="position:absolute;left:20572;top:7996;width:25147;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bwMUA&#10;AADbAAAADwAAAGRycy9kb3ducmV2LnhtbESPQWvCQBSE7wX/w/IEL6KbaCsS3QQpRPTQQ9NeenvN&#10;PpNg9m3IbmP8926h0OMwM98w+2w0rRiod41lBfEyAkFcWt1wpeDzI19sQTiPrLG1TAru5CBLJ097&#10;TLS98TsNha9EgLBLUEHtfZdI6cqaDLql7YiDd7G9QR9kX0nd4y3ATStXUbSRBhsOCzV29FpTeS1+&#10;jILVdl4c+S0/PX+fdY4v8dcwX5+Vmk3Hww6Ep9H/h//aJ61gHcPvl/AD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tvAxQAAANsAAAAPAAAAAAAAAAAAAAAAAJgCAABkcnMv&#10;ZG93bnJldi54bWxQSwUGAAAAAAQABAD1AAAAigMAAAAA&#10;">
                  <v:textbox>
                    <w:txbxContent>
                      <w:p w:rsidR="0050079E" w:rsidRDefault="0050079E" w:rsidP="00A85B23">
                        <w:pPr>
                          <w:jc w:val="center"/>
                        </w:pPr>
                        <w:r>
                          <w:t>Регистрация документа на счетах бухгалтерского учета</w:t>
                        </w:r>
                      </w:p>
                      <w:p w:rsidR="0050079E" w:rsidRDefault="0050079E" w:rsidP="00A85B23">
                        <w:pPr>
                          <w:jc w:val="center"/>
                        </w:pPr>
                      </w:p>
                    </w:txbxContent>
                  </v:textbox>
                </v:shape>
                <v:shape id="AutoShape 26" o:spid="_x0000_s1032" type="#_x0000_t32" style="position:absolute;left:33146;top:4568;width:8;height:3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7" o:spid="_x0000_s1033" type="#_x0000_t109" style="position:absolute;left:1141;top:16001;width:25147;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gLMUA&#10;AADbAAAADwAAAGRycy9kb3ducmV2LnhtbESPQWvCQBSE7wX/w/IEL6IbTSshuooIET300LSX3l6z&#10;zySYfRuya4z/3i0Uehxm5htmsxtMI3rqXG1ZwWIegSAurK65VPD1mc0SEM4ja2wsk4IHOdhtRy8b&#10;TLW98wf1uS9FgLBLUUHlfZtK6YqKDLq5bYmDd7GdQR9kV0rd4T3ATSOXUbSSBmsOCxW2dKiouOY3&#10;o2CZTPMjv2en15+zzvBt8d1P47NSk/GwX4PwNPj/8F/7pBXEMfx+CT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OAsxQAAANsAAAAPAAAAAAAAAAAAAAAAAJgCAABkcnMv&#10;ZG93bnJldi54bWxQSwUGAAAAAAQABAD1AAAAigMAAAAA&#10;">
                  <v:textbox>
                    <w:txbxContent>
                      <w:p w:rsidR="0050079E" w:rsidRPr="00153A03" w:rsidRDefault="0050079E" w:rsidP="00A85B23">
                        <w:pPr>
                          <w:jc w:val="center"/>
                        </w:pPr>
                        <w:r w:rsidRPr="00153A03">
                          <w:t>Хранение первичных документов в регистрах бухгалтерского учета</w:t>
                        </w:r>
                      </w:p>
                    </w:txbxContent>
                  </v:textbox>
                </v:shape>
                <v:rect id="Rectangle 28" o:spid="_x0000_s1034" style="position:absolute;left:32004;top:16001;width:26289;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50079E" w:rsidRDefault="0050079E" w:rsidP="00A85B23">
                        <w:pPr>
                          <w:jc w:val="center"/>
                        </w:pPr>
                        <w:r>
                          <w:t>Аккумулирование информации на счетах по однотипным операциям</w:t>
                        </w:r>
                      </w:p>
                    </w:txbxContent>
                  </v:textbox>
                </v:rect>
                <v:rect id="Rectangle 29" o:spid="_x0000_s1035" style="position:absolute;left:5715;top:22857;width:48003;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50079E" w:rsidRDefault="0050079E" w:rsidP="00A85B23">
                        <w:pPr>
                          <w:jc w:val="center"/>
                        </w:pPr>
                        <w:r>
                          <w:t>Составление финансовой отчетности предприятия в определенные законодательством сроки</w:t>
                        </w:r>
                      </w:p>
                    </w:txbxContent>
                  </v:textbox>
                </v:rect>
                <v:shape id="AutoShape 30" o:spid="_x0000_s1036" type="#_x0000_t32" style="position:absolute;left:13715;top:12572;width:19431;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31" o:spid="_x0000_s1037" type="#_x0000_t32" style="position:absolute;left:33146;top:12572;width:1199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32" o:spid="_x0000_s1038" type="#_x0000_t32" style="position:absolute;left:29721;top:20569;width:15423;height:2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w10:anchorlock/>
              </v:group>
            </w:pict>
          </mc:Fallback>
        </mc:AlternateContent>
      </w:r>
    </w:p>
    <w:p w:rsidR="004A16ED" w:rsidRDefault="004A16ED" w:rsidP="008F1908">
      <w:pPr>
        <w:spacing w:before="120"/>
        <w:jc w:val="both"/>
        <w:rPr>
          <w:sz w:val="24"/>
          <w:szCs w:val="24"/>
        </w:rPr>
      </w:pPr>
    </w:p>
    <w:p w:rsidR="00A85B23" w:rsidRPr="00DB6E77" w:rsidRDefault="00A85B23" w:rsidP="008F1908">
      <w:pPr>
        <w:spacing w:before="120"/>
        <w:jc w:val="both"/>
        <w:rPr>
          <w:sz w:val="24"/>
          <w:szCs w:val="24"/>
        </w:rPr>
      </w:pPr>
      <w:r w:rsidRPr="00DB6E77">
        <w:rPr>
          <w:sz w:val="24"/>
          <w:szCs w:val="24"/>
        </w:rPr>
        <w:t>Рисунок 1. Этапы бухгалтерской обработки документов.</w:t>
      </w:r>
    </w:p>
    <w:p w:rsidR="00A85B23" w:rsidRPr="00D64E99" w:rsidRDefault="00D64E99" w:rsidP="00AF7902">
      <w:pPr>
        <w:spacing w:before="120"/>
        <w:ind w:firstLine="539"/>
        <w:jc w:val="both"/>
        <w:rPr>
          <w:sz w:val="24"/>
          <w:szCs w:val="24"/>
        </w:rPr>
      </w:pPr>
      <w:r>
        <w:rPr>
          <w:sz w:val="24"/>
          <w:szCs w:val="24"/>
        </w:rPr>
        <w:t xml:space="preserve">В </w:t>
      </w:r>
      <w:r w:rsidR="00F27F9A">
        <w:rPr>
          <w:sz w:val="24"/>
          <w:szCs w:val="24"/>
        </w:rPr>
        <w:t xml:space="preserve">практической части </w:t>
      </w:r>
      <w:r>
        <w:rPr>
          <w:sz w:val="24"/>
          <w:szCs w:val="24"/>
        </w:rPr>
        <w:t>данной работ</w:t>
      </w:r>
      <w:r w:rsidR="00F27F9A">
        <w:rPr>
          <w:sz w:val="24"/>
          <w:szCs w:val="24"/>
        </w:rPr>
        <w:t>ы</w:t>
      </w:r>
      <w:r>
        <w:rPr>
          <w:sz w:val="24"/>
          <w:szCs w:val="24"/>
        </w:rPr>
        <w:t xml:space="preserve"> студенты должны правильно оформить первичные документы </w:t>
      </w:r>
      <w:r w:rsidR="00F27F9A">
        <w:rPr>
          <w:sz w:val="24"/>
          <w:szCs w:val="24"/>
        </w:rPr>
        <w:t>на основании приведенных хозяйственных операций.</w:t>
      </w:r>
      <w:r>
        <w:rPr>
          <w:sz w:val="24"/>
          <w:szCs w:val="24"/>
        </w:rPr>
        <w:t xml:space="preserve"> Ниже приведены первичные документы их назначение. </w:t>
      </w:r>
    </w:p>
    <w:p w:rsidR="00D64E99" w:rsidRDefault="00D64E99" w:rsidP="006B5819">
      <w:pPr>
        <w:numPr>
          <w:ilvl w:val="0"/>
          <w:numId w:val="8"/>
        </w:numPr>
        <w:tabs>
          <w:tab w:val="clear" w:pos="1410"/>
          <w:tab w:val="num" w:pos="540"/>
        </w:tabs>
        <w:spacing w:before="120"/>
        <w:ind w:left="0" w:firstLine="0"/>
        <w:jc w:val="both"/>
        <w:rPr>
          <w:sz w:val="24"/>
          <w:szCs w:val="24"/>
        </w:rPr>
      </w:pPr>
      <w:r w:rsidRPr="00AF7902">
        <w:rPr>
          <w:b/>
          <w:i/>
          <w:sz w:val="24"/>
          <w:szCs w:val="24"/>
        </w:rPr>
        <w:t xml:space="preserve">Акт </w:t>
      </w:r>
      <w:r w:rsidR="008B14EE" w:rsidRPr="00AF7902">
        <w:rPr>
          <w:b/>
          <w:i/>
          <w:sz w:val="24"/>
          <w:szCs w:val="24"/>
        </w:rPr>
        <w:t xml:space="preserve">приемки-передачи </w:t>
      </w:r>
      <w:r w:rsidR="0072407F" w:rsidRPr="00AF7902">
        <w:rPr>
          <w:b/>
          <w:i/>
          <w:sz w:val="24"/>
          <w:szCs w:val="24"/>
        </w:rPr>
        <w:t xml:space="preserve">объекта </w:t>
      </w:r>
      <w:r w:rsidR="008B14EE" w:rsidRPr="00AF7902">
        <w:rPr>
          <w:b/>
          <w:i/>
          <w:sz w:val="24"/>
          <w:szCs w:val="24"/>
        </w:rPr>
        <w:t>основных средств</w:t>
      </w:r>
      <w:r w:rsidR="008B14EE">
        <w:rPr>
          <w:b/>
          <w:sz w:val="24"/>
          <w:szCs w:val="24"/>
        </w:rPr>
        <w:t xml:space="preserve"> </w:t>
      </w:r>
      <w:r w:rsidRPr="008B14EE">
        <w:rPr>
          <w:sz w:val="24"/>
          <w:szCs w:val="24"/>
        </w:rPr>
        <w:t>–</w:t>
      </w:r>
      <w:r w:rsidR="0072407F">
        <w:rPr>
          <w:sz w:val="24"/>
          <w:szCs w:val="24"/>
        </w:rPr>
        <w:t xml:space="preserve"> документ, удостоверяющий факт ввода в эксплуатацию основного средства. На основании этого документа основное средство ставится на учет по счету 01 «Основные средства» и со следующего месяца начинается начисляться амортизация.  </w:t>
      </w:r>
      <w:r w:rsidR="00530734">
        <w:rPr>
          <w:sz w:val="24"/>
          <w:szCs w:val="24"/>
        </w:rPr>
        <w:t>На основании этого документа делается бухгалтерская проводка: Д 01</w:t>
      </w:r>
      <w:proofErr w:type="gramStart"/>
      <w:r w:rsidR="00530734">
        <w:rPr>
          <w:sz w:val="24"/>
          <w:szCs w:val="24"/>
        </w:rPr>
        <w:t xml:space="preserve"> К</w:t>
      </w:r>
      <w:proofErr w:type="gramEnd"/>
      <w:r w:rsidR="00530734">
        <w:rPr>
          <w:sz w:val="24"/>
          <w:szCs w:val="24"/>
        </w:rPr>
        <w:t xml:space="preserve"> 08.</w:t>
      </w:r>
    </w:p>
    <w:p w:rsidR="00001F46" w:rsidRPr="003D0B91" w:rsidRDefault="008B14EE" w:rsidP="003D0B91">
      <w:pPr>
        <w:numPr>
          <w:ilvl w:val="0"/>
          <w:numId w:val="8"/>
        </w:numPr>
        <w:tabs>
          <w:tab w:val="clear" w:pos="1410"/>
          <w:tab w:val="num" w:pos="540"/>
        </w:tabs>
        <w:spacing w:before="120"/>
        <w:ind w:left="0" w:firstLine="0"/>
        <w:jc w:val="both"/>
        <w:rPr>
          <w:sz w:val="24"/>
          <w:szCs w:val="24"/>
        </w:rPr>
      </w:pPr>
      <w:r w:rsidRPr="00AF7902">
        <w:rPr>
          <w:b/>
          <w:i/>
          <w:sz w:val="24"/>
          <w:szCs w:val="24"/>
        </w:rPr>
        <w:t>Требование накладная</w:t>
      </w:r>
      <w:r w:rsidRPr="00001F46">
        <w:rPr>
          <w:b/>
          <w:sz w:val="24"/>
          <w:szCs w:val="24"/>
        </w:rPr>
        <w:t xml:space="preserve"> </w:t>
      </w:r>
      <w:r w:rsidRPr="00001F46">
        <w:rPr>
          <w:sz w:val="24"/>
          <w:szCs w:val="24"/>
        </w:rPr>
        <w:t xml:space="preserve">– </w:t>
      </w:r>
      <w:r w:rsidR="00530734" w:rsidRPr="00001F46">
        <w:rPr>
          <w:sz w:val="24"/>
          <w:szCs w:val="24"/>
        </w:rPr>
        <w:t>документ, на основании которого, материалы</w:t>
      </w:r>
      <w:r w:rsidR="00530734">
        <w:rPr>
          <w:sz w:val="24"/>
          <w:szCs w:val="24"/>
        </w:rPr>
        <w:t xml:space="preserve"> передаются со склада хранения материалов в производственные цеха для переработки.</w:t>
      </w:r>
      <w:r w:rsidR="00530734" w:rsidRPr="00530734">
        <w:rPr>
          <w:sz w:val="24"/>
          <w:szCs w:val="24"/>
        </w:rPr>
        <w:t xml:space="preserve"> </w:t>
      </w:r>
      <w:r w:rsidR="00001F46">
        <w:rPr>
          <w:sz w:val="24"/>
          <w:szCs w:val="24"/>
        </w:rPr>
        <w:t>На основании этого документа делается бухгалтерская проводка:</w:t>
      </w:r>
      <w:r w:rsidR="00001F46" w:rsidRPr="003D0B91">
        <w:rPr>
          <w:sz w:val="24"/>
          <w:szCs w:val="24"/>
        </w:rPr>
        <w:t xml:space="preserve"> Д 20</w:t>
      </w:r>
      <w:proofErr w:type="gramStart"/>
      <w:r w:rsidR="00001F46" w:rsidRPr="003D0B91">
        <w:rPr>
          <w:sz w:val="24"/>
          <w:szCs w:val="24"/>
        </w:rPr>
        <w:t xml:space="preserve"> К</w:t>
      </w:r>
      <w:proofErr w:type="gramEnd"/>
      <w:r w:rsidR="00001F46" w:rsidRPr="003D0B91">
        <w:rPr>
          <w:sz w:val="24"/>
          <w:szCs w:val="24"/>
        </w:rPr>
        <w:t xml:space="preserve"> 10.</w:t>
      </w:r>
    </w:p>
    <w:p w:rsidR="00497BE8" w:rsidRDefault="00497BE8" w:rsidP="006B5819">
      <w:pPr>
        <w:numPr>
          <w:ilvl w:val="0"/>
          <w:numId w:val="8"/>
        </w:numPr>
        <w:tabs>
          <w:tab w:val="clear" w:pos="1410"/>
          <w:tab w:val="num" w:pos="540"/>
        </w:tabs>
        <w:spacing w:before="120"/>
        <w:ind w:left="0" w:firstLine="0"/>
        <w:jc w:val="both"/>
        <w:rPr>
          <w:sz w:val="24"/>
          <w:szCs w:val="24"/>
        </w:rPr>
      </w:pPr>
      <w:r w:rsidRPr="00AF7902">
        <w:rPr>
          <w:b/>
          <w:i/>
          <w:sz w:val="24"/>
          <w:szCs w:val="24"/>
        </w:rPr>
        <w:t>Накладная на передачу готовой продукции в места хранения</w:t>
      </w:r>
      <w:r>
        <w:rPr>
          <w:b/>
          <w:sz w:val="24"/>
          <w:szCs w:val="24"/>
        </w:rPr>
        <w:t xml:space="preserve"> </w:t>
      </w:r>
      <w:r>
        <w:rPr>
          <w:sz w:val="24"/>
          <w:szCs w:val="24"/>
        </w:rPr>
        <w:t xml:space="preserve">– </w:t>
      </w:r>
      <w:r w:rsidR="00001F46">
        <w:rPr>
          <w:sz w:val="24"/>
          <w:szCs w:val="24"/>
        </w:rPr>
        <w:t>документ, удостоверяющий передачу готовой продукции из производственных подразделений на склад готовой продукции. На основании этого документа делается бухгалтерская проводка: Д 43</w:t>
      </w:r>
      <w:proofErr w:type="gramStart"/>
      <w:r w:rsidR="00001F46">
        <w:rPr>
          <w:sz w:val="24"/>
          <w:szCs w:val="24"/>
        </w:rPr>
        <w:t xml:space="preserve"> К</w:t>
      </w:r>
      <w:proofErr w:type="gramEnd"/>
      <w:r w:rsidR="00001F46">
        <w:rPr>
          <w:sz w:val="24"/>
          <w:szCs w:val="24"/>
        </w:rPr>
        <w:t xml:space="preserve"> 20.</w:t>
      </w:r>
    </w:p>
    <w:p w:rsidR="004A16ED" w:rsidRDefault="008B14EE" w:rsidP="004A16ED">
      <w:pPr>
        <w:numPr>
          <w:ilvl w:val="0"/>
          <w:numId w:val="8"/>
        </w:numPr>
        <w:tabs>
          <w:tab w:val="clear" w:pos="1410"/>
          <w:tab w:val="num" w:pos="540"/>
        </w:tabs>
        <w:ind w:left="0" w:firstLine="0"/>
        <w:jc w:val="both"/>
        <w:rPr>
          <w:sz w:val="24"/>
          <w:szCs w:val="24"/>
        </w:rPr>
      </w:pPr>
      <w:r w:rsidRPr="00AF7902">
        <w:rPr>
          <w:b/>
          <w:i/>
          <w:sz w:val="24"/>
          <w:szCs w:val="24"/>
        </w:rPr>
        <w:t>Товарная накладная</w:t>
      </w:r>
      <w:r>
        <w:rPr>
          <w:b/>
          <w:sz w:val="24"/>
          <w:szCs w:val="24"/>
        </w:rPr>
        <w:t xml:space="preserve"> </w:t>
      </w:r>
      <w:r>
        <w:rPr>
          <w:sz w:val="24"/>
          <w:szCs w:val="24"/>
        </w:rPr>
        <w:t>–</w:t>
      </w:r>
      <w:r w:rsidR="00497BE8">
        <w:rPr>
          <w:sz w:val="24"/>
          <w:szCs w:val="24"/>
        </w:rPr>
        <w:t xml:space="preserve"> документ, удостоверяющий факт передачи товара покупателю.</w:t>
      </w:r>
      <w:r w:rsidR="00497BE8" w:rsidRPr="00497BE8">
        <w:rPr>
          <w:sz w:val="24"/>
          <w:szCs w:val="24"/>
        </w:rPr>
        <w:t xml:space="preserve"> </w:t>
      </w:r>
      <w:r w:rsidR="00497BE8">
        <w:rPr>
          <w:sz w:val="24"/>
          <w:szCs w:val="24"/>
        </w:rPr>
        <w:t>Товарная накладная обязательно долж</w:t>
      </w:r>
      <w:r w:rsidR="00497BE8" w:rsidRPr="008B14EE">
        <w:rPr>
          <w:sz w:val="24"/>
          <w:szCs w:val="24"/>
        </w:rPr>
        <w:t>н</w:t>
      </w:r>
      <w:r w:rsidR="00497BE8">
        <w:rPr>
          <w:sz w:val="24"/>
          <w:szCs w:val="24"/>
        </w:rPr>
        <w:t>а</w:t>
      </w:r>
      <w:r w:rsidR="00497BE8" w:rsidRPr="008B14EE">
        <w:rPr>
          <w:sz w:val="24"/>
          <w:szCs w:val="24"/>
        </w:rPr>
        <w:t xml:space="preserve"> быть подписан</w:t>
      </w:r>
      <w:r w:rsidR="00497BE8">
        <w:rPr>
          <w:sz w:val="24"/>
          <w:szCs w:val="24"/>
        </w:rPr>
        <w:t>а</w:t>
      </w:r>
      <w:r w:rsidR="00497BE8" w:rsidRPr="008B14EE">
        <w:rPr>
          <w:sz w:val="24"/>
          <w:szCs w:val="24"/>
        </w:rPr>
        <w:t xml:space="preserve">  со стороны </w:t>
      </w:r>
      <w:r w:rsidR="00497BE8">
        <w:rPr>
          <w:sz w:val="24"/>
          <w:szCs w:val="24"/>
        </w:rPr>
        <w:t xml:space="preserve">покупателя </w:t>
      </w:r>
      <w:r w:rsidR="00497BE8" w:rsidRPr="008B14EE">
        <w:rPr>
          <w:sz w:val="24"/>
          <w:szCs w:val="24"/>
        </w:rPr>
        <w:t>и передан</w:t>
      </w:r>
      <w:r w:rsidR="00497BE8">
        <w:rPr>
          <w:sz w:val="24"/>
          <w:szCs w:val="24"/>
        </w:rPr>
        <w:t>а</w:t>
      </w:r>
      <w:r w:rsidR="00497BE8" w:rsidRPr="008B14EE">
        <w:rPr>
          <w:sz w:val="24"/>
          <w:szCs w:val="24"/>
        </w:rPr>
        <w:t xml:space="preserve"> в бухгалтерию предприятия. На основании </w:t>
      </w:r>
      <w:r w:rsidR="00497BE8">
        <w:rPr>
          <w:sz w:val="24"/>
          <w:szCs w:val="24"/>
        </w:rPr>
        <w:t>товарной накладной переходит право собственности на товар от поставщика покупателю</w:t>
      </w:r>
      <w:r w:rsidR="003D0B91">
        <w:rPr>
          <w:sz w:val="24"/>
          <w:szCs w:val="24"/>
        </w:rPr>
        <w:t>,</w:t>
      </w:r>
      <w:r w:rsidR="00497BE8" w:rsidRPr="008B14EE">
        <w:rPr>
          <w:sz w:val="24"/>
          <w:szCs w:val="24"/>
        </w:rPr>
        <w:t xml:space="preserve"> признается доход предприятия</w:t>
      </w:r>
      <w:r w:rsidR="00497BE8">
        <w:rPr>
          <w:sz w:val="24"/>
          <w:szCs w:val="24"/>
        </w:rPr>
        <w:t>-поставщика</w:t>
      </w:r>
      <w:r w:rsidR="00497BE8" w:rsidRPr="008B14EE">
        <w:rPr>
          <w:sz w:val="24"/>
          <w:szCs w:val="24"/>
        </w:rPr>
        <w:t xml:space="preserve"> (выручка), </w:t>
      </w:r>
      <w:r w:rsidR="00497BE8">
        <w:rPr>
          <w:sz w:val="24"/>
          <w:szCs w:val="24"/>
        </w:rPr>
        <w:t>удостоверяется</w:t>
      </w:r>
      <w:r w:rsidR="00497BE8" w:rsidRPr="008B14EE">
        <w:rPr>
          <w:sz w:val="24"/>
          <w:szCs w:val="24"/>
        </w:rPr>
        <w:t xml:space="preserve"> обязательство</w:t>
      </w:r>
      <w:r w:rsidR="00497BE8">
        <w:rPr>
          <w:sz w:val="24"/>
          <w:szCs w:val="24"/>
        </w:rPr>
        <w:t xml:space="preserve"> покупателя</w:t>
      </w:r>
      <w:r w:rsidR="00497BE8" w:rsidRPr="008B14EE">
        <w:rPr>
          <w:sz w:val="24"/>
          <w:szCs w:val="24"/>
        </w:rPr>
        <w:t xml:space="preserve"> оплатить</w:t>
      </w:r>
      <w:r w:rsidR="00497BE8">
        <w:rPr>
          <w:sz w:val="24"/>
          <w:szCs w:val="24"/>
        </w:rPr>
        <w:t xml:space="preserve"> товар,</w:t>
      </w:r>
      <w:r w:rsidR="00497BE8" w:rsidRPr="008B14EE">
        <w:rPr>
          <w:sz w:val="24"/>
          <w:szCs w:val="24"/>
        </w:rPr>
        <w:t xml:space="preserve"> к качеству и количеству которо</w:t>
      </w:r>
      <w:r w:rsidR="00497BE8">
        <w:rPr>
          <w:sz w:val="24"/>
          <w:szCs w:val="24"/>
        </w:rPr>
        <w:t>го</w:t>
      </w:r>
      <w:r w:rsidR="00497BE8" w:rsidRPr="008B14EE">
        <w:rPr>
          <w:sz w:val="24"/>
          <w:szCs w:val="24"/>
        </w:rPr>
        <w:t xml:space="preserve"> он не имеет претензий.</w:t>
      </w:r>
      <w:r w:rsidR="00530734" w:rsidRPr="00530734">
        <w:rPr>
          <w:sz w:val="24"/>
          <w:szCs w:val="24"/>
        </w:rPr>
        <w:t xml:space="preserve"> </w:t>
      </w:r>
      <w:r w:rsidR="00001F46">
        <w:rPr>
          <w:sz w:val="24"/>
          <w:szCs w:val="24"/>
        </w:rPr>
        <w:t xml:space="preserve">На основании этого документа делается бухгалтерские проводки: </w:t>
      </w:r>
      <w:r w:rsidR="004A16ED">
        <w:rPr>
          <w:sz w:val="24"/>
          <w:szCs w:val="24"/>
        </w:rPr>
        <w:t xml:space="preserve">                                         </w:t>
      </w:r>
      <w:r w:rsidR="00001F46" w:rsidRPr="004A16ED">
        <w:rPr>
          <w:sz w:val="24"/>
          <w:szCs w:val="24"/>
        </w:rPr>
        <w:t>Д 62</w:t>
      </w:r>
      <w:proofErr w:type="gramStart"/>
      <w:r w:rsidR="00001F46" w:rsidRPr="004A16ED">
        <w:rPr>
          <w:sz w:val="24"/>
          <w:szCs w:val="24"/>
        </w:rPr>
        <w:t xml:space="preserve"> К</w:t>
      </w:r>
      <w:proofErr w:type="gramEnd"/>
      <w:r w:rsidR="00001F46" w:rsidRPr="004A16ED">
        <w:rPr>
          <w:sz w:val="24"/>
          <w:szCs w:val="24"/>
        </w:rPr>
        <w:t xml:space="preserve"> 90.1; </w:t>
      </w:r>
    </w:p>
    <w:p w:rsidR="004A16ED" w:rsidRDefault="00001F46" w:rsidP="004A16ED">
      <w:pPr>
        <w:jc w:val="both"/>
        <w:rPr>
          <w:sz w:val="24"/>
          <w:szCs w:val="24"/>
        </w:rPr>
      </w:pPr>
      <w:r w:rsidRPr="004A16ED">
        <w:rPr>
          <w:sz w:val="24"/>
          <w:szCs w:val="24"/>
        </w:rPr>
        <w:t>Д 90.2</w:t>
      </w:r>
      <w:proofErr w:type="gramStart"/>
      <w:r w:rsidRPr="004A16ED">
        <w:rPr>
          <w:sz w:val="24"/>
          <w:szCs w:val="24"/>
        </w:rPr>
        <w:t xml:space="preserve"> К</w:t>
      </w:r>
      <w:proofErr w:type="gramEnd"/>
      <w:r w:rsidRPr="004A16ED">
        <w:rPr>
          <w:sz w:val="24"/>
          <w:szCs w:val="24"/>
        </w:rPr>
        <w:t xml:space="preserve"> 43; </w:t>
      </w:r>
    </w:p>
    <w:p w:rsidR="008B14EE" w:rsidRPr="004A16ED" w:rsidRDefault="00001F46" w:rsidP="004A16ED">
      <w:pPr>
        <w:jc w:val="both"/>
        <w:rPr>
          <w:sz w:val="24"/>
          <w:szCs w:val="24"/>
        </w:rPr>
      </w:pPr>
      <w:r w:rsidRPr="004A16ED">
        <w:rPr>
          <w:sz w:val="24"/>
          <w:szCs w:val="24"/>
        </w:rPr>
        <w:t>Д 90.3</w:t>
      </w:r>
      <w:proofErr w:type="gramStart"/>
      <w:r w:rsidRPr="004A16ED">
        <w:rPr>
          <w:sz w:val="24"/>
          <w:szCs w:val="24"/>
        </w:rPr>
        <w:t xml:space="preserve"> К</w:t>
      </w:r>
      <w:proofErr w:type="gramEnd"/>
      <w:r w:rsidRPr="004A16ED">
        <w:rPr>
          <w:sz w:val="24"/>
          <w:szCs w:val="24"/>
        </w:rPr>
        <w:t xml:space="preserve"> 68 (НДС)</w:t>
      </w:r>
    </w:p>
    <w:p w:rsidR="00D64E99" w:rsidRPr="008B14EE" w:rsidRDefault="00D64E99" w:rsidP="006B5819">
      <w:pPr>
        <w:numPr>
          <w:ilvl w:val="0"/>
          <w:numId w:val="8"/>
        </w:numPr>
        <w:tabs>
          <w:tab w:val="clear" w:pos="1410"/>
          <w:tab w:val="num" w:pos="540"/>
        </w:tabs>
        <w:spacing w:before="120"/>
        <w:ind w:left="0" w:firstLine="0"/>
        <w:jc w:val="both"/>
        <w:rPr>
          <w:sz w:val="24"/>
          <w:szCs w:val="24"/>
        </w:rPr>
      </w:pPr>
      <w:r w:rsidRPr="00AF7902">
        <w:rPr>
          <w:b/>
          <w:i/>
          <w:sz w:val="24"/>
          <w:szCs w:val="24"/>
        </w:rPr>
        <w:t xml:space="preserve">Счет </w:t>
      </w:r>
      <w:r w:rsidRPr="008B14EE">
        <w:rPr>
          <w:sz w:val="24"/>
          <w:szCs w:val="24"/>
        </w:rPr>
        <w:t xml:space="preserve">– документ, являющийся основанием для оплаты услуг заказчиком или товаров покупателем. </w:t>
      </w:r>
      <w:r w:rsidR="00E33183">
        <w:rPr>
          <w:sz w:val="24"/>
          <w:szCs w:val="24"/>
        </w:rPr>
        <w:t xml:space="preserve">Счет выставляется предприятием-продавцом с указанием </w:t>
      </w:r>
      <w:r w:rsidR="00E33183">
        <w:rPr>
          <w:sz w:val="24"/>
          <w:szCs w:val="24"/>
        </w:rPr>
        <w:lastRenderedPageBreak/>
        <w:t>банковских реквизитов для оплаты. На основании счета бухгалтерией предприятия-плательщика оформляется платежное поручение на оплату товара (услуг, работ). Бухгалтерски</w:t>
      </w:r>
      <w:r w:rsidR="003D0B91">
        <w:rPr>
          <w:sz w:val="24"/>
          <w:szCs w:val="24"/>
        </w:rPr>
        <w:t>е проводки на основании счета не</w:t>
      </w:r>
      <w:r w:rsidR="00E33183">
        <w:rPr>
          <w:sz w:val="24"/>
          <w:szCs w:val="24"/>
        </w:rPr>
        <w:t xml:space="preserve"> осуществляются.</w:t>
      </w:r>
    </w:p>
    <w:p w:rsidR="00D64E99" w:rsidRPr="008B14EE" w:rsidRDefault="00D64E99" w:rsidP="006B5819">
      <w:pPr>
        <w:numPr>
          <w:ilvl w:val="0"/>
          <w:numId w:val="8"/>
        </w:numPr>
        <w:tabs>
          <w:tab w:val="clear" w:pos="1410"/>
          <w:tab w:val="num" w:pos="540"/>
        </w:tabs>
        <w:spacing w:before="120"/>
        <w:ind w:left="0" w:firstLine="0"/>
        <w:jc w:val="both"/>
        <w:rPr>
          <w:sz w:val="24"/>
          <w:szCs w:val="24"/>
        </w:rPr>
      </w:pPr>
      <w:r w:rsidRPr="00AF7902">
        <w:rPr>
          <w:b/>
          <w:i/>
          <w:sz w:val="24"/>
          <w:szCs w:val="24"/>
        </w:rPr>
        <w:t>Счет фактура</w:t>
      </w:r>
      <w:r w:rsidRPr="008B14EE">
        <w:rPr>
          <w:b/>
          <w:sz w:val="24"/>
          <w:szCs w:val="24"/>
        </w:rPr>
        <w:t xml:space="preserve"> </w:t>
      </w:r>
      <w:r w:rsidRPr="008B14EE">
        <w:rPr>
          <w:sz w:val="24"/>
          <w:szCs w:val="24"/>
        </w:rPr>
        <w:t xml:space="preserve">– документ, служащий основанием для расчетов по НДС. На основании этого документа </w:t>
      </w:r>
      <w:r w:rsidR="008B14EE" w:rsidRPr="008B14EE">
        <w:rPr>
          <w:sz w:val="24"/>
          <w:szCs w:val="24"/>
        </w:rPr>
        <w:t xml:space="preserve">покупатель принимает </w:t>
      </w:r>
      <w:r w:rsidR="00AC7622" w:rsidRPr="008B14EE">
        <w:rPr>
          <w:sz w:val="24"/>
          <w:szCs w:val="24"/>
        </w:rPr>
        <w:t xml:space="preserve">к вычету </w:t>
      </w:r>
      <w:r w:rsidRPr="008B14EE">
        <w:rPr>
          <w:sz w:val="24"/>
          <w:szCs w:val="24"/>
        </w:rPr>
        <w:t>сумм</w:t>
      </w:r>
      <w:r w:rsidR="008B14EE" w:rsidRPr="008B14EE">
        <w:rPr>
          <w:sz w:val="24"/>
          <w:szCs w:val="24"/>
        </w:rPr>
        <w:t>ы</w:t>
      </w:r>
      <w:r w:rsidRPr="008B14EE">
        <w:rPr>
          <w:sz w:val="24"/>
          <w:szCs w:val="24"/>
        </w:rPr>
        <w:t xml:space="preserve"> налога на добавленную стоимость</w:t>
      </w:r>
      <w:r w:rsidR="00AC7622">
        <w:rPr>
          <w:sz w:val="24"/>
          <w:szCs w:val="24"/>
        </w:rPr>
        <w:t>, оплаченные поставщику</w:t>
      </w:r>
      <w:r w:rsidRPr="008B14EE">
        <w:rPr>
          <w:sz w:val="24"/>
          <w:szCs w:val="24"/>
        </w:rPr>
        <w:t>. Счет-фактура заполняется в том случае, если поставщик является плательщиком налога на добавленную стоимость (НДС) в соответствии с Налоговым кодексом РФ. В этом случае во всех прочих документах (счет, акт, товарная накладная, платежное поручение или приходный кассовый ордер)</w:t>
      </w:r>
      <w:r w:rsidR="008B14EE" w:rsidRPr="008B14EE">
        <w:rPr>
          <w:sz w:val="24"/>
          <w:szCs w:val="24"/>
        </w:rPr>
        <w:t xml:space="preserve"> </w:t>
      </w:r>
      <w:r w:rsidRPr="008B14EE">
        <w:rPr>
          <w:sz w:val="24"/>
          <w:szCs w:val="24"/>
        </w:rPr>
        <w:t xml:space="preserve">должна быть выделена сумма НДС. </w:t>
      </w:r>
      <w:r w:rsidR="00001F46">
        <w:rPr>
          <w:sz w:val="24"/>
          <w:szCs w:val="24"/>
        </w:rPr>
        <w:t>На основании этого документа делается бухгалтерская проводка у покупателя: Д 19</w:t>
      </w:r>
      <w:proofErr w:type="gramStart"/>
      <w:r w:rsidR="00001F46">
        <w:rPr>
          <w:sz w:val="24"/>
          <w:szCs w:val="24"/>
        </w:rPr>
        <w:t xml:space="preserve"> К</w:t>
      </w:r>
      <w:proofErr w:type="gramEnd"/>
      <w:r w:rsidR="00001F46">
        <w:rPr>
          <w:sz w:val="24"/>
          <w:szCs w:val="24"/>
        </w:rPr>
        <w:t xml:space="preserve"> 60</w:t>
      </w:r>
      <w:r w:rsidR="00AC7622">
        <w:rPr>
          <w:sz w:val="24"/>
          <w:szCs w:val="24"/>
        </w:rPr>
        <w:t>.</w:t>
      </w:r>
    </w:p>
    <w:p w:rsidR="00D64E99" w:rsidRDefault="00D64E99" w:rsidP="006B5819">
      <w:pPr>
        <w:numPr>
          <w:ilvl w:val="0"/>
          <w:numId w:val="8"/>
        </w:numPr>
        <w:tabs>
          <w:tab w:val="clear" w:pos="1410"/>
          <w:tab w:val="num" w:pos="540"/>
        </w:tabs>
        <w:spacing w:before="120"/>
        <w:ind w:left="0" w:firstLine="0"/>
        <w:jc w:val="both"/>
        <w:rPr>
          <w:sz w:val="24"/>
          <w:szCs w:val="24"/>
        </w:rPr>
      </w:pPr>
      <w:r w:rsidRPr="00AF7902">
        <w:rPr>
          <w:b/>
          <w:i/>
          <w:sz w:val="24"/>
          <w:szCs w:val="24"/>
        </w:rPr>
        <w:t>Приходный кассовый ордер</w:t>
      </w:r>
      <w:r w:rsidRPr="008B14EE">
        <w:rPr>
          <w:b/>
          <w:sz w:val="24"/>
          <w:szCs w:val="24"/>
        </w:rPr>
        <w:t xml:space="preserve"> – </w:t>
      </w:r>
      <w:r w:rsidRPr="008B14EE">
        <w:rPr>
          <w:sz w:val="24"/>
          <w:szCs w:val="24"/>
        </w:rPr>
        <w:t>документ, оформляющий поступление денежных сре</w:t>
      </w:r>
      <w:proofErr w:type="gramStart"/>
      <w:r w:rsidRPr="008B14EE">
        <w:rPr>
          <w:sz w:val="24"/>
          <w:szCs w:val="24"/>
        </w:rPr>
        <w:t>дств в к</w:t>
      </w:r>
      <w:proofErr w:type="gramEnd"/>
      <w:r w:rsidRPr="008B14EE">
        <w:rPr>
          <w:sz w:val="24"/>
          <w:szCs w:val="24"/>
        </w:rPr>
        <w:t>ассу</w:t>
      </w:r>
      <w:r w:rsidR="008B14EE">
        <w:rPr>
          <w:sz w:val="24"/>
          <w:szCs w:val="24"/>
        </w:rPr>
        <w:t xml:space="preserve"> предприятия.</w:t>
      </w:r>
      <w:r w:rsidR="007C2DDB" w:rsidRPr="007C2DDB">
        <w:rPr>
          <w:sz w:val="24"/>
          <w:szCs w:val="24"/>
        </w:rPr>
        <w:t xml:space="preserve"> </w:t>
      </w:r>
      <w:r w:rsidR="00001F46">
        <w:rPr>
          <w:sz w:val="24"/>
          <w:szCs w:val="24"/>
        </w:rPr>
        <w:t>На основании этого документа делается бухгалтерская проводка по дебету счета 50.</w:t>
      </w:r>
    </w:p>
    <w:p w:rsidR="008B14EE" w:rsidRPr="008B14EE" w:rsidRDefault="008B14EE" w:rsidP="006B5819">
      <w:pPr>
        <w:numPr>
          <w:ilvl w:val="0"/>
          <w:numId w:val="8"/>
        </w:numPr>
        <w:tabs>
          <w:tab w:val="clear" w:pos="1410"/>
          <w:tab w:val="num" w:pos="540"/>
        </w:tabs>
        <w:spacing w:before="120"/>
        <w:ind w:left="0" w:firstLine="0"/>
        <w:jc w:val="both"/>
        <w:rPr>
          <w:sz w:val="24"/>
          <w:szCs w:val="24"/>
        </w:rPr>
      </w:pPr>
      <w:r w:rsidRPr="00AF7902">
        <w:rPr>
          <w:b/>
          <w:i/>
          <w:sz w:val="24"/>
          <w:szCs w:val="24"/>
        </w:rPr>
        <w:t>Расходный кассовый ордер</w:t>
      </w:r>
      <w:r>
        <w:rPr>
          <w:b/>
          <w:sz w:val="24"/>
          <w:szCs w:val="24"/>
        </w:rPr>
        <w:t xml:space="preserve"> -</w:t>
      </w:r>
      <w:r>
        <w:rPr>
          <w:sz w:val="24"/>
          <w:szCs w:val="24"/>
        </w:rPr>
        <w:t xml:space="preserve">  документ, оформляющий выдачу денежных средств из кассы предприятия, в нем обязательно должна быть подпись лица, получившего деньги, а так же указаны его паспортные данные.</w:t>
      </w:r>
      <w:r w:rsidR="00001F46">
        <w:rPr>
          <w:sz w:val="24"/>
          <w:szCs w:val="24"/>
        </w:rPr>
        <w:t xml:space="preserve"> На основании этого документа делается бухгалтерская проводка по кредиту счета 50.</w:t>
      </w:r>
    </w:p>
    <w:p w:rsidR="00A85B23" w:rsidRDefault="00D64E99" w:rsidP="006B5819">
      <w:pPr>
        <w:numPr>
          <w:ilvl w:val="0"/>
          <w:numId w:val="8"/>
        </w:numPr>
        <w:tabs>
          <w:tab w:val="clear" w:pos="1410"/>
          <w:tab w:val="num" w:pos="540"/>
        </w:tabs>
        <w:spacing w:before="120"/>
        <w:ind w:left="0" w:firstLine="0"/>
        <w:jc w:val="both"/>
        <w:rPr>
          <w:sz w:val="24"/>
          <w:szCs w:val="24"/>
        </w:rPr>
      </w:pPr>
      <w:r w:rsidRPr="00AF7902">
        <w:rPr>
          <w:b/>
          <w:i/>
          <w:sz w:val="24"/>
          <w:szCs w:val="24"/>
        </w:rPr>
        <w:t>Платежное поручение –</w:t>
      </w:r>
      <w:r w:rsidRPr="008B14EE">
        <w:rPr>
          <w:b/>
          <w:sz w:val="24"/>
          <w:szCs w:val="24"/>
        </w:rPr>
        <w:t xml:space="preserve"> </w:t>
      </w:r>
      <w:r w:rsidRPr="008B14EE">
        <w:rPr>
          <w:sz w:val="24"/>
          <w:szCs w:val="24"/>
        </w:rPr>
        <w:t>документ,</w:t>
      </w:r>
      <w:r w:rsidRPr="008B14EE">
        <w:rPr>
          <w:b/>
          <w:sz w:val="24"/>
          <w:szCs w:val="24"/>
        </w:rPr>
        <w:t xml:space="preserve"> </w:t>
      </w:r>
      <w:r w:rsidRPr="008B14EE">
        <w:rPr>
          <w:sz w:val="24"/>
          <w:szCs w:val="24"/>
        </w:rPr>
        <w:t xml:space="preserve">представляющий собой поручение банку, в котором </w:t>
      </w:r>
      <w:r w:rsidR="008B14EE" w:rsidRPr="008B14EE">
        <w:rPr>
          <w:sz w:val="24"/>
          <w:szCs w:val="24"/>
        </w:rPr>
        <w:t>плательщик</w:t>
      </w:r>
      <w:r w:rsidRPr="008B14EE">
        <w:rPr>
          <w:sz w:val="24"/>
          <w:szCs w:val="24"/>
        </w:rPr>
        <w:t xml:space="preserve"> имеет расчетный счет, перечислить денежные средства на счет </w:t>
      </w:r>
      <w:r w:rsidR="008B14EE" w:rsidRPr="008B14EE">
        <w:rPr>
          <w:sz w:val="24"/>
          <w:szCs w:val="24"/>
        </w:rPr>
        <w:t>получателя</w:t>
      </w:r>
      <w:r w:rsidRPr="008B14EE">
        <w:rPr>
          <w:sz w:val="24"/>
          <w:szCs w:val="24"/>
        </w:rPr>
        <w:t xml:space="preserve">. В поле «назначение платежа» необходимо указать номер и дату договора, вид </w:t>
      </w:r>
      <w:r w:rsidR="008B14EE" w:rsidRPr="008B14EE">
        <w:rPr>
          <w:sz w:val="24"/>
          <w:szCs w:val="24"/>
        </w:rPr>
        <w:t xml:space="preserve">товара или </w:t>
      </w:r>
      <w:r w:rsidRPr="008B14EE">
        <w:rPr>
          <w:sz w:val="24"/>
          <w:szCs w:val="24"/>
        </w:rPr>
        <w:t xml:space="preserve">услуги (согласно договору), номер и дату счета, на основании которого перечисляются деньги.  </w:t>
      </w:r>
      <w:r w:rsidR="00906CCF">
        <w:rPr>
          <w:sz w:val="24"/>
          <w:szCs w:val="24"/>
        </w:rPr>
        <w:t>На основании платежных поручений регистрируется движение денежных средств на расчетном счете.</w:t>
      </w:r>
    </w:p>
    <w:p w:rsidR="00401285" w:rsidRDefault="00401285" w:rsidP="006B5819">
      <w:pPr>
        <w:numPr>
          <w:ilvl w:val="0"/>
          <w:numId w:val="8"/>
        </w:numPr>
        <w:tabs>
          <w:tab w:val="clear" w:pos="1410"/>
          <w:tab w:val="num" w:pos="540"/>
        </w:tabs>
        <w:spacing w:before="120"/>
        <w:ind w:left="0" w:firstLine="0"/>
        <w:jc w:val="both"/>
        <w:rPr>
          <w:sz w:val="24"/>
          <w:szCs w:val="24"/>
        </w:rPr>
      </w:pPr>
      <w:r>
        <w:rPr>
          <w:b/>
          <w:i/>
          <w:sz w:val="24"/>
          <w:szCs w:val="24"/>
        </w:rPr>
        <w:t xml:space="preserve">Расчетная ведомость </w:t>
      </w:r>
      <w:r>
        <w:rPr>
          <w:sz w:val="24"/>
          <w:szCs w:val="24"/>
        </w:rPr>
        <w:t>– документ, представляющий информацию по конкретному работнику предприятия о суммах начисленных, удержанных и подлежащих оплате. Этот документ определяет сумму к выплате работникам и должен соответствовать платежной ведомости на выплату заработной платы и сумме фактически выданной заработной платы по расходному кассовому ордеру.</w:t>
      </w:r>
    </w:p>
    <w:p w:rsidR="00401285" w:rsidRDefault="00DC6F01" w:rsidP="006B5819">
      <w:pPr>
        <w:numPr>
          <w:ilvl w:val="0"/>
          <w:numId w:val="8"/>
        </w:numPr>
        <w:tabs>
          <w:tab w:val="clear" w:pos="1410"/>
          <w:tab w:val="num" w:pos="540"/>
        </w:tabs>
        <w:spacing w:before="120"/>
        <w:ind w:left="0" w:firstLine="0"/>
        <w:jc w:val="both"/>
        <w:rPr>
          <w:sz w:val="24"/>
          <w:szCs w:val="24"/>
        </w:rPr>
      </w:pPr>
      <w:r>
        <w:rPr>
          <w:b/>
          <w:i/>
          <w:sz w:val="24"/>
          <w:szCs w:val="24"/>
        </w:rPr>
        <w:t xml:space="preserve">Ведомость начисления отчислений во внебюджетные социальные фонды </w:t>
      </w:r>
      <w:r>
        <w:rPr>
          <w:sz w:val="24"/>
          <w:szCs w:val="24"/>
        </w:rPr>
        <w:t xml:space="preserve"> - документ, представляющий информацию по конкретному работнику о суммах, начисленных во внебюджетные социальные фонды: пенсионный, фонд обязательного медицинского и обязательного социального страхования</w:t>
      </w:r>
    </w:p>
    <w:p w:rsidR="00E27207" w:rsidRDefault="009B6D51" w:rsidP="00AF7902">
      <w:pPr>
        <w:spacing w:before="120"/>
        <w:ind w:firstLine="540"/>
        <w:jc w:val="both"/>
        <w:rPr>
          <w:sz w:val="24"/>
          <w:szCs w:val="24"/>
        </w:rPr>
      </w:pPr>
      <w:r>
        <w:rPr>
          <w:sz w:val="24"/>
          <w:szCs w:val="24"/>
        </w:rPr>
        <w:t>Формы первичных докуме</w:t>
      </w:r>
      <w:r w:rsidR="00401285">
        <w:rPr>
          <w:sz w:val="24"/>
          <w:szCs w:val="24"/>
        </w:rPr>
        <w:t>нтов приведены в Приложениях 1-</w:t>
      </w:r>
      <w:r w:rsidR="00DC6F01">
        <w:rPr>
          <w:sz w:val="24"/>
          <w:szCs w:val="24"/>
        </w:rPr>
        <w:t>12</w:t>
      </w:r>
      <w:r>
        <w:rPr>
          <w:sz w:val="24"/>
          <w:szCs w:val="24"/>
        </w:rPr>
        <w:t>.</w:t>
      </w:r>
      <w:r w:rsidR="00AF7902">
        <w:rPr>
          <w:sz w:val="24"/>
          <w:szCs w:val="24"/>
        </w:rPr>
        <w:t xml:space="preserve"> </w:t>
      </w:r>
    </w:p>
    <w:p w:rsidR="00235AE8" w:rsidRPr="008B14EE" w:rsidRDefault="00235AE8" w:rsidP="00AF7902">
      <w:pPr>
        <w:spacing w:before="120"/>
        <w:ind w:firstLine="540"/>
        <w:jc w:val="both"/>
        <w:rPr>
          <w:sz w:val="24"/>
          <w:szCs w:val="24"/>
        </w:rPr>
      </w:pPr>
    </w:p>
    <w:p w:rsidR="008B14EE" w:rsidRPr="002A6C1C" w:rsidRDefault="00235AE8" w:rsidP="00235AE8">
      <w:pPr>
        <w:spacing w:after="120"/>
        <w:ind w:firstLine="539"/>
        <w:jc w:val="center"/>
        <w:rPr>
          <w:b/>
          <w:sz w:val="28"/>
          <w:szCs w:val="28"/>
        </w:rPr>
      </w:pPr>
      <w:r>
        <w:rPr>
          <w:b/>
          <w:sz w:val="28"/>
          <w:szCs w:val="28"/>
        </w:rPr>
        <w:t>1.</w:t>
      </w:r>
      <w:r w:rsidR="008B14EE" w:rsidRPr="002A6C1C">
        <w:rPr>
          <w:b/>
          <w:sz w:val="28"/>
          <w:szCs w:val="28"/>
        </w:rPr>
        <w:t>2. Регистрация первичных документов на счетах бухгалтерского учета</w:t>
      </w:r>
    </w:p>
    <w:p w:rsidR="005A7A89" w:rsidRPr="005A7A89" w:rsidRDefault="005A7A89" w:rsidP="00AF7902">
      <w:pPr>
        <w:spacing w:before="120"/>
        <w:ind w:firstLine="539"/>
        <w:jc w:val="both"/>
        <w:rPr>
          <w:sz w:val="24"/>
          <w:szCs w:val="24"/>
        </w:rPr>
      </w:pPr>
      <w:r>
        <w:rPr>
          <w:sz w:val="24"/>
          <w:szCs w:val="24"/>
        </w:rPr>
        <w:t xml:space="preserve">Для отражения хозяйственных операций, оформленных первичными документами, в учете и </w:t>
      </w:r>
      <w:r w:rsidR="00D85CCD">
        <w:rPr>
          <w:sz w:val="24"/>
          <w:szCs w:val="24"/>
        </w:rPr>
        <w:t>при составлении</w:t>
      </w:r>
      <w:r>
        <w:rPr>
          <w:sz w:val="24"/>
          <w:szCs w:val="24"/>
        </w:rPr>
        <w:t xml:space="preserve"> в последующем финансовой отчетности используются счет бухгалтерского учета.  Напомним основные понятия и принципы отражения хозяйственных операций в бухгалтерском учете.</w:t>
      </w:r>
    </w:p>
    <w:p w:rsidR="007E02F4" w:rsidRPr="00DB6E77" w:rsidRDefault="007E02F4" w:rsidP="00AF7902">
      <w:pPr>
        <w:spacing w:before="120"/>
        <w:ind w:firstLine="539"/>
        <w:jc w:val="both"/>
        <w:rPr>
          <w:sz w:val="24"/>
          <w:szCs w:val="24"/>
        </w:rPr>
      </w:pPr>
      <w:r w:rsidRPr="00DB6E77">
        <w:rPr>
          <w:b/>
          <w:i/>
          <w:sz w:val="24"/>
          <w:szCs w:val="24"/>
        </w:rPr>
        <w:t>Счет бухгалтерского учета</w:t>
      </w:r>
      <w:r w:rsidRPr="00DB6E77">
        <w:rPr>
          <w:sz w:val="24"/>
          <w:szCs w:val="24"/>
        </w:rPr>
        <w:t xml:space="preserve"> – способ системного отражения влияния хозяйственных операций на состояние объекта учета. Счет бухгалтерского учета </w:t>
      </w:r>
      <w:r w:rsidRPr="00DB6E77">
        <w:rPr>
          <w:sz w:val="24"/>
          <w:szCs w:val="24"/>
        </w:rPr>
        <w:lastRenderedPageBreak/>
        <w:t>представляет собой таблицу, в левой стороне которой отражается сумма по дебету счета, а в правой по кредиту. Счет</w:t>
      </w:r>
      <w:r w:rsidR="00D85CCD">
        <w:rPr>
          <w:sz w:val="24"/>
          <w:szCs w:val="24"/>
        </w:rPr>
        <w:t>а</w:t>
      </w:r>
      <w:r w:rsidRPr="00DB6E77">
        <w:rPr>
          <w:sz w:val="24"/>
          <w:szCs w:val="24"/>
        </w:rPr>
        <w:t xml:space="preserve"> открываются по каждому учетному элементу имущества, капитала и обязатель</w:t>
      </w:r>
      <w:proofErr w:type="gramStart"/>
      <w:r w:rsidRPr="00DB6E77">
        <w:rPr>
          <w:sz w:val="24"/>
          <w:szCs w:val="24"/>
        </w:rPr>
        <w:t>ств пр</w:t>
      </w:r>
      <w:proofErr w:type="gramEnd"/>
      <w:r w:rsidRPr="00DB6E77">
        <w:rPr>
          <w:sz w:val="24"/>
          <w:szCs w:val="24"/>
        </w:rPr>
        <w:t xml:space="preserve">едприятия, для полного отражения информации о финансовом состоянии предприятия. Разница между дебетовыми и кредитовыми оборотами по счету называется – </w:t>
      </w:r>
      <w:r w:rsidRPr="005A7A89">
        <w:rPr>
          <w:i/>
          <w:sz w:val="24"/>
          <w:szCs w:val="24"/>
        </w:rPr>
        <w:t xml:space="preserve">сальдо </w:t>
      </w:r>
      <w:r w:rsidRPr="00DB6E77">
        <w:rPr>
          <w:sz w:val="24"/>
          <w:szCs w:val="24"/>
        </w:rPr>
        <w:t xml:space="preserve">(остаток). Сумма по дебету и кредиту счета за период называется </w:t>
      </w:r>
      <w:r w:rsidRPr="005A7A89">
        <w:rPr>
          <w:i/>
          <w:sz w:val="24"/>
          <w:szCs w:val="24"/>
        </w:rPr>
        <w:t>оборотом счета</w:t>
      </w:r>
      <w:r w:rsidRPr="00DB6E77">
        <w:rPr>
          <w:sz w:val="24"/>
          <w:szCs w:val="24"/>
        </w:rPr>
        <w:t xml:space="preserve">, соответственно дебетовый оборот сумма операций по дебету, а кредитовый оборот – сумма операций по кредиту. </w:t>
      </w:r>
    </w:p>
    <w:p w:rsidR="007E02F4" w:rsidRPr="00DB6E77" w:rsidRDefault="007E02F4" w:rsidP="00AF7902">
      <w:pPr>
        <w:spacing w:before="120"/>
        <w:ind w:firstLine="539"/>
        <w:jc w:val="both"/>
        <w:rPr>
          <w:sz w:val="24"/>
          <w:szCs w:val="24"/>
        </w:rPr>
      </w:pPr>
      <w:r w:rsidRPr="00DB6E77">
        <w:rPr>
          <w:b/>
          <w:i/>
          <w:sz w:val="24"/>
          <w:szCs w:val="24"/>
        </w:rPr>
        <w:t>Активные счета</w:t>
      </w:r>
      <w:r w:rsidRPr="00DB6E77">
        <w:rPr>
          <w:sz w:val="24"/>
          <w:szCs w:val="24"/>
        </w:rPr>
        <w:t xml:space="preserve"> – счета</w:t>
      </w:r>
      <w:r w:rsidR="00D85CCD">
        <w:rPr>
          <w:sz w:val="24"/>
          <w:szCs w:val="24"/>
        </w:rPr>
        <w:t>,</w:t>
      </w:r>
      <w:r w:rsidRPr="00DB6E77">
        <w:rPr>
          <w:sz w:val="24"/>
          <w:szCs w:val="24"/>
        </w:rPr>
        <w:t xml:space="preserve"> предназначенные для учета имущества предприятия и других активов. Эти счета увеличиваются по дебету и уменьшаются по кредиту счета. Сальдо может быть только дебетовым или нулевым.</w:t>
      </w:r>
    </w:p>
    <w:p w:rsidR="00F94874" w:rsidRDefault="0028171E" w:rsidP="00AF7902">
      <w:pPr>
        <w:jc w:val="both"/>
        <w:rPr>
          <w:sz w:val="24"/>
          <w:szCs w:val="24"/>
        </w:rPr>
      </w:pPr>
      <w:r w:rsidRPr="0028171E">
        <w:object w:dxaOrig="7200" w:dyaOrig="5390">
          <v:shape id="_x0000_i1025" type="#_x0000_t75" style="width:474.6pt;height:247.2pt" o:ole="">
            <v:imagedata r:id="rId9" o:title=""/>
          </v:shape>
          <o:OLEObject Type="Embed" ProgID="PowerPoint.Slide.12" ShapeID="_x0000_i1025" DrawAspect="Content" ObjectID="_1548700002" r:id="rId10"/>
        </w:object>
      </w:r>
      <w:r>
        <w:t>Р</w:t>
      </w:r>
      <w:r w:rsidR="00F94874">
        <w:rPr>
          <w:sz w:val="24"/>
          <w:szCs w:val="24"/>
        </w:rPr>
        <w:t>исунок 1. Пример активного счета</w:t>
      </w:r>
    </w:p>
    <w:p w:rsidR="007E02F4" w:rsidRDefault="007E02F4" w:rsidP="007E02F4">
      <w:pPr>
        <w:spacing w:before="120"/>
        <w:ind w:firstLine="540"/>
        <w:jc w:val="both"/>
        <w:rPr>
          <w:sz w:val="24"/>
          <w:szCs w:val="24"/>
        </w:rPr>
      </w:pPr>
      <w:r w:rsidRPr="00DB6E77">
        <w:rPr>
          <w:b/>
          <w:i/>
          <w:sz w:val="24"/>
          <w:szCs w:val="24"/>
        </w:rPr>
        <w:t>Пассивные счета</w:t>
      </w:r>
      <w:r w:rsidRPr="00DB6E77">
        <w:rPr>
          <w:sz w:val="24"/>
          <w:szCs w:val="24"/>
        </w:rPr>
        <w:t xml:space="preserve"> – счета, предназначенные для учета капитала и обязатель</w:t>
      </w:r>
      <w:proofErr w:type="gramStart"/>
      <w:r w:rsidRPr="00DB6E77">
        <w:rPr>
          <w:sz w:val="24"/>
          <w:szCs w:val="24"/>
        </w:rPr>
        <w:t>ств пр</w:t>
      </w:r>
      <w:proofErr w:type="gramEnd"/>
      <w:r w:rsidRPr="00DB6E77">
        <w:rPr>
          <w:sz w:val="24"/>
          <w:szCs w:val="24"/>
        </w:rPr>
        <w:t>едприятия. Эти счета увеличиваются по кредиту и уменьшаются по дебету счета. Сальдо может быть только кредитовым или нулевым.</w:t>
      </w:r>
    </w:p>
    <w:p w:rsidR="0028171E" w:rsidRDefault="0028171E" w:rsidP="007E02F4">
      <w:pPr>
        <w:spacing w:before="120"/>
        <w:ind w:firstLine="540"/>
        <w:jc w:val="both"/>
        <w:rPr>
          <w:sz w:val="24"/>
          <w:szCs w:val="24"/>
        </w:rPr>
      </w:pPr>
    </w:p>
    <w:p w:rsidR="00F94874" w:rsidRDefault="0028171E" w:rsidP="007E02F4">
      <w:pPr>
        <w:spacing w:before="120"/>
        <w:ind w:firstLine="540"/>
        <w:jc w:val="both"/>
        <w:rPr>
          <w:sz w:val="24"/>
          <w:szCs w:val="24"/>
        </w:rPr>
      </w:pPr>
      <w:r w:rsidRPr="0028171E">
        <w:rPr>
          <w:sz w:val="24"/>
          <w:szCs w:val="24"/>
        </w:rPr>
        <w:object w:dxaOrig="7200" w:dyaOrig="5390">
          <v:shape id="_x0000_i1026" type="#_x0000_t75" style="width:461.4pt;height:231pt" o:ole="">
            <v:imagedata r:id="rId11" o:title=""/>
          </v:shape>
          <o:OLEObject Type="Embed" ProgID="PowerPoint.Slide.12" ShapeID="_x0000_i1026" DrawAspect="Content" ObjectID="_1548700003" r:id="rId12"/>
        </w:object>
      </w:r>
      <w:r w:rsidR="00F94874">
        <w:rPr>
          <w:sz w:val="24"/>
          <w:szCs w:val="24"/>
        </w:rPr>
        <w:t>Рисунок 2. Пример пассивного счета</w:t>
      </w:r>
    </w:p>
    <w:p w:rsidR="00E23BA9" w:rsidRDefault="00E23BA9" w:rsidP="007E02F4">
      <w:pPr>
        <w:spacing w:before="120"/>
        <w:ind w:firstLine="540"/>
        <w:jc w:val="both"/>
        <w:rPr>
          <w:sz w:val="24"/>
          <w:szCs w:val="24"/>
        </w:rPr>
      </w:pPr>
    </w:p>
    <w:p w:rsidR="007E02F4" w:rsidRPr="00DB6E77" w:rsidRDefault="007E02F4" w:rsidP="00D57314">
      <w:pPr>
        <w:spacing w:after="120"/>
        <w:ind w:firstLine="540"/>
        <w:jc w:val="both"/>
        <w:rPr>
          <w:sz w:val="24"/>
          <w:szCs w:val="24"/>
        </w:rPr>
      </w:pPr>
      <w:r w:rsidRPr="00DB6E77">
        <w:rPr>
          <w:sz w:val="24"/>
          <w:szCs w:val="24"/>
        </w:rPr>
        <w:t xml:space="preserve">В российской практике бухгалтерского учета используются </w:t>
      </w:r>
      <w:r w:rsidRPr="00DB6E77">
        <w:rPr>
          <w:i/>
          <w:sz w:val="24"/>
          <w:szCs w:val="24"/>
        </w:rPr>
        <w:t>активно-пассивные</w:t>
      </w:r>
      <w:r w:rsidRPr="00DB6E77">
        <w:rPr>
          <w:sz w:val="24"/>
          <w:szCs w:val="24"/>
        </w:rPr>
        <w:t xml:space="preserve"> </w:t>
      </w:r>
      <w:r w:rsidRPr="00DB6E77">
        <w:rPr>
          <w:i/>
          <w:sz w:val="24"/>
          <w:szCs w:val="24"/>
        </w:rPr>
        <w:t>счета</w:t>
      </w:r>
      <w:r w:rsidR="005A7A89" w:rsidRPr="005A7A89">
        <w:rPr>
          <w:sz w:val="24"/>
          <w:szCs w:val="24"/>
        </w:rPr>
        <w:t>, как правило</w:t>
      </w:r>
      <w:r w:rsidR="005A7A89">
        <w:rPr>
          <w:sz w:val="24"/>
          <w:szCs w:val="24"/>
        </w:rPr>
        <w:t>,</w:t>
      </w:r>
      <w:r w:rsidR="005A7A89" w:rsidRPr="005A7A89">
        <w:rPr>
          <w:sz w:val="24"/>
          <w:szCs w:val="24"/>
        </w:rPr>
        <w:t xml:space="preserve"> это</w:t>
      </w:r>
      <w:r w:rsidRPr="00DB6E77">
        <w:rPr>
          <w:sz w:val="24"/>
          <w:szCs w:val="24"/>
        </w:rPr>
        <w:t xml:space="preserve"> счета расчетов, эти счета могут иметь как </w:t>
      </w:r>
      <w:proofErr w:type="gramStart"/>
      <w:r w:rsidRPr="00DB6E77">
        <w:rPr>
          <w:sz w:val="24"/>
          <w:szCs w:val="24"/>
        </w:rPr>
        <w:t>дебетовое</w:t>
      </w:r>
      <w:proofErr w:type="gramEnd"/>
      <w:r w:rsidRPr="00DB6E77">
        <w:rPr>
          <w:sz w:val="24"/>
          <w:szCs w:val="24"/>
        </w:rPr>
        <w:t xml:space="preserve"> так и кредитовое сальдо. Соответственно в бухгалтерском балансе дебетовое сальдо такого счета отражается в активе, а кредитовое в пассиве баланса. </w:t>
      </w:r>
    </w:p>
    <w:p w:rsidR="007E02F4" w:rsidRPr="00DB6E77" w:rsidRDefault="007E02F4" w:rsidP="00D57314">
      <w:pPr>
        <w:spacing w:after="120"/>
        <w:ind w:firstLine="540"/>
        <w:jc w:val="both"/>
        <w:rPr>
          <w:sz w:val="24"/>
          <w:szCs w:val="24"/>
        </w:rPr>
      </w:pPr>
      <w:r w:rsidRPr="00DB6E77">
        <w:rPr>
          <w:i/>
          <w:sz w:val="24"/>
          <w:szCs w:val="24"/>
        </w:rPr>
        <w:t>Синтетические счета</w:t>
      </w:r>
      <w:r w:rsidRPr="00DB6E77">
        <w:rPr>
          <w:sz w:val="24"/>
          <w:szCs w:val="24"/>
        </w:rPr>
        <w:t xml:space="preserve">  дают обобщающую характеристику объекту учета и определены </w:t>
      </w:r>
      <w:r w:rsidR="00605A56" w:rsidRPr="00DB6E77">
        <w:rPr>
          <w:sz w:val="24"/>
          <w:szCs w:val="24"/>
        </w:rPr>
        <w:t>Планом счетов</w:t>
      </w:r>
      <w:r w:rsidR="00605A56">
        <w:rPr>
          <w:sz w:val="24"/>
          <w:szCs w:val="24"/>
        </w:rPr>
        <w:t>,</w:t>
      </w:r>
      <w:r w:rsidR="00605A56" w:rsidRPr="00DB6E77">
        <w:rPr>
          <w:sz w:val="24"/>
          <w:szCs w:val="24"/>
        </w:rPr>
        <w:t xml:space="preserve"> </w:t>
      </w:r>
      <w:r w:rsidRPr="00DB6E77">
        <w:rPr>
          <w:sz w:val="24"/>
          <w:szCs w:val="24"/>
        </w:rPr>
        <w:t xml:space="preserve">утвержденным </w:t>
      </w:r>
      <w:proofErr w:type="spellStart"/>
      <w:r w:rsidRPr="00DB6E77">
        <w:rPr>
          <w:sz w:val="24"/>
          <w:szCs w:val="24"/>
        </w:rPr>
        <w:t>МинФином</w:t>
      </w:r>
      <w:proofErr w:type="spellEnd"/>
      <w:r w:rsidR="00605A56">
        <w:rPr>
          <w:sz w:val="24"/>
          <w:szCs w:val="24"/>
        </w:rPr>
        <w:t xml:space="preserve"> РФ</w:t>
      </w:r>
      <w:r w:rsidRPr="00DB6E77">
        <w:rPr>
          <w:sz w:val="24"/>
          <w:szCs w:val="24"/>
        </w:rPr>
        <w:t xml:space="preserve">. Информация </w:t>
      </w:r>
      <w:r w:rsidR="00605A56">
        <w:rPr>
          <w:sz w:val="24"/>
          <w:szCs w:val="24"/>
        </w:rPr>
        <w:t>на этих счетах</w:t>
      </w:r>
      <w:r w:rsidRPr="00DB6E77">
        <w:rPr>
          <w:sz w:val="24"/>
          <w:szCs w:val="24"/>
        </w:rPr>
        <w:t xml:space="preserve"> отражается только в денежном измерении.</w:t>
      </w:r>
    </w:p>
    <w:p w:rsidR="007E02F4" w:rsidRPr="00DB6E77" w:rsidRDefault="007E02F4" w:rsidP="00D57314">
      <w:pPr>
        <w:spacing w:after="120"/>
        <w:ind w:firstLine="540"/>
        <w:jc w:val="both"/>
        <w:rPr>
          <w:sz w:val="24"/>
          <w:szCs w:val="24"/>
        </w:rPr>
      </w:pPr>
      <w:r w:rsidRPr="00DB6E77">
        <w:rPr>
          <w:i/>
          <w:sz w:val="24"/>
          <w:szCs w:val="24"/>
        </w:rPr>
        <w:t>Аналитические счета</w:t>
      </w:r>
      <w:r w:rsidRPr="00DB6E77">
        <w:rPr>
          <w:sz w:val="24"/>
          <w:szCs w:val="24"/>
        </w:rPr>
        <w:t xml:space="preserve">  раскрывают и детализируют содержание синтетического счета. Учет на аналитических счетах </w:t>
      </w:r>
      <w:r w:rsidR="00417B2D">
        <w:rPr>
          <w:sz w:val="24"/>
          <w:szCs w:val="24"/>
        </w:rPr>
        <w:t>ведется в денежном и натуральном</w:t>
      </w:r>
      <w:r w:rsidRPr="00DB6E77">
        <w:rPr>
          <w:sz w:val="24"/>
          <w:szCs w:val="24"/>
        </w:rPr>
        <w:t xml:space="preserve"> измерениях, т.е. объект учета учитывается по количеству и по стоимости. Аналитические счета называются субсчетами. Планом счетов, утвержденным </w:t>
      </w:r>
      <w:proofErr w:type="spellStart"/>
      <w:r w:rsidRPr="00DB6E77">
        <w:rPr>
          <w:sz w:val="24"/>
          <w:szCs w:val="24"/>
        </w:rPr>
        <w:t>МинФином</w:t>
      </w:r>
      <w:proofErr w:type="spellEnd"/>
      <w:r w:rsidRPr="00DB6E77">
        <w:rPr>
          <w:sz w:val="24"/>
          <w:szCs w:val="24"/>
        </w:rPr>
        <w:t xml:space="preserve">, к некоторым счетам </w:t>
      </w:r>
      <w:proofErr w:type="gramStart"/>
      <w:r w:rsidRPr="00DB6E77">
        <w:rPr>
          <w:sz w:val="24"/>
          <w:szCs w:val="24"/>
        </w:rPr>
        <w:t>определены</w:t>
      </w:r>
      <w:proofErr w:type="gramEnd"/>
      <w:r w:rsidRPr="00DB6E77">
        <w:rPr>
          <w:sz w:val="24"/>
          <w:szCs w:val="24"/>
        </w:rPr>
        <w:t xml:space="preserve"> субсчета. Предприятие может устанавливать дополнительные аналитические счета к синтетическим счетам и включать их в рабочий план счетов. </w:t>
      </w:r>
    </w:p>
    <w:p w:rsidR="005A7A89" w:rsidRDefault="007E02F4" w:rsidP="00D57314">
      <w:pPr>
        <w:spacing w:after="120"/>
        <w:ind w:firstLine="540"/>
        <w:jc w:val="both"/>
        <w:rPr>
          <w:sz w:val="24"/>
          <w:szCs w:val="24"/>
        </w:rPr>
      </w:pPr>
      <w:r w:rsidRPr="00DB6E77">
        <w:rPr>
          <w:b/>
          <w:i/>
          <w:sz w:val="24"/>
          <w:szCs w:val="24"/>
        </w:rPr>
        <w:t>Рабочий план</w:t>
      </w:r>
      <w:r w:rsidRPr="00DB6E77">
        <w:rPr>
          <w:sz w:val="24"/>
          <w:szCs w:val="24"/>
        </w:rPr>
        <w:t xml:space="preserve"> бухгалтерского учета, содержит счета, необходимые для ведения бухгалтерского учета</w:t>
      </w:r>
      <w:r w:rsidR="0095656E">
        <w:rPr>
          <w:sz w:val="24"/>
          <w:szCs w:val="24"/>
        </w:rPr>
        <w:t>,</w:t>
      </w:r>
      <w:r w:rsidRPr="00DB6E77">
        <w:rPr>
          <w:sz w:val="24"/>
          <w:szCs w:val="24"/>
        </w:rPr>
        <w:t xml:space="preserve"> разрабатывается и утверждается на конкретном предприятии на основе Плана счетов бухгалтерского учета, утвержденного </w:t>
      </w:r>
      <w:proofErr w:type="spellStart"/>
      <w:r w:rsidRPr="00DB6E77">
        <w:rPr>
          <w:sz w:val="24"/>
          <w:szCs w:val="24"/>
        </w:rPr>
        <w:t>МинФином</w:t>
      </w:r>
      <w:proofErr w:type="spellEnd"/>
      <w:r w:rsidRPr="00DB6E77">
        <w:rPr>
          <w:sz w:val="24"/>
          <w:szCs w:val="24"/>
        </w:rPr>
        <w:t xml:space="preserve"> РФ. </w:t>
      </w:r>
    </w:p>
    <w:p w:rsidR="007E02F4" w:rsidRPr="00DB6E77" w:rsidRDefault="007E02F4" w:rsidP="00D57314">
      <w:pPr>
        <w:spacing w:after="120"/>
        <w:ind w:firstLine="540"/>
        <w:jc w:val="both"/>
        <w:rPr>
          <w:sz w:val="24"/>
          <w:szCs w:val="24"/>
        </w:rPr>
      </w:pPr>
      <w:r w:rsidRPr="00DB6E77">
        <w:rPr>
          <w:sz w:val="24"/>
          <w:szCs w:val="24"/>
        </w:rPr>
        <w:t xml:space="preserve">Бухгалтерский учет имущества, обязательств и фактов хозяйственной деятельности осуществляется способом </w:t>
      </w:r>
      <w:r w:rsidRPr="00DB6E77">
        <w:rPr>
          <w:i/>
          <w:sz w:val="24"/>
          <w:szCs w:val="24"/>
        </w:rPr>
        <w:t>двойной записи</w:t>
      </w:r>
      <w:r w:rsidRPr="00DB6E77">
        <w:rPr>
          <w:sz w:val="24"/>
          <w:szCs w:val="24"/>
        </w:rPr>
        <w:t xml:space="preserve"> на взаимосвязанных счетах бухгалтерского учета, включенных в </w:t>
      </w:r>
      <w:r w:rsidRPr="00DB6E77">
        <w:rPr>
          <w:i/>
          <w:sz w:val="24"/>
          <w:szCs w:val="24"/>
        </w:rPr>
        <w:t>рабочий план</w:t>
      </w:r>
      <w:r w:rsidRPr="00DB6E77">
        <w:rPr>
          <w:sz w:val="24"/>
          <w:szCs w:val="24"/>
        </w:rPr>
        <w:t xml:space="preserve"> счетов бухгалтерского учета. </w:t>
      </w:r>
    </w:p>
    <w:p w:rsidR="007E02F4" w:rsidRPr="00DB6E77" w:rsidRDefault="007E02F4" w:rsidP="00D57314">
      <w:pPr>
        <w:spacing w:after="120"/>
        <w:ind w:firstLine="539"/>
        <w:jc w:val="both"/>
        <w:rPr>
          <w:sz w:val="24"/>
          <w:szCs w:val="24"/>
        </w:rPr>
      </w:pPr>
      <w:r w:rsidRPr="00DB6E77">
        <w:rPr>
          <w:b/>
          <w:i/>
          <w:sz w:val="24"/>
          <w:szCs w:val="24"/>
        </w:rPr>
        <w:t>Корреспонденция счетов</w:t>
      </w:r>
      <w:r w:rsidRPr="00DB6E77">
        <w:rPr>
          <w:sz w:val="24"/>
          <w:szCs w:val="24"/>
        </w:rPr>
        <w:t xml:space="preserve"> – связь между счетами при регистрации на них хозяйственных операций. Выраженная в письменной форме эта связь по конкретной хозяйственной операции называется </w:t>
      </w:r>
      <w:r w:rsidRPr="00DB6E77">
        <w:rPr>
          <w:i/>
          <w:sz w:val="24"/>
          <w:szCs w:val="24"/>
        </w:rPr>
        <w:t>бухгалтерской проводкой</w:t>
      </w:r>
      <w:r w:rsidRPr="00DB6E77">
        <w:rPr>
          <w:sz w:val="24"/>
          <w:szCs w:val="24"/>
        </w:rPr>
        <w:t xml:space="preserve">. </w:t>
      </w:r>
    </w:p>
    <w:p w:rsidR="007E02F4" w:rsidRDefault="007E02F4" w:rsidP="00D57314">
      <w:pPr>
        <w:spacing w:after="120"/>
        <w:ind w:firstLine="540"/>
        <w:jc w:val="both"/>
        <w:rPr>
          <w:sz w:val="24"/>
          <w:szCs w:val="24"/>
        </w:rPr>
      </w:pPr>
      <w:r w:rsidRPr="00DB6E77">
        <w:rPr>
          <w:sz w:val="24"/>
          <w:szCs w:val="24"/>
        </w:rPr>
        <w:t>В основе правил учета и регистрации хозяйственных операций в бухгалтерском учете лежит</w:t>
      </w:r>
      <w:r w:rsidRPr="00DB6E77">
        <w:rPr>
          <w:b/>
          <w:i/>
          <w:sz w:val="24"/>
          <w:szCs w:val="24"/>
        </w:rPr>
        <w:t xml:space="preserve"> принцип двойной записи</w:t>
      </w:r>
      <w:r w:rsidRPr="00DB6E77">
        <w:rPr>
          <w:b/>
          <w:sz w:val="24"/>
          <w:szCs w:val="24"/>
        </w:rPr>
        <w:t xml:space="preserve"> (</w:t>
      </w:r>
      <w:r w:rsidRPr="00DB6E77">
        <w:rPr>
          <w:sz w:val="24"/>
          <w:szCs w:val="24"/>
          <w:lang w:val="en-US"/>
        </w:rPr>
        <w:t>double</w:t>
      </w:r>
      <w:r w:rsidRPr="00DB6E77">
        <w:rPr>
          <w:sz w:val="24"/>
          <w:szCs w:val="24"/>
        </w:rPr>
        <w:t xml:space="preserve"> </w:t>
      </w:r>
      <w:r w:rsidRPr="00DB6E77">
        <w:rPr>
          <w:sz w:val="24"/>
          <w:szCs w:val="24"/>
          <w:lang w:val="en-US"/>
        </w:rPr>
        <w:t>entry</w:t>
      </w:r>
      <w:r w:rsidRPr="00DB6E77">
        <w:rPr>
          <w:sz w:val="24"/>
          <w:szCs w:val="24"/>
        </w:rPr>
        <w:t>), который определяет использование двойной записи бухгалтерского учета при ведении учета и с</w:t>
      </w:r>
      <w:r w:rsidRPr="00DB6E77">
        <w:rPr>
          <w:sz w:val="24"/>
          <w:szCs w:val="24"/>
        </w:rPr>
        <w:t>о</w:t>
      </w:r>
      <w:r w:rsidRPr="00DB6E77">
        <w:rPr>
          <w:sz w:val="24"/>
          <w:szCs w:val="24"/>
        </w:rPr>
        <w:t xml:space="preserve">ставления отчетности. При регистрации хозяйственной операции сумма отражается по дебету </w:t>
      </w:r>
      <w:r w:rsidRPr="00DB6E77">
        <w:rPr>
          <w:sz w:val="24"/>
          <w:szCs w:val="24"/>
        </w:rPr>
        <w:lastRenderedPageBreak/>
        <w:t xml:space="preserve">одного счета и кредиту другого, общая сумма по дебету проводки должна всегда быть равна общей сумме по кредиту. Применение </w:t>
      </w:r>
      <w:r w:rsidRPr="00DB6E77">
        <w:rPr>
          <w:i/>
          <w:sz w:val="24"/>
          <w:szCs w:val="24"/>
        </w:rPr>
        <w:t>двойной проводки</w:t>
      </w:r>
      <w:r w:rsidRPr="00DB6E77">
        <w:rPr>
          <w:sz w:val="24"/>
          <w:szCs w:val="24"/>
        </w:rPr>
        <w:t xml:space="preserve"> позволяет всегда составить баланс между имуществом предприятия и источниками финансирования этого имущества, соответственно между активом и пассивом бухгалтерского баланса. </w:t>
      </w:r>
    </w:p>
    <w:p w:rsidR="008B14EE" w:rsidRDefault="00E31FF4" w:rsidP="007E02F4">
      <w:pPr>
        <w:spacing w:before="120"/>
        <w:ind w:firstLine="539"/>
        <w:jc w:val="both"/>
        <w:rPr>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571500</wp:posOffset>
                </wp:positionH>
                <wp:positionV relativeFrom="paragraph">
                  <wp:posOffset>137160</wp:posOffset>
                </wp:positionV>
                <wp:extent cx="4603115" cy="457200"/>
                <wp:effectExtent l="9525" t="13335" r="6985" b="5715"/>
                <wp:wrapNone/>
                <wp:docPr id="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115"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CC9900"/>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rsidR="0050079E" w:rsidRPr="00E23BA9" w:rsidRDefault="0050079E" w:rsidP="00E23BA9">
                            <w:pPr>
                              <w:autoSpaceDE w:val="0"/>
                              <w:autoSpaceDN w:val="0"/>
                              <w:adjustRightInd w:val="0"/>
                              <w:jc w:val="center"/>
                              <w:rPr>
                                <w:color w:val="000000"/>
                                <w:sz w:val="24"/>
                                <w:szCs w:val="24"/>
                              </w:rPr>
                            </w:pPr>
                            <w:r w:rsidRPr="00E23BA9">
                              <w:rPr>
                                <w:color w:val="000000"/>
                                <w:sz w:val="24"/>
                                <w:szCs w:val="24"/>
                              </w:rPr>
                              <w:t xml:space="preserve">Хозяйственная операция: с расчетного счета </w:t>
                            </w:r>
                          </w:p>
                          <w:p w:rsidR="0050079E" w:rsidRPr="00E23BA9" w:rsidRDefault="0050079E" w:rsidP="00E23BA9">
                            <w:pPr>
                              <w:autoSpaceDE w:val="0"/>
                              <w:autoSpaceDN w:val="0"/>
                              <w:adjustRightInd w:val="0"/>
                              <w:jc w:val="center"/>
                              <w:rPr>
                                <w:color w:val="000000"/>
                                <w:sz w:val="24"/>
                                <w:szCs w:val="24"/>
                              </w:rPr>
                            </w:pPr>
                            <w:r w:rsidRPr="00E23BA9">
                              <w:rPr>
                                <w:color w:val="000000"/>
                                <w:sz w:val="24"/>
                                <w:szCs w:val="24"/>
                              </w:rPr>
                              <w:t>произведена оплата поставщику за материалы на сумму 50 000 руб.</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left:0;text-align:left;margin-left:45pt;margin-top:10.8pt;width:362.45pt;height:3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" filled="f" fillcolor="#c90">
                <v:shadow color="#5f5f5f"/>
                <v:textbox>
                  <w:txbxContent>
                    <w:p w:rsidR="0050079E" w:rsidRPr="00E23BA9" w:rsidRDefault="0050079E" w:rsidP="00E23BA9">
                      <w:pPr>
                        <w:autoSpaceDE w:val="0"/>
                        <w:autoSpaceDN w:val="0"/>
                        <w:adjustRightInd w:val="0"/>
                        <w:jc w:val="center"/>
                        <w:rPr>
                          <w:color w:val="000000"/>
                          <w:sz w:val="24"/>
                          <w:szCs w:val="24"/>
                        </w:rPr>
                      </w:pPr>
                      <w:r w:rsidRPr="00E23BA9">
                        <w:rPr>
                          <w:color w:val="000000"/>
                          <w:sz w:val="24"/>
                          <w:szCs w:val="24"/>
                        </w:rPr>
                        <w:t xml:space="preserve">Хозяйственная операция: с расчетного счета </w:t>
                      </w:r>
                    </w:p>
                    <w:p w:rsidR="0050079E" w:rsidRPr="00E23BA9" w:rsidRDefault="0050079E" w:rsidP="00E23BA9">
                      <w:pPr>
                        <w:autoSpaceDE w:val="0"/>
                        <w:autoSpaceDN w:val="0"/>
                        <w:adjustRightInd w:val="0"/>
                        <w:jc w:val="center"/>
                        <w:rPr>
                          <w:color w:val="000000"/>
                          <w:sz w:val="24"/>
                          <w:szCs w:val="24"/>
                        </w:rPr>
                      </w:pPr>
                      <w:r w:rsidRPr="00E23BA9">
                        <w:rPr>
                          <w:color w:val="000000"/>
                          <w:sz w:val="24"/>
                          <w:szCs w:val="24"/>
                        </w:rPr>
                        <w:t>произведена оплата поставщику за материалы на сумму 50 000 руб.</w:t>
                      </w:r>
                    </w:p>
                  </w:txbxContent>
                </v:textbox>
              </v:rect>
            </w:pict>
          </mc:Fallback>
        </mc:AlternateContent>
      </w:r>
    </w:p>
    <w:p w:rsidR="000F1E41" w:rsidRDefault="000F1E41" w:rsidP="007E02F4">
      <w:pPr>
        <w:spacing w:before="120"/>
        <w:ind w:firstLine="539"/>
        <w:jc w:val="both"/>
        <w:rPr>
          <w:sz w:val="24"/>
          <w:szCs w:val="24"/>
        </w:rPr>
      </w:pPr>
    </w:p>
    <w:p w:rsidR="000F1E41" w:rsidRDefault="00E31FF4" w:rsidP="007E02F4">
      <w:pPr>
        <w:spacing w:before="120"/>
        <w:ind w:firstLine="539"/>
        <w:jc w:val="both"/>
        <w:rPr>
          <w:sz w:val="24"/>
          <w:szCs w:val="24"/>
        </w:rPr>
      </w:pPr>
      <w:r>
        <w:rPr>
          <w:noProof/>
        </w:rPr>
        <mc:AlternateContent>
          <mc:Choice Requires="wps">
            <w:drawing>
              <wp:anchor distT="0" distB="0" distL="114300" distR="114300" simplePos="0" relativeHeight="251656704" behindDoc="0" locked="0" layoutInCell="1" allowOverlap="1">
                <wp:simplePos x="0" y="0"/>
                <wp:positionH relativeFrom="column">
                  <wp:posOffset>2857500</wp:posOffset>
                </wp:positionH>
                <wp:positionV relativeFrom="paragraph">
                  <wp:posOffset>91440</wp:posOffset>
                </wp:positionV>
                <wp:extent cx="0" cy="184150"/>
                <wp:effectExtent l="57150" t="5715" r="57150" b="19685"/>
                <wp:wrapNone/>
                <wp:docPr id="2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2pt" to="2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29oQIAAIQ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">
                <v:stroke endarrow="block"/>
                <v:shadow color="#5f5f5f"/>
              </v:line>
            </w:pict>
          </mc:Fallback>
        </mc:AlternateContent>
      </w:r>
    </w:p>
    <w:p w:rsidR="000F1E41" w:rsidRDefault="00E31FF4" w:rsidP="007E02F4">
      <w:pPr>
        <w:spacing w:before="120"/>
        <w:ind w:firstLine="539"/>
        <w:jc w:val="both"/>
        <w:rPr>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1943100</wp:posOffset>
                </wp:positionH>
                <wp:positionV relativeFrom="paragraph">
                  <wp:posOffset>45720</wp:posOffset>
                </wp:positionV>
                <wp:extent cx="1831975" cy="320040"/>
                <wp:effectExtent l="9525" t="7620" r="6350" b="5715"/>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32004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CC9900"/>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rsidR="0050079E" w:rsidRPr="00CF7480" w:rsidRDefault="0050079E">
                            <w:pPr>
                              <w:autoSpaceDE w:val="0"/>
                              <w:autoSpaceDN w:val="0"/>
                              <w:adjustRightInd w:val="0"/>
                              <w:jc w:val="center"/>
                              <w:rPr>
                                <w:color w:val="000000"/>
                                <w:sz w:val="24"/>
                                <w:szCs w:val="24"/>
                              </w:rPr>
                            </w:pPr>
                            <w:r w:rsidRPr="00CF7480">
                              <w:rPr>
                                <w:color w:val="000000"/>
                                <w:sz w:val="24"/>
                                <w:szCs w:val="24"/>
                              </w:rPr>
                              <w:t>Бухгалтерская проводка:</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0" style="position:absolute;left:0;text-align:left;margin-left:153pt;margin-top:3.6pt;width:144.2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" filled="f" fillcolor="#c90">
                <v:shadow color="#5f5f5f"/>
                <v:textbox>
                  <w:txbxContent>
                    <w:p w:rsidR="0050079E" w:rsidRPr="00CF7480" w:rsidRDefault="0050079E">
                      <w:pPr>
                        <w:autoSpaceDE w:val="0"/>
                        <w:autoSpaceDN w:val="0"/>
                        <w:adjustRightInd w:val="0"/>
                        <w:jc w:val="center"/>
                        <w:rPr>
                          <w:color w:val="000000"/>
                          <w:sz w:val="24"/>
                          <w:szCs w:val="24"/>
                        </w:rPr>
                      </w:pPr>
                      <w:r w:rsidRPr="00CF7480">
                        <w:rPr>
                          <w:color w:val="000000"/>
                          <w:sz w:val="24"/>
                          <w:szCs w:val="24"/>
                        </w:rPr>
                        <w:t>Бухгалтерская проводка:</w:t>
                      </w:r>
                    </w:p>
                  </w:txbxContent>
                </v:textbox>
              </v:roundrect>
            </w:pict>
          </mc:Fallback>
        </mc:AlternateContent>
      </w:r>
    </w:p>
    <w:p w:rsidR="000F1E41" w:rsidRDefault="00E31FF4" w:rsidP="007E02F4">
      <w:pPr>
        <w:spacing w:before="120"/>
        <w:ind w:firstLine="539"/>
        <w:jc w:val="both"/>
        <w:rPr>
          <w:sz w:val="24"/>
          <w:szCs w:val="24"/>
        </w:rPr>
      </w:pPr>
      <w:r>
        <w:rPr>
          <w:noProof/>
        </w:rPr>
        <mc:AlternateContent>
          <mc:Choice Requires="wpg">
            <w:drawing>
              <wp:anchor distT="0" distB="0" distL="114300" distR="114300" simplePos="0" relativeHeight="251658752" behindDoc="0" locked="0" layoutInCell="1" allowOverlap="1">
                <wp:simplePos x="0" y="0"/>
                <wp:positionH relativeFrom="column">
                  <wp:posOffset>571500</wp:posOffset>
                </wp:positionH>
                <wp:positionV relativeFrom="paragraph">
                  <wp:posOffset>114300</wp:posOffset>
                </wp:positionV>
                <wp:extent cx="4343400" cy="571500"/>
                <wp:effectExtent l="19050" t="19050" r="19050" b="19050"/>
                <wp:wrapNone/>
                <wp:docPr id="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bwMode="auto">
                        <a:xfrm>
                          <a:off x="0" y="0"/>
                          <a:ext cx="4343400" cy="571500"/>
                          <a:chOff x="793" y="2296"/>
                          <a:chExt cx="3990" cy="817"/>
                        </a:xfrm>
                      </wpg:grpSpPr>
                      <wps:wsp>
                        <wps:cNvPr id="6" name="Rectangle 37"/>
                        <wps:cNvSpPr>
                          <a:spLocks noChangeArrowheads="1"/>
                        </wps:cNvSpPr>
                        <wps:spPr bwMode="auto">
                          <a:xfrm>
                            <a:off x="2123" y="2705"/>
                            <a:ext cx="1330" cy="408"/>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51</w:t>
                              </w:r>
                            </w:p>
                          </w:txbxContent>
                        </wps:txbx>
                        <wps:bodyPr rot="0" vert="horz" wrap="square" lIns="91440" tIns="45720" rIns="91440" bIns="45720" anchor="t" anchorCtr="0" upright="1">
                          <a:noAutofit/>
                        </wps:bodyPr>
                      </wps:wsp>
                      <wps:wsp>
                        <wps:cNvPr id="7" name="Rectangle 38"/>
                        <wps:cNvSpPr>
                          <a:spLocks noChangeArrowheads="1"/>
                        </wps:cNvSpPr>
                        <wps:spPr bwMode="auto">
                          <a:xfrm>
                            <a:off x="2123" y="2296"/>
                            <a:ext cx="1330" cy="409"/>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К</w:t>
                              </w:r>
                            </w:p>
                          </w:txbxContent>
                        </wps:txbx>
                        <wps:bodyPr rot="0" vert="horz" wrap="square" lIns="91440" tIns="45720" rIns="91440" bIns="45720" anchor="t" anchorCtr="0" upright="1">
                          <a:noAutofit/>
                        </wps:bodyPr>
                      </wps:wsp>
                      <wps:wsp>
                        <wps:cNvPr id="8" name="Rectangle 39"/>
                        <wps:cNvSpPr>
                          <a:spLocks noChangeArrowheads="1"/>
                        </wps:cNvSpPr>
                        <wps:spPr bwMode="auto">
                          <a:xfrm>
                            <a:off x="3453" y="2705"/>
                            <a:ext cx="1330" cy="408"/>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50 000</w:t>
                              </w:r>
                            </w:p>
                          </w:txbxContent>
                        </wps:txbx>
                        <wps:bodyPr rot="0" vert="horz" wrap="square" lIns="91440" tIns="45720" rIns="91440" bIns="45720" anchor="t" anchorCtr="0" upright="1">
                          <a:noAutofit/>
                        </wps:bodyPr>
                      </wps:wsp>
                      <wps:wsp>
                        <wps:cNvPr id="9" name="Rectangle 40"/>
                        <wps:cNvSpPr>
                          <a:spLocks noChangeArrowheads="1"/>
                        </wps:cNvSpPr>
                        <wps:spPr bwMode="auto">
                          <a:xfrm>
                            <a:off x="793" y="2705"/>
                            <a:ext cx="1330" cy="408"/>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60</w:t>
                              </w:r>
                            </w:p>
                          </w:txbxContent>
                        </wps:txbx>
                        <wps:bodyPr rot="0" vert="horz" wrap="square" lIns="91440" tIns="45720" rIns="91440" bIns="45720" anchor="t" anchorCtr="0" upright="1">
                          <a:noAutofit/>
                        </wps:bodyPr>
                      </wps:wsp>
                      <wps:wsp>
                        <wps:cNvPr id="10" name="Rectangle 41"/>
                        <wps:cNvSpPr>
                          <a:spLocks noChangeArrowheads="1"/>
                        </wps:cNvSpPr>
                        <wps:spPr bwMode="auto">
                          <a:xfrm>
                            <a:off x="3453" y="2296"/>
                            <a:ext cx="1330" cy="409"/>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Сумма</w:t>
                              </w:r>
                            </w:p>
                          </w:txbxContent>
                        </wps:txbx>
                        <wps:bodyPr rot="0" vert="horz" wrap="square" lIns="91440" tIns="45720" rIns="91440" bIns="45720" anchor="t" anchorCtr="0" upright="1">
                          <a:noAutofit/>
                        </wps:bodyPr>
                      </wps:wsp>
                      <wps:wsp>
                        <wps:cNvPr id="11" name="Rectangle 42"/>
                        <wps:cNvSpPr>
                          <a:spLocks noChangeArrowheads="1"/>
                        </wps:cNvSpPr>
                        <wps:spPr bwMode="auto">
                          <a:xfrm>
                            <a:off x="793" y="2296"/>
                            <a:ext cx="1330" cy="409"/>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Д</w:t>
                              </w:r>
                            </w:p>
                          </w:txbxContent>
                        </wps:txbx>
                        <wps:bodyPr rot="0" vert="horz" wrap="square" lIns="91440" tIns="45720" rIns="91440" bIns="45720" anchor="t" anchorCtr="0" upright="1">
                          <a:noAutofit/>
                        </wps:bodyPr>
                      </wps:wsp>
                      <wps:wsp>
                        <wps:cNvPr id="12" name="Line 43"/>
                        <wps:cNvCnPr/>
                        <wps:spPr bwMode="auto">
                          <a:xfrm>
                            <a:off x="793" y="2705"/>
                            <a:ext cx="133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3" name="Line 44"/>
                        <wps:cNvCnPr/>
                        <wps:spPr bwMode="auto">
                          <a:xfrm>
                            <a:off x="793" y="2296"/>
                            <a:ext cx="0" cy="817"/>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4" name="Line 45"/>
                        <wps:cNvCnPr/>
                        <wps:spPr bwMode="auto">
                          <a:xfrm>
                            <a:off x="2123" y="2296"/>
                            <a:ext cx="0" cy="817"/>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5" name="Line 46"/>
                        <wps:cNvCnPr/>
                        <wps:spPr bwMode="auto">
                          <a:xfrm>
                            <a:off x="4783" y="2296"/>
                            <a:ext cx="0" cy="817"/>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6" name="Line 47"/>
                        <wps:cNvCnPr/>
                        <wps:spPr bwMode="auto">
                          <a:xfrm>
                            <a:off x="3453" y="2296"/>
                            <a:ext cx="0" cy="817"/>
                          </a:xfrm>
                          <a:prstGeom prst="line">
                            <a:avLst/>
                          </a:prstGeom>
                          <a:noFill/>
                          <a:ln w="28575"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7" name="Line 48"/>
                        <wps:cNvCnPr/>
                        <wps:spPr bwMode="auto">
                          <a:xfrm>
                            <a:off x="2123" y="2296"/>
                            <a:ext cx="1330" cy="0"/>
                          </a:xfrm>
                          <a:prstGeom prst="line">
                            <a:avLst/>
                          </a:prstGeom>
                          <a:noFill/>
                          <a:ln w="28575"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8" name="Line 49"/>
                        <wps:cNvCnPr/>
                        <wps:spPr bwMode="auto">
                          <a:xfrm>
                            <a:off x="793" y="2296"/>
                            <a:ext cx="133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19" name="Line 50"/>
                        <wps:cNvCnPr/>
                        <wps:spPr bwMode="auto">
                          <a:xfrm>
                            <a:off x="3453" y="2296"/>
                            <a:ext cx="133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20" name="Line 51"/>
                        <wps:cNvCnPr/>
                        <wps:spPr bwMode="auto">
                          <a:xfrm>
                            <a:off x="2123" y="2705"/>
                            <a:ext cx="1330" cy="0"/>
                          </a:xfrm>
                          <a:prstGeom prst="line">
                            <a:avLst/>
                          </a:prstGeom>
                          <a:noFill/>
                          <a:ln w="12700"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21" name="Line 52"/>
                        <wps:cNvCnPr/>
                        <wps:spPr bwMode="auto">
                          <a:xfrm>
                            <a:off x="3453" y="2705"/>
                            <a:ext cx="133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22" name="Line 53"/>
                        <wps:cNvCnPr/>
                        <wps:spPr bwMode="auto">
                          <a:xfrm>
                            <a:off x="2123" y="3113"/>
                            <a:ext cx="1330" cy="0"/>
                          </a:xfrm>
                          <a:prstGeom prst="line">
                            <a:avLst/>
                          </a:prstGeom>
                          <a:noFill/>
                          <a:ln w="28575" cap="rnd">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23" name="Line 54"/>
                        <wps:cNvCnPr/>
                        <wps:spPr bwMode="auto">
                          <a:xfrm>
                            <a:off x="793" y="3113"/>
                            <a:ext cx="133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s:wsp>
                        <wps:cNvPr id="24" name="Line 55"/>
                        <wps:cNvCnPr/>
                        <wps:spPr bwMode="auto">
                          <a:xfrm>
                            <a:off x="3453" y="3113"/>
                            <a:ext cx="1330" cy="0"/>
                          </a:xfrm>
                          <a:prstGeom prst="line">
                            <a:avLst/>
                          </a:prstGeom>
                          <a:noFill/>
                          <a:ln w="28575" cap="sq">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41" style="position:absolute;left:0;text-align:left;margin-left:45pt;margin-top:9pt;width:342pt;height:45pt;z-index:251658752;mso-position-horizontal-relative:text;mso-position-vertical-relative:text" coordorigin="793,2296" coordsize="399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">
                <o:lock v:ext="edit" rotation="t"/>
                <v:rect id="Rectangle 37" o:spid="_x0000_s1042" style="position:absolute;left:2123;top:2705;width:133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uqsMA&#10;AADaAAAADwAAAGRycy9kb3ducmV2LnhtbESPQWuDQBSE74H8h+UVegl1NQUjxjWE0oYeCqGmvT/c&#10;F5W6b8XdRPPvu4VCjsPMfMMUu9n04kqj6ywrSKIYBHFtdceNgq/T21MGwnlkjb1lUnAjB7tyuSgw&#10;13biT7pWvhEBwi5HBa33Qy6lq1sy6CI7EAfvbEeDPsixkXrEKcBNL9dxnEqDHYeFFgd6aan+qS5G&#10;waZLXufNc7Iejvhx+M6qy6n3K6UeH+b9FoSn2d/D/+13rSCFvyvhBs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tuqsMAAADaAAAADwAAAAAAAAAAAAAAAACYAgAAZHJzL2Rv&#10;d25yZXYueG1sUEsFBgAAAAAEAAQA9QAAAIgDAAAAAA==&#10;" filled="f" fillcolor="#c90" stroked="f">
                  <v:textbo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51</w:t>
                        </w:r>
                      </w:p>
                    </w:txbxContent>
                  </v:textbox>
                </v:rect>
                <v:rect id="Rectangle 38" o:spid="_x0000_s1043" style="position:absolute;left:2123;top:2296;width:133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LMcIA&#10;AADaAAAADwAAAGRycy9kb3ducmV2LnhtbESPQYvCMBSE78L+h/AWvIimVVCpTWVZVDwIYtX7o3m2&#10;xealNFG7/34jLOxxmPlmmHTdm0Y8qXO1ZQXxJAJBXFhdc6ngct6OlyCcR9bYWCYFP+RgnX0MUky0&#10;ffGJnrkvRShhl6CCyvs2kdIVFRl0E9sSB+9mO4M+yK6UusNXKDeNnEbRXBqsOSxU2NJ3RcU9fxgF&#10;izre9ItZPG2PeNhdl/nj3PiRUsPP/msFwlPv/8N/9F4HDt5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8sxwgAAANoAAAAPAAAAAAAAAAAAAAAAAJgCAABkcnMvZG93&#10;bnJldi54bWxQSwUGAAAAAAQABAD1AAAAhwMAAAAA&#10;" filled="f" fillcolor="#c90" stroked="f">
                  <v:textbo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К</w:t>
                        </w:r>
                      </w:p>
                    </w:txbxContent>
                  </v:textbox>
                </v:rect>
                <v:rect id="Rectangle 39" o:spid="_x0000_s1044" style="position:absolute;left:3453;top:2705;width:133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fQ78A&#10;AADaAAAADwAAAGRycy9kb3ducmV2LnhtbERPTYvCMBC9C/sfwgh7kW1aBSu1URZxFw+CWN370Ixt&#10;sZmUJmr335uD4PHxvvP1YFpxp941lhUkUQyCuLS64UrB+fTztQDhPLLG1jIp+CcH69XHKMdM2wcf&#10;6V74SoQQdhkqqL3vMildWZNBF9mOOHAX2xv0AfaV1D0+Qrhp5TSO59Jgw6Ghxo42NZXX4mYUpE2y&#10;HdJZMu0OuP/9WxS3U+snSn2Oh+8lCE+Df4tf7p1WELaGK+EG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iF9DvwAAANoAAAAPAAAAAAAAAAAAAAAAAJgCAABkcnMvZG93bnJl&#10;di54bWxQSwUGAAAAAAQABAD1AAAAhAMAAAAA&#10;" filled="f" fillcolor="#c90" stroked="f">
                  <v:textbo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50 000</w:t>
                        </w:r>
                      </w:p>
                    </w:txbxContent>
                  </v:textbox>
                </v:rect>
                <v:rect id="Rectangle 40" o:spid="_x0000_s1045" style="position:absolute;left:793;top:2705;width:133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62MQA&#10;AADaAAAADwAAAGRycy9kb3ducmV2LnhtbESPQWvCQBSE7wX/w/KEXqRuYsHE1FVEbOmhICb1/si+&#10;JsHs25Bdk/TfdwuFHoeZ+YbZ7ifTioF611hWEC8jEMSl1Q1XCj6L16cUhPPIGlvLpOCbHOx3s4ct&#10;ZtqOfKEh95UIEHYZKqi97zIpXVmTQbe0HXHwvmxv0AfZV1L3OAa4aeUqitbSYMNhocaOjjWVt/xu&#10;FCRNfJqS53jVnfHj7Zrm96L1C6Ue59PhBYSnyf+H/9rvWsEG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tjEAAAA2gAAAA8AAAAAAAAAAAAAAAAAmAIAAGRycy9k&#10;b3ducmV2LnhtbFBLBQYAAAAABAAEAPUAAACJAwAAAAA=&#10;" filled="f" fillcolor="#c90" stroked="f">
                  <v:textbo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60</w:t>
                        </w:r>
                      </w:p>
                    </w:txbxContent>
                  </v:textbox>
                </v:rect>
                <v:rect id="Rectangle 41" o:spid="_x0000_s1046" style="position:absolute;left:3453;top:2296;width:133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mu8MA&#10;AADbAAAADwAAAGRycy9kb3ducmV2LnhtbESPQWvCQBCF74L/YRnBi+gmFlSiq0ip0kNBGut9yI5J&#10;MDsbsqvGf985FHqb4b1575vNrneNelAXas8G0lkCirjwtubSwM/5MF2BChHZYuOZDLwowG47HGww&#10;s/7J3/TIY6kkhEOGBqoY20zrUFTkMMx8Syza1XcOo6xdqW2HTwl3jZ4nyUI7rFkaKmzpvaLilt+d&#10;gWWdfvTLt3TenvDreFnl93MTJ8aMR/1+DSpSH//Nf9efVvCFXn6RA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3mu8MAAADbAAAADwAAAAAAAAAAAAAAAACYAgAAZHJzL2Rv&#10;d25yZXYueG1sUEsFBgAAAAAEAAQA9QAAAIgDAAAAAA==&#10;" filled="f" fillcolor="#c90" stroked="f">
                  <v:textbo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Сумма</w:t>
                        </w:r>
                      </w:p>
                    </w:txbxContent>
                  </v:textbox>
                </v:rect>
                <v:rect id="Rectangle 42" o:spid="_x0000_s1047" style="position:absolute;left:793;top:2296;width:133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DIMEA&#10;AADbAAAADwAAAGRycy9kb3ducmV2LnhtbERPTYvCMBC9C/sfwix4EU2roFKbyrKoeBDEqvehGdti&#10;MylN1O6/3wgLe5vH+5x03ZtGPKlztWUF8SQCQVxYXXOp4HLejpcgnEfW2FgmBT/kYJ19DFJMtH3x&#10;iZ65L0UIYZeggsr7NpHSFRUZdBPbEgfuZjuDPsCulLrDVwg3jZxG0VwarDk0VNjSd0XFPX8YBYs6&#10;3vSLWTxtj3jYXZf549z4kVLDz/5rBcJT7//Ff+69DvNjeP8SD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QyDBAAAA2wAAAA8AAAAAAAAAAAAAAAAAmAIAAGRycy9kb3du&#10;cmV2LnhtbFBLBQYAAAAABAAEAPUAAACGAwAAAAA=&#10;" filled="f" fillcolor="#c90" stroked="f">
                  <v:textbox>
                    <w:txbxContent>
                      <w:p w:rsidR="0050079E" w:rsidRPr="00E23BA9" w:rsidRDefault="0050079E">
                        <w:pPr>
                          <w:autoSpaceDE w:val="0"/>
                          <w:autoSpaceDN w:val="0"/>
                          <w:adjustRightInd w:val="0"/>
                          <w:jc w:val="center"/>
                          <w:rPr>
                            <w:rFonts w:ascii="Arial" w:hAnsi="Arial" w:cs="Arial"/>
                            <w:color w:val="000000"/>
                            <w:sz w:val="24"/>
                            <w:szCs w:val="24"/>
                          </w:rPr>
                        </w:pPr>
                        <w:r w:rsidRPr="00E23BA9">
                          <w:rPr>
                            <w:rFonts w:ascii="Arial" w:hAnsi="Arial" w:cs="Arial"/>
                            <w:color w:val="000000"/>
                            <w:sz w:val="24"/>
                            <w:szCs w:val="24"/>
                          </w:rPr>
                          <w:t>Д</w:t>
                        </w:r>
                      </w:p>
                    </w:txbxContent>
                  </v:textbox>
                </v:rect>
                <v:line id="Line 43" o:spid="_x0000_s1048" style="position:absolute;visibility:visible;mso-wrap-style:square" from="793,2705" to="2123,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7PMEAAADbAAAADwAAAGRycy9kb3ducmV2LnhtbERPTWsCMRC9C/6HMII3zaq0yNYoKqit&#10;l+q20Ou4GXcXN5Mlibr++0Yo9DaP9zmzRWtqcSPnK8sKRsMEBHFudcWFgu+vzWAKwgdkjbVlUvAg&#10;D4t5tzPDVNs7H+mWhULEEPYpKihDaFIpfV6SQT+0DXHkztYZDBG6QmqH9xhuajlOkldpsOLYUGJD&#10;65LyS3Y1Cn5wf6BtNX18rF/On6eLn6yM2ynV77XLNxCB2vAv/nO/6zh/DM9f4gF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3s8wQAAANsAAAAPAAAAAAAAAAAAAAAA&#10;AKECAABkcnMvZG93bnJldi54bWxQSwUGAAAAAAQABAD5AAAAjwMAAAAA&#10;" strokeweight="1pt">
                  <v:shadow color="#5f5f5f"/>
                </v:line>
                <v:line id="Line 44" o:spid="_x0000_s1049" style="position:absolute;visibility:visible;mso-wrap-style:square" from="793,2296" to="79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gGcMAAADbAAAADwAAAGRycy9kb3ducmV2LnhtbERPTWvCQBC9C/0PyxS86cZKS4nZSClU&#10;LF7axIPexuyYDWZnY3bV+O+7hUJv83ifky0H24or9b5xrGA2TUAQV043XCvYlh+TVxA+IGtsHZOC&#10;O3lY5g+jDFPtbvxN1yLUIoawT1GBCaFLpfSVIYt+6jriyB1dbzFE2NdS93iL4baVT0nyIi02HBsM&#10;dvRuqDoVF6vga2U3d/7czw7Fpnguz/OdNaudUuPH4W0BItAQ/sV/7rWO8+fw+0s8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YBnDAAAA2wAAAA8AAAAAAAAAAAAA&#10;AAAAoQIAAGRycy9kb3ducmV2LnhtbFBLBQYAAAAABAAEAPkAAACRAwAAAAA=&#10;" strokeweight="2.25pt">
                  <v:stroke endcap="square"/>
                  <v:shadow color="#5f5f5f"/>
                </v:line>
                <v:line id="Line 45" o:spid="_x0000_s1050" style="position:absolute;visibility:visible;mso-wrap-style:square" from="2123,2296" to="212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CTW8EAAADbAAAADwAAAGRycy9kb3ducmV2LnhtbERPS4vCMBC+C/6HMMLeNFVES7epiCjI&#10;wio+Dh6HZrbtbjMpTdTuvzeC4G0+vueki87U4katqywrGI8iEMS51RUXCs6nzTAG4TyyxtoyKfgn&#10;B4us30sx0fbOB7odfSFCCLsEFZTeN4mULi/JoBvZhjhwP7Y16ANsC6lbvIdwU8tJFM2kwYpDQ4kN&#10;rUrK/45XoyDWX3J93sX7+Hd12l/0tyM9z5X6GHTLTxCeOv8Wv9xbHeZP4flLOEB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4JNbwQAAANsAAAAPAAAAAAAAAAAAAAAA&#10;AKECAABkcnMvZG93bnJldi54bWxQSwUGAAAAAAQABAD5AAAAjwMAAAAA&#10;" strokeweight="1pt">
                  <v:stroke endcap="round"/>
                  <v:shadow color="#5f5f5f"/>
                </v:line>
                <v:line id="Line 46" o:spid="_x0000_s1051" style="position:absolute;visibility:visible;mso-wrap-style:square" from="4783,2296" to="478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d9sIAAADbAAAADwAAAGRycy9kb3ducmV2LnhtbERPTWvCQBC9F/oflin0Vje2KBKzkVKo&#10;KF7a6EFvY3bMBrOzMbtq/PfdguBtHu9zsllvG3GhzteOFQwHCQji0umaKwWb9ffbBIQPyBobx6Tg&#10;Rh5m+fNThql2V/6lSxEqEUPYp6jAhNCmUvrSkEU/cC1x5A6usxgi7CqpO7zGcNvI9yQZS4s1xwaD&#10;LX0ZKo/F2Sr4mdvVjZe74b5YFaP16WNrzXyr1OtL/zkFEagPD/HdvdBx/gj+f4kH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d9sIAAADbAAAADwAAAAAAAAAAAAAA&#10;AAChAgAAZHJzL2Rvd25yZXYueG1sUEsFBgAAAAAEAAQA+QAAAJADAAAAAA==&#10;" strokeweight="2.25pt">
                  <v:stroke endcap="square"/>
                  <v:shadow color="#5f5f5f"/>
                </v:line>
                <v:line id="Line 47" o:spid="_x0000_s1052" style="position:absolute;visibility:visible;mso-wrap-style:square" from="3453,2296" to="345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GVsIAAADbAAAADwAAAGRycy9kb3ducmV2LnhtbERPTWvCQBC9F/wPyxS8NZsW0RJdRYKC&#10;SD2Y9tLbkB2zwexsyG5j9Ne7BcHbPN7nLFaDbURPna8dK3hPUhDEpdM1Vwp+vrdvnyB8QNbYOCYF&#10;V/KwWo5eFphpd+Ej9UWoRAxhn6ECE0KbSelLQxZ94lriyJ1cZzFE2FVSd3iJ4baRH2k6lRZrjg0G&#10;W8oNlefizyrY423Y5+v+kKeT2UyG9vz1O9koNX4d1nMQgYbwFD/cOx3nT+H/l3i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CGVsIAAADbAAAADwAAAAAAAAAAAAAA&#10;AAChAgAAZHJzL2Rvd25yZXYueG1sUEsFBgAAAAAEAAQA+QAAAJADAAAAAA==&#10;" strokeweight="2.25pt">
                  <v:stroke endcap="round"/>
                  <v:shadow color="#5f5f5f"/>
                </v:line>
                <v:line id="Line 48" o:spid="_x0000_s1053" style="position:absolute;visibility:visible;mso-wrap-style:square" from="2123,2296" to="3453,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jzcIAAADbAAAADwAAAGRycy9kb3ducmV2LnhtbERPTWvCQBC9C/6HZYTezKZFGkmzhhAq&#10;FLGHqpfehuw0CWZnQ3aN0V/vFgq9zeN9TpZPphMjDa61rOA5ikEQV1a3XCs4HbfLNQjnkTV2lknB&#10;jRzkm/ksw1TbK3/RePC1CCHsUlTQeN+nUrqqIYMusj1x4H7sYNAHONRSD3gN4aaTL3H8Kg22HBoa&#10;7KlsqDofLkbBDu/TrizGzzJeJYn0/Xn/vXpX6mkxFW8gPE3+X/zn/tBhfgK/v4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wjzcIAAADbAAAADwAAAAAAAAAAAAAA&#10;AAChAgAAZHJzL2Rvd25yZXYueG1sUEsFBgAAAAAEAAQA+QAAAJADAAAAAA==&#10;" strokeweight="2.25pt">
                  <v:stroke endcap="round"/>
                  <v:shadow color="#5f5f5f"/>
                </v:line>
                <v:line id="Line 49" o:spid="_x0000_s1054" style="position:absolute;visibility:visible;mso-wrap-style:square" from="793,2296" to="2123,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yaMUAAADbAAAADwAAAGRycy9kb3ducmV2LnhtbESPQW/CMAyF70j8h8iTdoMUpk2oI6AJ&#10;CTTEhZUd2M1rvKZa43RNgPLv5wMSN1vv+b3P82XvG3WmLtaBDUzGGSjiMtiaKwOfh/VoBiomZItN&#10;YDJwpQjLxXAwx9yGC3/QuUiVkhCOORpwKbW51rF05DGOQ0ss2k/oPCZZu0rbDi8S7hs9zbIX7bFm&#10;aXDY0spR+VucvIH9xu+uvP2afBe74vnw93T0bnM05vGhf3sFlahPd/Pt+t0KvsDKLzK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vyaMUAAADbAAAADwAAAAAAAAAA&#10;AAAAAAChAgAAZHJzL2Rvd25yZXYueG1sUEsFBgAAAAAEAAQA+QAAAJMDAAAAAA==&#10;" strokeweight="2.25pt">
                  <v:stroke endcap="square"/>
                  <v:shadow color="#5f5f5f"/>
                </v:line>
                <v:line id="Line 50" o:spid="_x0000_s1055" style="position:absolute;visibility:visible;mso-wrap-style:square" from="3453,2296" to="4783,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X88MAAADbAAAADwAAAGRycy9kb3ducmV2LnhtbERPTWvCQBC9C/0PyxS86UaLpUY3oRQq&#10;LV7a2IPexuyYDWZnY3bV+O/dQqG3ebzPWea9bcSFOl87VjAZJyCIS6drrhT8bN5HLyB8QNbYOCYF&#10;N/KQZw+DJabaXfmbLkWoRAxhn6ICE0KbSulLQxb92LXEkTu4zmKIsKuk7vAaw20jp0nyLC3WHBsM&#10;tvRmqDwWZ6vga2XXN/7cTfbFuphtTk9ba1ZbpYaP/esCRKA+/Iv/3B86zp/D7y/xAJ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3V/PDAAAA2wAAAA8AAAAAAAAAAAAA&#10;AAAAoQIAAGRycy9kb3ducmV2LnhtbFBLBQYAAAAABAAEAPkAAACRAwAAAAA=&#10;" strokeweight="2.25pt">
                  <v:stroke endcap="square"/>
                  <v:shadow color="#5f5f5f"/>
                </v:line>
                <v:line id="Line 51" o:spid="_x0000_s1056" style="position:absolute;visibility:visible;mso-wrap-style:square" from="2123,2705" to="3453,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f5b0AAADbAAAADwAAAGRycy9kb3ducmV2LnhtbERPuwrCMBTdBf8hXMFNUx20VKOIKIig&#10;4mNwvDTXttrclCZq/XszCI6H857OG1OKF9WusKxg0I9AEKdWF5wpuJzXvRiE88gaS8uk4EMO5rN2&#10;a4qJtm8+0uvkMxFC2CWoIPe+SqR0aU4GXd9WxIG72dqgD7DOpK7xHcJNKYdRNJIGCw4NOVa0zCl9&#10;nJ5GQay3cnXZx4f4vjwfrnrnSI9TpbqdZjEB4anxf/HPvdEKhmF9+BJ+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3X+W9AAAA2wAAAA8AAAAAAAAAAAAAAAAAoQIA&#10;AGRycy9kb3ducmV2LnhtbFBLBQYAAAAABAAEAPkAAACLAwAAAAA=&#10;" strokeweight="1pt">
                  <v:stroke endcap="round"/>
                  <v:shadow color="#5f5f5f"/>
                </v:line>
                <v:line id="Line 52" o:spid="_x0000_s1057" style="position:absolute;visibility:visible;mso-wrap-style:square" from="3453,2705" to="4783,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v9sQAAADbAAAADwAAAGRycy9kb3ducmV2LnhtbESPQWsCMRSE70L/Q3hCb5rVoshqFCto&#10;tRfrKvT6unnuLm5eliTV9d+bgtDjMDPfMLNFa2pxJecrywoG/QQEcW51xYWC03Hdm4DwAVljbZkU&#10;3MnDYv7SmWGq7Y0PdM1CISKEfYoKyhCaVEqfl2TQ921DHL2zdQZDlK6Q2uEtwk0th0kylgYrjgsl&#10;NrQqKb9kv0bBN35+0aaa3Her0Xn/c/Fv78Z9KPXabZdTEIHa8B9+trdawXAA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S/2xAAAANsAAAAPAAAAAAAAAAAA&#10;AAAAAKECAABkcnMvZG93bnJldi54bWxQSwUGAAAAAAQABAD5AAAAkgMAAAAA&#10;" strokeweight="1pt">
                  <v:shadow color="#5f5f5f"/>
                </v:line>
                <v:line id="Line 53" o:spid="_x0000_s1058" style="position:absolute;visibility:visible;mso-wrap-style:square" from="2123,3113" to="345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K6MMAAADbAAAADwAAAGRycy9kb3ducmV2LnhtbESPQYvCMBSE7wv+h/AEb2tqEV2qUaS4&#10;IKIHXS/eHs2zLTYvpcnW6q83guBxmJlvmPmyM5VoqXGlZQWjYQSCOLO65FzB6e/3+weE88gaK8uk&#10;4E4Olove1xwTbW98oPbocxEg7BJUUHhfJ1K6rCCDbmhr4uBdbGPQB9nkUjd4C3BTyTiKJtJgyWGh&#10;wJrSgrLr8d8o2OKj26ardp9G4+lU+vq6O4/XSg363WoGwlPnP+F3e6MVxDG8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XSujDAAAA2wAAAA8AAAAAAAAAAAAA&#10;AAAAoQIAAGRycy9kb3ducmV2LnhtbFBLBQYAAAAABAAEAPkAAACRAwAAAAA=&#10;" strokeweight="2.25pt">
                  <v:stroke endcap="round"/>
                  <v:shadow color="#5f5f5f"/>
                </v:line>
                <v:line id="Line 54" o:spid="_x0000_s1059" style="position:absolute;visibility:visible;mso-wrap-style:square" from="793,3113" to="212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qpMUAAADbAAAADwAAAGRycy9kb3ducmV2LnhtbESPQWvCQBSE70L/w/IK3nSjUpE0GymF&#10;SosXm3iwt9fsazY0+zbNrhr/vVsQPA4z8w2TrQfbihP1vnGsYDZNQBBXTjdcK9iXb5MVCB+QNbaO&#10;ScGFPKzzh1GGqXZn/qRTEWoRIexTVGBC6FIpfWXIop+6jjh6P663GKLsa6l7PEe4beU8SZbSYsNx&#10;wWBHr4aq3+JoFew2dnvhj6/Zd7Etnsq/xcGazUGp8ePw8gwi0BDu4Vv7XSuYL+D/S/wB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OqpMUAAADbAAAADwAAAAAAAAAA&#10;AAAAAAChAgAAZHJzL2Rvd25yZXYueG1sUEsFBgAAAAAEAAQA+QAAAJMDAAAAAA==&#10;" strokeweight="2.25pt">
                  <v:stroke endcap="square"/>
                  <v:shadow color="#5f5f5f"/>
                </v:line>
                <v:line id="Line 55" o:spid="_x0000_s1060" style="position:absolute;visibility:visible;mso-wrap-style:square" from="3453,3113" to="478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y0MQAAADbAAAADwAAAGRycy9kb3ducmV2LnhtbESPQWsCMRSE74L/ITyhN81qW5HVKCJU&#10;WrzU1YPenpvnZnHzsm5SXf99Uyh4HGbmG2a2aG0lbtT40rGC4SABQZw7XXKhYL/76E9A+ICssXJM&#10;Ch7kYTHvdmaYanfnLd2yUIgIYZ+iAhNCnUrpc0MW/cDVxNE7u8ZiiLIppG7wHuG2kqMkGUuLJccF&#10;gzWtDOWX7Mcq+F7bzYO/jsNTtsned9fXgzXrg1IvvXY5BRGoDc/wf/tTKxi9wd+X+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jLQxAAAANsAAAAPAAAAAAAAAAAA&#10;AAAAAKECAABkcnMvZG93bnJldi54bWxQSwUGAAAAAAQABAD5AAAAkgMAAAAA&#10;" strokeweight="2.25pt">
                  <v:stroke endcap="square"/>
                  <v:shadow color="#5f5f5f"/>
                </v:line>
              </v:group>
            </w:pict>
          </mc:Fallback>
        </mc:AlternateContent>
      </w:r>
    </w:p>
    <w:p w:rsidR="000F1E41" w:rsidRDefault="000F1E41" w:rsidP="007E02F4">
      <w:pPr>
        <w:spacing w:before="120"/>
        <w:ind w:firstLine="539"/>
        <w:jc w:val="both"/>
        <w:rPr>
          <w:sz w:val="24"/>
          <w:szCs w:val="24"/>
        </w:rPr>
      </w:pPr>
    </w:p>
    <w:p w:rsidR="000F1E41" w:rsidRDefault="00E31FF4" w:rsidP="007E02F4">
      <w:pPr>
        <w:spacing w:before="120"/>
        <w:ind w:firstLine="539"/>
        <w:jc w:val="both"/>
        <w:rPr>
          <w:sz w:val="24"/>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205740</wp:posOffset>
                </wp:positionV>
                <wp:extent cx="1714500" cy="445135"/>
                <wp:effectExtent l="9525" t="139065" r="266700" b="6350"/>
                <wp:wrapNone/>
                <wp:docPr id="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45135"/>
                        </a:xfrm>
                        <a:prstGeom prst="borderCallout2">
                          <a:avLst>
                            <a:gd name="adj1" fmla="val 25676"/>
                            <a:gd name="adj2" fmla="val 104444"/>
                            <a:gd name="adj3" fmla="val 25676"/>
                            <a:gd name="adj4" fmla="val 109556"/>
                            <a:gd name="adj5" fmla="val -29815"/>
                            <a:gd name="adj6" fmla="val 114852"/>
                          </a:avLst>
                        </a:prstGeom>
                        <a:noFill/>
                        <a:ln w="9525">
                          <a:solidFill>
                            <a:srgbClr val="000000"/>
                          </a:solidFill>
                          <a:prstDash val="lgDashDot"/>
                          <a:miter lim="800000"/>
                          <a:headEnd/>
                          <a:tailEnd/>
                        </a:ln>
                        <a:effectLst/>
                        <a:extLst>
                          <a:ext uri="{909E8E84-426E-40DD-AFC4-6F175D3DCCD1}">
                            <a14:hiddenFill xmlns:a14="http://schemas.microsoft.com/office/drawing/2010/main">
                              <a:solidFill>
                                <a:srgbClr val="CC9900"/>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rsidR="0050079E" w:rsidRPr="00E23BA9" w:rsidRDefault="0050079E">
                            <w:pPr>
                              <w:autoSpaceDE w:val="0"/>
                              <w:autoSpaceDN w:val="0"/>
                              <w:adjustRightInd w:val="0"/>
                              <w:jc w:val="center"/>
                              <w:rPr>
                                <w:color w:val="000000"/>
                                <w:sz w:val="24"/>
                                <w:szCs w:val="24"/>
                              </w:rPr>
                            </w:pPr>
                            <w:r w:rsidRPr="00E23BA9">
                              <w:rPr>
                                <w:color w:val="000000"/>
                                <w:sz w:val="24"/>
                                <w:szCs w:val="24"/>
                              </w:rPr>
                              <w:t>Корреспонденция счетов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6" o:spid="_x0000_s1061" type="#_x0000_t48" style="position:absolute;left:0;text-align:left;margin-left:18pt;margin-top:16.2pt;width:135pt;height:3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" adj="24808,-6440,23664,5546,22560,5546" filled="f" fillcolor="#c90">
                <v:stroke dashstyle="longDashDot"/>
                <v:shadow color="#5f5f5f"/>
                <v:textbox>
                  <w:txbxContent>
                    <w:p w:rsidR="0050079E" w:rsidRPr="00E23BA9" w:rsidRDefault="0050079E">
                      <w:pPr>
                        <w:autoSpaceDE w:val="0"/>
                        <w:autoSpaceDN w:val="0"/>
                        <w:adjustRightInd w:val="0"/>
                        <w:jc w:val="center"/>
                        <w:rPr>
                          <w:color w:val="000000"/>
                          <w:sz w:val="24"/>
                          <w:szCs w:val="24"/>
                        </w:rPr>
                      </w:pPr>
                      <w:r w:rsidRPr="00E23BA9">
                        <w:rPr>
                          <w:color w:val="000000"/>
                          <w:sz w:val="24"/>
                          <w:szCs w:val="24"/>
                        </w:rPr>
                        <w:t>Корреспонденция счетов</w:t>
                      </w:r>
                    </w:p>
                  </w:txbxContent>
                </v:textbox>
                <o:callout v:ext="edit" minusx="t"/>
              </v:shape>
            </w:pict>
          </mc:Fallback>
        </mc:AlternateContent>
      </w:r>
    </w:p>
    <w:p w:rsidR="000F1E41" w:rsidRDefault="000F1E41" w:rsidP="007E02F4">
      <w:pPr>
        <w:spacing w:before="120"/>
        <w:ind w:firstLine="539"/>
        <w:jc w:val="both"/>
        <w:rPr>
          <w:sz w:val="24"/>
          <w:szCs w:val="24"/>
        </w:rPr>
      </w:pPr>
    </w:p>
    <w:p w:rsidR="000F1E41" w:rsidRDefault="000F1E41" w:rsidP="007E02F4">
      <w:pPr>
        <w:spacing w:before="120"/>
        <w:ind w:firstLine="539"/>
        <w:jc w:val="both"/>
        <w:rPr>
          <w:sz w:val="24"/>
          <w:szCs w:val="24"/>
        </w:rPr>
      </w:pPr>
    </w:p>
    <w:p w:rsidR="000F1E41" w:rsidRDefault="000F1E41" w:rsidP="007E02F4">
      <w:pPr>
        <w:spacing w:before="120"/>
        <w:ind w:firstLine="539"/>
        <w:jc w:val="both"/>
        <w:rPr>
          <w:sz w:val="24"/>
          <w:szCs w:val="24"/>
        </w:rPr>
      </w:pPr>
      <w:r>
        <w:rPr>
          <w:sz w:val="24"/>
          <w:szCs w:val="24"/>
        </w:rPr>
        <w:t>Рисунок 3. Отражение хозяйственной операции в бухгалтерском учете.</w:t>
      </w:r>
    </w:p>
    <w:p w:rsidR="005A7A89" w:rsidRDefault="000F1E41" w:rsidP="007E02F4">
      <w:pPr>
        <w:spacing w:before="120"/>
        <w:ind w:firstLine="539"/>
        <w:jc w:val="both"/>
        <w:rPr>
          <w:sz w:val="24"/>
          <w:szCs w:val="24"/>
        </w:rPr>
      </w:pPr>
      <w:r>
        <w:rPr>
          <w:sz w:val="24"/>
          <w:szCs w:val="24"/>
        </w:rPr>
        <w:t xml:space="preserve"> </w:t>
      </w:r>
      <w:r w:rsidR="00F27F9A">
        <w:rPr>
          <w:sz w:val="24"/>
          <w:szCs w:val="24"/>
        </w:rPr>
        <w:t>В  практической части</w:t>
      </w:r>
      <w:r w:rsidR="00F27F9A" w:rsidRPr="00F27F9A">
        <w:rPr>
          <w:sz w:val="24"/>
          <w:szCs w:val="24"/>
        </w:rPr>
        <w:t xml:space="preserve"> </w:t>
      </w:r>
      <w:r w:rsidR="00F27F9A">
        <w:rPr>
          <w:sz w:val="24"/>
          <w:szCs w:val="24"/>
        </w:rPr>
        <w:t>данной работы приведены хозяйственные операции, которые следует отразить на счетах бухгалтерского учета.</w:t>
      </w:r>
    </w:p>
    <w:p w:rsidR="000F1E41" w:rsidRPr="00DB6E77" w:rsidRDefault="000F1E41" w:rsidP="007E02F4">
      <w:pPr>
        <w:spacing w:before="120"/>
        <w:ind w:firstLine="539"/>
        <w:jc w:val="both"/>
        <w:rPr>
          <w:sz w:val="24"/>
          <w:szCs w:val="24"/>
        </w:rPr>
      </w:pPr>
    </w:p>
    <w:p w:rsidR="007E02F4" w:rsidRPr="002A6C1C" w:rsidRDefault="00235AE8" w:rsidP="00235AE8">
      <w:pPr>
        <w:spacing w:after="120"/>
        <w:jc w:val="center"/>
        <w:rPr>
          <w:b/>
          <w:sz w:val="28"/>
          <w:szCs w:val="28"/>
        </w:rPr>
      </w:pPr>
      <w:r>
        <w:rPr>
          <w:b/>
          <w:sz w:val="28"/>
          <w:szCs w:val="28"/>
        </w:rPr>
        <w:t>1.</w:t>
      </w:r>
      <w:r w:rsidR="008B14EE" w:rsidRPr="002A6C1C">
        <w:rPr>
          <w:b/>
          <w:sz w:val="28"/>
          <w:szCs w:val="28"/>
        </w:rPr>
        <w:t>3. Составление финансовых отчетов предприятия</w:t>
      </w:r>
    </w:p>
    <w:p w:rsidR="005A7A89" w:rsidRPr="00C04628" w:rsidRDefault="005A7A89" w:rsidP="00D57314">
      <w:pPr>
        <w:spacing w:after="120"/>
        <w:ind w:firstLine="539"/>
        <w:jc w:val="both"/>
        <w:rPr>
          <w:sz w:val="24"/>
          <w:szCs w:val="24"/>
        </w:rPr>
      </w:pPr>
      <w:r w:rsidRPr="00C04628">
        <w:rPr>
          <w:sz w:val="24"/>
          <w:szCs w:val="24"/>
        </w:rPr>
        <w:t>Информация о финансовом состоянии предприятия представляется в виде баланса между имуществом (</w:t>
      </w:r>
      <w:r w:rsidRPr="00C04628">
        <w:rPr>
          <w:i/>
          <w:sz w:val="24"/>
          <w:szCs w:val="24"/>
        </w:rPr>
        <w:t>актив</w:t>
      </w:r>
      <w:r w:rsidRPr="00C04628">
        <w:rPr>
          <w:sz w:val="24"/>
          <w:szCs w:val="24"/>
        </w:rPr>
        <w:t>) и источниками финансирования этого имущества (</w:t>
      </w:r>
      <w:r w:rsidRPr="00C04628">
        <w:rPr>
          <w:i/>
          <w:sz w:val="24"/>
          <w:szCs w:val="24"/>
        </w:rPr>
        <w:t>пассив</w:t>
      </w:r>
      <w:r w:rsidRPr="00C04628">
        <w:rPr>
          <w:sz w:val="24"/>
          <w:szCs w:val="24"/>
        </w:rPr>
        <w:t>)</w:t>
      </w:r>
      <w:r w:rsidR="00556783">
        <w:rPr>
          <w:sz w:val="24"/>
          <w:szCs w:val="24"/>
        </w:rPr>
        <w:t xml:space="preserve"> на определенную дату</w:t>
      </w:r>
      <w:r w:rsidRPr="00C04628">
        <w:rPr>
          <w:sz w:val="24"/>
          <w:szCs w:val="24"/>
        </w:rPr>
        <w:t>.</w:t>
      </w:r>
    </w:p>
    <w:p w:rsidR="005A7A89" w:rsidRPr="00C04628" w:rsidRDefault="005A7A89" w:rsidP="00D57314">
      <w:pPr>
        <w:spacing w:after="120"/>
        <w:ind w:firstLine="539"/>
        <w:jc w:val="both"/>
        <w:rPr>
          <w:sz w:val="24"/>
          <w:szCs w:val="24"/>
        </w:rPr>
      </w:pPr>
      <w:r w:rsidRPr="00C04628">
        <w:rPr>
          <w:sz w:val="24"/>
          <w:szCs w:val="24"/>
        </w:rPr>
        <w:t xml:space="preserve">  </w:t>
      </w:r>
      <w:r w:rsidRPr="00C04628">
        <w:rPr>
          <w:b/>
          <w:i/>
          <w:sz w:val="24"/>
          <w:szCs w:val="24"/>
        </w:rPr>
        <w:t>Активы</w:t>
      </w:r>
      <w:r w:rsidRPr="00C04628">
        <w:rPr>
          <w:sz w:val="24"/>
          <w:szCs w:val="24"/>
        </w:rPr>
        <w:t xml:space="preserve"> – это имущество предприятия, которое имеет стоимость и при использовании может принести доход. Активы предприятия подразделяются в зависимости от срока обращения на </w:t>
      </w:r>
      <w:proofErr w:type="spellStart"/>
      <w:r w:rsidRPr="00C04628">
        <w:rPr>
          <w:sz w:val="24"/>
          <w:szCs w:val="24"/>
        </w:rPr>
        <w:t>внеоборотные</w:t>
      </w:r>
      <w:proofErr w:type="spellEnd"/>
      <w:r w:rsidRPr="00C04628">
        <w:rPr>
          <w:sz w:val="24"/>
          <w:szCs w:val="24"/>
        </w:rPr>
        <w:t xml:space="preserve"> и оборотные активы. </w:t>
      </w:r>
      <w:proofErr w:type="spellStart"/>
      <w:r w:rsidRPr="00C04628">
        <w:rPr>
          <w:i/>
          <w:sz w:val="24"/>
          <w:szCs w:val="24"/>
        </w:rPr>
        <w:t>Внеоборотные</w:t>
      </w:r>
      <w:proofErr w:type="spellEnd"/>
      <w:r w:rsidRPr="00C04628">
        <w:rPr>
          <w:i/>
          <w:sz w:val="24"/>
          <w:szCs w:val="24"/>
        </w:rPr>
        <w:t xml:space="preserve"> активы</w:t>
      </w:r>
      <w:r w:rsidRPr="00C04628">
        <w:rPr>
          <w:sz w:val="24"/>
          <w:szCs w:val="24"/>
        </w:rPr>
        <w:t xml:space="preserve"> – имущество предприятия, используемое для получения экономических выгод в период времени более 1 года. </w:t>
      </w:r>
      <w:r w:rsidRPr="00C04628">
        <w:rPr>
          <w:i/>
          <w:sz w:val="24"/>
          <w:szCs w:val="24"/>
        </w:rPr>
        <w:t>Оборотные активы</w:t>
      </w:r>
      <w:r w:rsidRPr="00C04628">
        <w:rPr>
          <w:sz w:val="24"/>
          <w:szCs w:val="24"/>
        </w:rPr>
        <w:t xml:space="preserve">  - имущество и имущественные права предприятия, которые используется в течение одного года. </w:t>
      </w:r>
    </w:p>
    <w:p w:rsidR="005A7A89" w:rsidRPr="00C04628" w:rsidRDefault="005A7A89" w:rsidP="00D57314">
      <w:pPr>
        <w:spacing w:after="120"/>
        <w:ind w:firstLine="539"/>
        <w:jc w:val="both"/>
        <w:rPr>
          <w:sz w:val="24"/>
          <w:szCs w:val="24"/>
        </w:rPr>
      </w:pPr>
      <w:r w:rsidRPr="00C04628">
        <w:rPr>
          <w:b/>
          <w:i/>
          <w:sz w:val="24"/>
          <w:szCs w:val="24"/>
        </w:rPr>
        <w:t>Пассивы</w:t>
      </w:r>
      <w:r w:rsidRPr="00C04628">
        <w:rPr>
          <w:sz w:val="24"/>
          <w:szCs w:val="24"/>
        </w:rPr>
        <w:t xml:space="preserve"> – это источники денежных средств, финансовых ресурсов. Пассив баланса состоит из собственных и заемных источников. Собственные источники представляют собой вклады учредителей и прибыль предприятия</w:t>
      </w:r>
      <w:r w:rsidR="00235AE8">
        <w:rPr>
          <w:sz w:val="24"/>
          <w:szCs w:val="24"/>
        </w:rPr>
        <w:t>,</w:t>
      </w:r>
      <w:r w:rsidRPr="00C04628">
        <w:rPr>
          <w:sz w:val="24"/>
          <w:szCs w:val="24"/>
        </w:rPr>
        <w:t xml:space="preserve"> не</w:t>
      </w:r>
      <w:r w:rsidR="00235AE8">
        <w:rPr>
          <w:sz w:val="24"/>
          <w:szCs w:val="24"/>
        </w:rPr>
        <w:t xml:space="preserve"> </w:t>
      </w:r>
      <w:r w:rsidRPr="00C04628">
        <w:rPr>
          <w:sz w:val="24"/>
          <w:szCs w:val="24"/>
        </w:rPr>
        <w:t xml:space="preserve">изъятую учредителями (акционерами). </w:t>
      </w:r>
      <w:r w:rsidRPr="00C04628">
        <w:rPr>
          <w:i/>
          <w:sz w:val="24"/>
          <w:szCs w:val="24"/>
        </w:rPr>
        <w:t>Заемные</w:t>
      </w:r>
      <w:r w:rsidRPr="00C04628">
        <w:rPr>
          <w:sz w:val="24"/>
          <w:szCs w:val="24"/>
        </w:rPr>
        <w:t xml:space="preserve">, в свою очередь, подразделяются на долгосрочные обязательства и краткосрочные обязательства. </w:t>
      </w:r>
    </w:p>
    <w:p w:rsidR="005A7A89" w:rsidRPr="00C04628" w:rsidRDefault="005A7A89" w:rsidP="00D57314">
      <w:pPr>
        <w:spacing w:after="120"/>
        <w:ind w:firstLine="539"/>
        <w:jc w:val="both"/>
        <w:rPr>
          <w:b/>
          <w:bCs/>
          <w:i/>
          <w:iCs/>
          <w:sz w:val="24"/>
          <w:szCs w:val="24"/>
        </w:rPr>
      </w:pPr>
      <w:r w:rsidRPr="00C04628">
        <w:rPr>
          <w:bCs/>
          <w:iCs/>
          <w:sz w:val="24"/>
          <w:szCs w:val="24"/>
        </w:rPr>
        <w:t>В международной практике принято представлять баланс в виде трех составляющих:</w:t>
      </w:r>
      <w:r w:rsidR="00C04628" w:rsidRPr="00C04628">
        <w:rPr>
          <w:bCs/>
          <w:iCs/>
          <w:sz w:val="24"/>
          <w:szCs w:val="24"/>
        </w:rPr>
        <w:t xml:space="preserve">       </w:t>
      </w:r>
      <w:r w:rsidRPr="00C04628">
        <w:rPr>
          <w:b/>
          <w:bCs/>
          <w:i/>
          <w:iCs/>
          <w:sz w:val="24"/>
          <w:szCs w:val="24"/>
        </w:rPr>
        <w:t>Активы = Собственный капитал + Обязательства</w:t>
      </w:r>
    </w:p>
    <w:p w:rsidR="00FC2923" w:rsidRDefault="00FC2923" w:rsidP="00D57314">
      <w:pPr>
        <w:spacing w:after="120"/>
        <w:ind w:firstLine="720"/>
        <w:jc w:val="both"/>
        <w:rPr>
          <w:sz w:val="24"/>
          <w:szCs w:val="24"/>
        </w:rPr>
      </w:pPr>
    </w:p>
    <w:p w:rsidR="00C04628" w:rsidRPr="00C04628" w:rsidRDefault="005A7A89" w:rsidP="00D57314">
      <w:pPr>
        <w:spacing w:after="120"/>
        <w:ind w:firstLine="720"/>
        <w:jc w:val="both"/>
        <w:rPr>
          <w:b/>
          <w:sz w:val="22"/>
          <w:szCs w:val="22"/>
        </w:rPr>
      </w:pPr>
      <w:r w:rsidRPr="00C04628">
        <w:rPr>
          <w:sz w:val="24"/>
          <w:szCs w:val="24"/>
        </w:rPr>
        <w:t>Информацию для составления баланса предприятия предоставляет бухгалтерский учет.</w:t>
      </w:r>
      <w:r w:rsidR="00C04628" w:rsidRPr="00C04628">
        <w:rPr>
          <w:b/>
          <w:sz w:val="22"/>
          <w:szCs w:val="22"/>
        </w:rPr>
        <w:t xml:space="preserve"> </w:t>
      </w:r>
    </w:p>
    <w:p w:rsidR="00FF6F2C" w:rsidRDefault="00FF6F2C" w:rsidP="00235AE8">
      <w:pPr>
        <w:spacing w:after="120"/>
        <w:jc w:val="center"/>
        <w:rPr>
          <w:b/>
          <w:sz w:val="22"/>
          <w:szCs w:val="22"/>
        </w:rPr>
      </w:pPr>
    </w:p>
    <w:p w:rsidR="00FF6F2C" w:rsidRDefault="00FF6F2C" w:rsidP="00235AE8">
      <w:pPr>
        <w:spacing w:after="120"/>
        <w:jc w:val="center"/>
        <w:rPr>
          <w:b/>
          <w:sz w:val="22"/>
          <w:szCs w:val="22"/>
        </w:rPr>
      </w:pPr>
    </w:p>
    <w:p w:rsidR="00C04628" w:rsidRPr="00497037" w:rsidRDefault="00C04628" w:rsidP="00235AE8">
      <w:pPr>
        <w:spacing w:after="120"/>
        <w:jc w:val="center"/>
        <w:rPr>
          <w:b/>
          <w:sz w:val="22"/>
          <w:szCs w:val="22"/>
        </w:rPr>
      </w:pPr>
      <w:r w:rsidRPr="00497037">
        <w:rPr>
          <w:b/>
          <w:sz w:val="22"/>
          <w:szCs w:val="22"/>
        </w:rPr>
        <w:lastRenderedPageBreak/>
        <w:t>Ба</w:t>
      </w:r>
      <w:r w:rsidR="00D57314">
        <w:rPr>
          <w:b/>
          <w:sz w:val="22"/>
          <w:szCs w:val="22"/>
        </w:rPr>
        <w:t xml:space="preserve">ланс предприятия </w:t>
      </w:r>
      <w:r w:rsidR="00FC2923">
        <w:rPr>
          <w:b/>
          <w:sz w:val="22"/>
          <w:szCs w:val="22"/>
        </w:rPr>
        <w:t>на 31.12.20хх</w:t>
      </w:r>
    </w:p>
    <w:tbl>
      <w:tblPr>
        <w:tblW w:w="9143" w:type="dxa"/>
        <w:tblInd w:w="93" w:type="dxa"/>
        <w:tblLook w:val="0000" w:firstRow="0" w:lastRow="0" w:firstColumn="0" w:lastColumn="0" w:noHBand="0" w:noVBand="0"/>
      </w:tblPr>
      <w:tblGrid>
        <w:gridCol w:w="3975"/>
        <w:gridCol w:w="904"/>
        <w:gridCol w:w="3360"/>
        <w:gridCol w:w="904"/>
      </w:tblGrid>
      <w:tr w:rsidR="00C04628">
        <w:trPr>
          <w:trHeight w:val="471"/>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jc w:val="center"/>
              <w:rPr>
                <w:b/>
                <w:sz w:val="22"/>
                <w:szCs w:val="22"/>
              </w:rPr>
            </w:pPr>
            <w:r w:rsidRPr="00E51C6D">
              <w:rPr>
                <w:b/>
                <w:sz w:val="22"/>
                <w:szCs w:val="22"/>
              </w:rPr>
              <w:t>Актив</w:t>
            </w:r>
          </w:p>
        </w:tc>
        <w:tc>
          <w:tcPr>
            <w:tcW w:w="904" w:type="dxa"/>
            <w:tcBorders>
              <w:top w:val="single" w:sz="4" w:space="0" w:color="auto"/>
              <w:left w:val="nil"/>
              <w:bottom w:val="single" w:sz="4" w:space="0" w:color="auto"/>
              <w:right w:val="single" w:sz="4" w:space="0" w:color="auto"/>
            </w:tcBorders>
            <w:shd w:val="clear" w:color="auto" w:fill="auto"/>
            <w:noWrap/>
            <w:vAlign w:val="bottom"/>
          </w:tcPr>
          <w:p w:rsidR="00C04628" w:rsidRPr="00E51C6D" w:rsidRDefault="00C04628" w:rsidP="00DC1F41">
            <w:pPr>
              <w:jc w:val="center"/>
              <w:rPr>
                <w:sz w:val="22"/>
                <w:szCs w:val="22"/>
              </w:rPr>
            </w:pPr>
            <w:r w:rsidRPr="00E51C6D">
              <w:rPr>
                <w:sz w:val="22"/>
                <w:szCs w:val="22"/>
              </w:rPr>
              <w:t>Сумма, руб.</w:t>
            </w:r>
          </w:p>
        </w:tc>
        <w:tc>
          <w:tcPr>
            <w:tcW w:w="3360" w:type="dxa"/>
            <w:tcBorders>
              <w:top w:val="single" w:sz="4" w:space="0" w:color="auto"/>
              <w:left w:val="nil"/>
              <w:bottom w:val="single" w:sz="4" w:space="0" w:color="auto"/>
              <w:right w:val="single" w:sz="4" w:space="0" w:color="auto"/>
            </w:tcBorders>
            <w:shd w:val="clear" w:color="auto" w:fill="auto"/>
            <w:noWrap/>
            <w:vAlign w:val="bottom"/>
          </w:tcPr>
          <w:p w:rsidR="00C04628" w:rsidRPr="00E51C6D" w:rsidRDefault="00C04628" w:rsidP="00DC1F41">
            <w:pPr>
              <w:jc w:val="center"/>
              <w:rPr>
                <w:b/>
                <w:sz w:val="22"/>
                <w:szCs w:val="22"/>
              </w:rPr>
            </w:pPr>
            <w:r w:rsidRPr="00E51C6D">
              <w:rPr>
                <w:b/>
                <w:sz w:val="22"/>
                <w:szCs w:val="22"/>
              </w:rPr>
              <w:t>Пассив</w:t>
            </w:r>
          </w:p>
        </w:tc>
        <w:tc>
          <w:tcPr>
            <w:tcW w:w="904" w:type="dxa"/>
            <w:tcBorders>
              <w:top w:val="single" w:sz="4" w:space="0" w:color="auto"/>
              <w:left w:val="nil"/>
              <w:bottom w:val="single" w:sz="4" w:space="0" w:color="auto"/>
              <w:right w:val="single" w:sz="4" w:space="0" w:color="auto"/>
            </w:tcBorders>
            <w:shd w:val="clear" w:color="auto" w:fill="auto"/>
            <w:noWrap/>
            <w:vAlign w:val="bottom"/>
          </w:tcPr>
          <w:p w:rsidR="00C04628" w:rsidRPr="00E51C6D" w:rsidRDefault="00C04628" w:rsidP="00DC1F41">
            <w:pPr>
              <w:jc w:val="center"/>
              <w:rPr>
                <w:sz w:val="22"/>
                <w:szCs w:val="22"/>
              </w:rPr>
            </w:pPr>
            <w:r w:rsidRPr="00E51C6D">
              <w:rPr>
                <w:sz w:val="22"/>
                <w:szCs w:val="22"/>
              </w:rPr>
              <w:t>Сумма, руб.</w:t>
            </w:r>
          </w:p>
        </w:tc>
      </w:tr>
      <w:tr w:rsidR="00C04628">
        <w:trPr>
          <w:trHeight w:val="184"/>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jc w:val="center"/>
              <w:rPr>
                <w:b/>
                <w:sz w:val="22"/>
                <w:szCs w:val="22"/>
              </w:rPr>
            </w:pPr>
            <w:proofErr w:type="spellStart"/>
            <w:r w:rsidRPr="00E51C6D">
              <w:rPr>
                <w:b/>
                <w:sz w:val="22"/>
                <w:szCs w:val="22"/>
              </w:rPr>
              <w:t>Внеоборотные</w:t>
            </w:r>
            <w:proofErr w:type="spellEnd"/>
            <w:r w:rsidRPr="00E51C6D">
              <w:rPr>
                <w:b/>
                <w:sz w:val="22"/>
                <w:szCs w:val="22"/>
              </w:rPr>
              <w:t xml:space="preserve"> активы</w:t>
            </w:r>
          </w:p>
        </w:tc>
        <w:tc>
          <w:tcPr>
            <w:tcW w:w="904" w:type="dxa"/>
            <w:tcBorders>
              <w:top w:val="single" w:sz="4" w:space="0" w:color="auto"/>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r w:rsidRPr="00E51C6D">
              <w:rPr>
                <w:sz w:val="22"/>
                <w:szCs w:val="22"/>
              </w:rPr>
              <w:t> </w:t>
            </w:r>
          </w:p>
        </w:tc>
        <w:tc>
          <w:tcPr>
            <w:tcW w:w="3360" w:type="dxa"/>
            <w:tcBorders>
              <w:top w:val="single" w:sz="4" w:space="0" w:color="auto"/>
              <w:left w:val="nil"/>
              <w:bottom w:val="single" w:sz="4" w:space="0" w:color="auto"/>
              <w:right w:val="single" w:sz="4" w:space="0" w:color="auto"/>
            </w:tcBorders>
            <w:shd w:val="clear" w:color="auto" w:fill="auto"/>
            <w:noWrap/>
            <w:vAlign w:val="bottom"/>
          </w:tcPr>
          <w:p w:rsidR="00C04628" w:rsidRPr="00E51C6D" w:rsidRDefault="00C04628" w:rsidP="00DC1F41">
            <w:pPr>
              <w:jc w:val="center"/>
              <w:rPr>
                <w:b/>
                <w:sz w:val="22"/>
                <w:szCs w:val="22"/>
              </w:rPr>
            </w:pPr>
            <w:r w:rsidRPr="00E51C6D">
              <w:rPr>
                <w:b/>
                <w:sz w:val="22"/>
                <w:szCs w:val="22"/>
              </w:rPr>
              <w:t>Капитал и резервы</w:t>
            </w:r>
          </w:p>
        </w:tc>
        <w:tc>
          <w:tcPr>
            <w:tcW w:w="904" w:type="dxa"/>
            <w:tcBorders>
              <w:top w:val="single" w:sz="4" w:space="0" w:color="auto"/>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r w:rsidRPr="00E51C6D">
              <w:rPr>
                <w:sz w:val="22"/>
                <w:szCs w:val="22"/>
              </w:rPr>
              <w:t> </w:t>
            </w:r>
          </w:p>
        </w:tc>
      </w:tr>
      <w:tr w:rsidR="00C04628">
        <w:trPr>
          <w:trHeight w:val="9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Основные средства</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Уставной капитал</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63"/>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Нематериальные активы</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235AE8" w:rsidP="00DC1F41">
            <w:pPr>
              <w:rPr>
                <w:sz w:val="22"/>
                <w:szCs w:val="22"/>
              </w:rPr>
            </w:pPr>
            <w:r>
              <w:rPr>
                <w:sz w:val="22"/>
                <w:szCs w:val="22"/>
              </w:rPr>
              <w:t>Резервный капитал</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20"/>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 xml:space="preserve">Долгосрочные фин. </w:t>
            </w:r>
            <w:r w:rsidR="00665295" w:rsidRPr="00E51C6D">
              <w:rPr>
                <w:sz w:val="22"/>
                <w:szCs w:val="22"/>
              </w:rPr>
              <w:t>В</w:t>
            </w:r>
            <w:r w:rsidRPr="00E51C6D">
              <w:rPr>
                <w:sz w:val="22"/>
                <w:szCs w:val="22"/>
              </w:rPr>
              <w:t>ложения</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235AE8" w:rsidP="00DC1F41">
            <w:pPr>
              <w:rPr>
                <w:sz w:val="22"/>
                <w:szCs w:val="22"/>
              </w:rPr>
            </w:pPr>
            <w:r>
              <w:rPr>
                <w:sz w:val="22"/>
                <w:szCs w:val="22"/>
              </w:rPr>
              <w:t>Нераспределенная п</w:t>
            </w:r>
            <w:r w:rsidR="00C04628" w:rsidRPr="00E51C6D">
              <w:rPr>
                <w:sz w:val="22"/>
                <w:szCs w:val="22"/>
              </w:rPr>
              <w:t>рибыль</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99"/>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Итого</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Итого</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2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jc w:val="center"/>
              <w:rPr>
                <w:b/>
                <w:sz w:val="22"/>
                <w:szCs w:val="22"/>
              </w:rPr>
            </w:pPr>
            <w:r w:rsidRPr="00E51C6D">
              <w:rPr>
                <w:b/>
                <w:sz w:val="22"/>
                <w:szCs w:val="22"/>
              </w:rPr>
              <w:t>Оборотные активы</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b/>
                <w:sz w:val="22"/>
                <w:szCs w:val="22"/>
              </w:rPr>
            </w:pPr>
            <w:r w:rsidRPr="00E51C6D">
              <w:rPr>
                <w:b/>
                <w:sz w:val="22"/>
                <w:szCs w:val="22"/>
              </w:rPr>
              <w:t>Долгосрочные обязательства</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221"/>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Запасы, в т</w:t>
            </w:r>
            <w:proofErr w:type="gramStart"/>
            <w:r w:rsidRPr="00E51C6D">
              <w:rPr>
                <w:sz w:val="22"/>
                <w:szCs w:val="22"/>
              </w:rPr>
              <w:t>.ч</w:t>
            </w:r>
            <w:proofErr w:type="gramEnd"/>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b/>
                <w:sz w:val="22"/>
                <w:szCs w:val="22"/>
              </w:rPr>
            </w:pPr>
            <w:r w:rsidRPr="00E51C6D">
              <w:rPr>
                <w:b/>
                <w:sz w:val="22"/>
                <w:szCs w:val="22"/>
              </w:rPr>
              <w:t>Краткосрочные обязательства</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70"/>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E18DE" w:rsidP="00DC1F41">
            <w:pPr>
              <w:ind w:firstLine="627"/>
              <w:rPr>
                <w:sz w:val="22"/>
                <w:szCs w:val="22"/>
              </w:rPr>
            </w:pPr>
            <w:r w:rsidRPr="00E51C6D">
              <w:rPr>
                <w:sz w:val="22"/>
                <w:szCs w:val="22"/>
              </w:rPr>
              <w:t>М</w:t>
            </w:r>
            <w:r w:rsidR="00C04628" w:rsidRPr="00E51C6D">
              <w:rPr>
                <w:sz w:val="22"/>
                <w:szCs w:val="22"/>
              </w:rPr>
              <w:t>атериалы</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Займы и кредиты</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5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ind w:firstLine="627"/>
              <w:rPr>
                <w:sz w:val="22"/>
                <w:szCs w:val="22"/>
              </w:rPr>
            </w:pPr>
            <w:r w:rsidRPr="00E51C6D">
              <w:rPr>
                <w:sz w:val="22"/>
                <w:szCs w:val="22"/>
              </w:rPr>
              <w:t>незавершенное производство</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Поставщикам и подрядчикам</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265"/>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ind w:firstLine="627"/>
              <w:rPr>
                <w:sz w:val="22"/>
                <w:szCs w:val="22"/>
              </w:rPr>
            </w:pPr>
            <w:r w:rsidRPr="00E51C6D">
              <w:rPr>
                <w:sz w:val="22"/>
                <w:szCs w:val="22"/>
              </w:rPr>
              <w:t>готовая продукция</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Задолженность перед персоналом</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315"/>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НДС по приобретенным ценностям</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Задолженность перед внебюджетными фондами</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30"/>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Денежные средства</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center"/>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Задолженность по налогам</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209"/>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Дебиторская задолженность</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Pr>
                <w:sz w:val="22"/>
                <w:szCs w:val="22"/>
              </w:rPr>
              <w:t>Задолженность уча</w:t>
            </w:r>
            <w:r w:rsidRPr="00E51C6D">
              <w:rPr>
                <w:sz w:val="22"/>
                <w:szCs w:val="22"/>
              </w:rPr>
              <w:t>стникам</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13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Итого</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sz w:val="22"/>
                <w:szCs w:val="22"/>
              </w:rPr>
            </w:pPr>
            <w:r w:rsidRPr="00E51C6D">
              <w:rPr>
                <w:sz w:val="22"/>
                <w:szCs w:val="22"/>
              </w:rPr>
              <w:t>Итого</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sz w:val="22"/>
                <w:szCs w:val="22"/>
              </w:rPr>
            </w:pPr>
          </w:p>
        </w:tc>
      </w:tr>
      <w:tr w:rsidR="00C04628">
        <w:trPr>
          <w:trHeight w:val="315"/>
        </w:trPr>
        <w:tc>
          <w:tcPr>
            <w:tcW w:w="3975" w:type="dxa"/>
            <w:tcBorders>
              <w:top w:val="nil"/>
              <w:left w:val="single" w:sz="4" w:space="0" w:color="auto"/>
              <w:bottom w:val="single" w:sz="4" w:space="0" w:color="auto"/>
              <w:right w:val="single" w:sz="4" w:space="0" w:color="auto"/>
            </w:tcBorders>
            <w:shd w:val="clear" w:color="auto" w:fill="auto"/>
            <w:noWrap/>
            <w:vAlign w:val="bottom"/>
          </w:tcPr>
          <w:p w:rsidR="00C04628" w:rsidRPr="00E51C6D" w:rsidRDefault="00C04628" w:rsidP="00DC1F41">
            <w:pPr>
              <w:rPr>
                <w:b/>
                <w:sz w:val="22"/>
                <w:szCs w:val="22"/>
              </w:rPr>
            </w:pPr>
            <w:r w:rsidRPr="00E51C6D">
              <w:rPr>
                <w:b/>
                <w:sz w:val="22"/>
                <w:szCs w:val="22"/>
              </w:rPr>
              <w:t>Валюта баланса</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b/>
                <w:sz w:val="22"/>
                <w:szCs w:val="22"/>
              </w:rPr>
            </w:pPr>
          </w:p>
        </w:tc>
        <w:tc>
          <w:tcPr>
            <w:tcW w:w="3360"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rPr>
                <w:b/>
                <w:sz w:val="22"/>
                <w:szCs w:val="22"/>
              </w:rPr>
            </w:pPr>
            <w:r w:rsidRPr="00E51C6D">
              <w:rPr>
                <w:b/>
                <w:sz w:val="22"/>
                <w:szCs w:val="22"/>
              </w:rPr>
              <w:t>Валюта баланса</w:t>
            </w:r>
          </w:p>
        </w:tc>
        <w:tc>
          <w:tcPr>
            <w:tcW w:w="904" w:type="dxa"/>
            <w:tcBorders>
              <w:top w:val="nil"/>
              <w:left w:val="nil"/>
              <w:bottom w:val="single" w:sz="4" w:space="0" w:color="auto"/>
              <w:right w:val="single" w:sz="4" w:space="0" w:color="auto"/>
            </w:tcBorders>
            <w:shd w:val="clear" w:color="auto" w:fill="auto"/>
            <w:noWrap/>
            <w:vAlign w:val="bottom"/>
          </w:tcPr>
          <w:p w:rsidR="00C04628" w:rsidRPr="00E51C6D" w:rsidRDefault="00C04628" w:rsidP="00DC1F41">
            <w:pPr>
              <w:jc w:val="right"/>
              <w:rPr>
                <w:b/>
                <w:sz w:val="22"/>
                <w:szCs w:val="22"/>
              </w:rPr>
            </w:pPr>
          </w:p>
        </w:tc>
      </w:tr>
    </w:tbl>
    <w:p w:rsidR="00D57314" w:rsidRDefault="00D57314" w:rsidP="00D57314">
      <w:pPr>
        <w:tabs>
          <w:tab w:val="num" w:pos="900"/>
        </w:tabs>
        <w:spacing w:after="120"/>
        <w:ind w:firstLine="720"/>
        <w:jc w:val="both"/>
        <w:rPr>
          <w:b/>
          <w:sz w:val="24"/>
          <w:szCs w:val="24"/>
        </w:rPr>
      </w:pPr>
    </w:p>
    <w:p w:rsidR="00CE18DE" w:rsidRPr="00CE18DE" w:rsidRDefault="00C04628" w:rsidP="00CE18DE">
      <w:pPr>
        <w:numPr>
          <w:ilvl w:val="0"/>
          <w:numId w:val="14"/>
        </w:numPr>
        <w:tabs>
          <w:tab w:val="clear" w:pos="720"/>
          <w:tab w:val="num" w:pos="426"/>
        </w:tabs>
        <w:spacing w:after="120"/>
        <w:ind w:left="0" w:firstLine="0"/>
        <w:jc w:val="both"/>
        <w:rPr>
          <w:b/>
          <w:sz w:val="22"/>
          <w:szCs w:val="22"/>
        </w:rPr>
      </w:pPr>
      <w:r w:rsidRPr="00C04628">
        <w:rPr>
          <w:b/>
          <w:sz w:val="24"/>
          <w:szCs w:val="24"/>
        </w:rPr>
        <w:t xml:space="preserve">Баланс </w:t>
      </w:r>
      <w:r w:rsidR="00CE18DE" w:rsidRPr="00CE18DE">
        <w:rPr>
          <w:b/>
          <w:sz w:val="22"/>
          <w:szCs w:val="22"/>
        </w:rPr>
        <w:t xml:space="preserve"> (отчет о финансовом положении) </w:t>
      </w:r>
      <w:r w:rsidR="00CE18DE" w:rsidRPr="00CE18DE">
        <w:rPr>
          <w:sz w:val="22"/>
          <w:szCs w:val="22"/>
        </w:rPr>
        <w:t>предп</w:t>
      </w:r>
      <w:r w:rsidR="00CE18DE">
        <w:rPr>
          <w:sz w:val="22"/>
          <w:szCs w:val="22"/>
        </w:rPr>
        <w:t xml:space="preserve">риятия характеризует финансовое </w:t>
      </w:r>
      <w:r w:rsidR="00CE18DE" w:rsidRPr="00CE18DE">
        <w:rPr>
          <w:sz w:val="22"/>
          <w:szCs w:val="22"/>
        </w:rPr>
        <w:t>положение предприятия на конкретную дату.</w:t>
      </w:r>
      <w:r w:rsidR="00CE18DE" w:rsidRPr="00CE18DE">
        <w:rPr>
          <w:b/>
          <w:sz w:val="22"/>
          <w:szCs w:val="22"/>
        </w:rPr>
        <w:t xml:space="preserve"> </w:t>
      </w:r>
    </w:p>
    <w:p w:rsidR="00C04628" w:rsidRPr="00C04628" w:rsidRDefault="00235AE8" w:rsidP="00D57314">
      <w:pPr>
        <w:spacing w:after="120"/>
        <w:jc w:val="both"/>
        <w:rPr>
          <w:sz w:val="24"/>
          <w:szCs w:val="24"/>
        </w:rPr>
      </w:pPr>
      <w:r>
        <w:rPr>
          <w:sz w:val="24"/>
          <w:szCs w:val="24"/>
        </w:rPr>
        <w:t>Он н</w:t>
      </w:r>
      <w:r w:rsidR="00C04628" w:rsidRPr="00C04628">
        <w:rPr>
          <w:sz w:val="24"/>
          <w:szCs w:val="24"/>
        </w:rPr>
        <w:t xml:space="preserve">еобходим </w:t>
      </w:r>
      <w:proofErr w:type="gramStart"/>
      <w:r w:rsidR="00C04628" w:rsidRPr="00C04628">
        <w:rPr>
          <w:sz w:val="24"/>
          <w:szCs w:val="24"/>
        </w:rPr>
        <w:t>для</w:t>
      </w:r>
      <w:proofErr w:type="gramEnd"/>
      <w:r w:rsidR="00C04628" w:rsidRPr="00C04628">
        <w:rPr>
          <w:sz w:val="24"/>
          <w:szCs w:val="24"/>
        </w:rPr>
        <w:t>:</w:t>
      </w:r>
    </w:p>
    <w:p w:rsidR="00C04628" w:rsidRPr="00C04628" w:rsidRDefault="00C04628" w:rsidP="00CE18DE">
      <w:pPr>
        <w:numPr>
          <w:ilvl w:val="0"/>
          <w:numId w:val="10"/>
        </w:numPr>
        <w:tabs>
          <w:tab w:val="clear" w:pos="1325"/>
          <w:tab w:val="num" w:pos="425"/>
          <w:tab w:val="num" w:pos="900"/>
        </w:tabs>
        <w:ind w:left="425" w:hanging="425"/>
        <w:jc w:val="both"/>
        <w:rPr>
          <w:sz w:val="24"/>
          <w:szCs w:val="24"/>
        </w:rPr>
      </w:pPr>
      <w:r w:rsidRPr="00C04628">
        <w:rPr>
          <w:sz w:val="24"/>
          <w:szCs w:val="24"/>
        </w:rPr>
        <w:t>оценки финансового положения предприятия;</w:t>
      </w:r>
    </w:p>
    <w:p w:rsidR="00C04628" w:rsidRPr="00C04628" w:rsidRDefault="00C04628" w:rsidP="00CE18DE">
      <w:pPr>
        <w:numPr>
          <w:ilvl w:val="0"/>
          <w:numId w:val="10"/>
        </w:numPr>
        <w:tabs>
          <w:tab w:val="clear" w:pos="1325"/>
          <w:tab w:val="num" w:pos="425"/>
          <w:tab w:val="num" w:pos="900"/>
        </w:tabs>
        <w:ind w:left="425" w:hanging="425"/>
        <w:jc w:val="both"/>
        <w:rPr>
          <w:sz w:val="24"/>
          <w:szCs w:val="24"/>
        </w:rPr>
      </w:pPr>
      <w:r w:rsidRPr="00C04628">
        <w:rPr>
          <w:sz w:val="24"/>
          <w:szCs w:val="24"/>
        </w:rPr>
        <w:t>оценки структуры источников финансовых ресурсов предприятия;</w:t>
      </w:r>
    </w:p>
    <w:p w:rsidR="00C04628" w:rsidRPr="00C04628" w:rsidRDefault="00C04628" w:rsidP="00CE18DE">
      <w:pPr>
        <w:numPr>
          <w:ilvl w:val="0"/>
          <w:numId w:val="10"/>
        </w:numPr>
        <w:tabs>
          <w:tab w:val="clear" w:pos="1325"/>
          <w:tab w:val="num" w:pos="425"/>
          <w:tab w:val="num" w:pos="900"/>
        </w:tabs>
        <w:ind w:left="425" w:hanging="425"/>
        <w:jc w:val="both"/>
        <w:rPr>
          <w:sz w:val="24"/>
          <w:szCs w:val="24"/>
        </w:rPr>
      </w:pPr>
      <w:r w:rsidRPr="00C04628">
        <w:rPr>
          <w:sz w:val="24"/>
          <w:szCs w:val="24"/>
        </w:rPr>
        <w:t>оценки ликвидности активов предприятия и платежеспособности.</w:t>
      </w:r>
    </w:p>
    <w:p w:rsidR="00556783" w:rsidRDefault="00556783" w:rsidP="00CE18DE">
      <w:pPr>
        <w:spacing w:before="120" w:after="120"/>
        <w:ind w:firstLine="539"/>
        <w:jc w:val="both"/>
        <w:rPr>
          <w:sz w:val="24"/>
          <w:szCs w:val="24"/>
        </w:rPr>
      </w:pPr>
      <w:r w:rsidRPr="00556783">
        <w:rPr>
          <w:sz w:val="24"/>
          <w:szCs w:val="24"/>
        </w:rPr>
        <w:t xml:space="preserve">Вторым основным финансовым отчетом предприятия является отчет о прибылях и убытках, который предоставляет </w:t>
      </w:r>
      <w:r>
        <w:rPr>
          <w:sz w:val="24"/>
          <w:szCs w:val="24"/>
        </w:rPr>
        <w:t>информацию</w:t>
      </w:r>
      <w:r w:rsidRPr="00556783">
        <w:rPr>
          <w:sz w:val="24"/>
          <w:szCs w:val="24"/>
        </w:rPr>
        <w:t xml:space="preserve"> о финансовых результатах деятельности предприятия за отчетный период</w:t>
      </w:r>
      <w:r>
        <w:rPr>
          <w:sz w:val="24"/>
          <w:szCs w:val="24"/>
        </w:rPr>
        <w:t>. В этом отчете показано поэтапное формирование финансового результата от валовой прибыли до чистой прибыли,  принадлежащей акционерам (собственникам) предприятия.</w:t>
      </w:r>
    </w:p>
    <w:p w:rsidR="00D57314" w:rsidRPr="00CE18DE" w:rsidRDefault="00D57314" w:rsidP="00CE18DE">
      <w:pPr>
        <w:numPr>
          <w:ilvl w:val="0"/>
          <w:numId w:val="15"/>
        </w:numPr>
        <w:ind w:left="0" w:firstLine="0"/>
        <w:rPr>
          <w:sz w:val="24"/>
          <w:szCs w:val="24"/>
        </w:rPr>
      </w:pPr>
      <w:r w:rsidRPr="00C04628">
        <w:rPr>
          <w:b/>
          <w:sz w:val="24"/>
          <w:szCs w:val="24"/>
        </w:rPr>
        <w:t>Отчет о прибылях и убытках компании</w:t>
      </w:r>
      <w:r w:rsidRPr="00C04628">
        <w:rPr>
          <w:sz w:val="24"/>
          <w:szCs w:val="24"/>
        </w:rPr>
        <w:t xml:space="preserve"> </w:t>
      </w:r>
      <w:r w:rsidR="00CE18DE" w:rsidRPr="00CE18DE">
        <w:rPr>
          <w:b/>
          <w:sz w:val="22"/>
          <w:szCs w:val="22"/>
        </w:rPr>
        <w:t xml:space="preserve">(о финансовых результатах) </w:t>
      </w:r>
      <w:r w:rsidR="00CE18DE" w:rsidRPr="00CE18DE">
        <w:rPr>
          <w:sz w:val="22"/>
          <w:szCs w:val="22"/>
        </w:rPr>
        <w:t xml:space="preserve">характеризует финансовые результаты деятельности организации за отчетный период. </w:t>
      </w:r>
    </w:p>
    <w:p w:rsidR="00D57314" w:rsidRPr="00C04628" w:rsidRDefault="00D57314" w:rsidP="00CE18DE">
      <w:pPr>
        <w:spacing w:before="120"/>
        <w:rPr>
          <w:sz w:val="24"/>
          <w:szCs w:val="24"/>
        </w:rPr>
      </w:pPr>
      <w:r>
        <w:rPr>
          <w:sz w:val="24"/>
          <w:szCs w:val="24"/>
        </w:rPr>
        <w:t>Он н</w:t>
      </w:r>
      <w:r w:rsidRPr="00C04628">
        <w:rPr>
          <w:sz w:val="24"/>
          <w:szCs w:val="24"/>
        </w:rPr>
        <w:t xml:space="preserve">еобходим </w:t>
      </w:r>
      <w:proofErr w:type="gramStart"/>
      <w:r w:rsidRPr="00C04628">
        <w:rPr>
          <w:sz w:val="24"/>
          <w:szCs w:val="24"/>
        </w:rPr>
        <w:t>для</w:t>
      </w:r>
      <w:proofErr w:type="gramEnd"/>
      <w:r w:rsidRPr="00C04628">
        <w:rPr>
          <w:sz w:val="24"/>
          <w:szCs w:val="24"/>
        </w:rPr>
        <w:t>:</w:t>
      </w:r>
    </w:p>
    <w:p w:rsidR="00D57314" w:rsidRDefault="00D57314" w:rsidP="00CE18DE">
      <w:pPr>
        <w:numPr>
          <w:ilvl w:val="0"/>
          <w:numId w:val="16"/>
        </w:numPr>
        <w:tabs>
          <w:tab w:val="num" w:pos="426"/>
        </w:tabs>
        <w:ind w:left="0" w:firstLine="0"/>
        <w:jc w:val="both"/>
        <w:rPr>
          <w:sz w:val="24"/>
          <w:szCs w:val="24"/>
        </w:rPr>
      </w:pPr>
      <w:r w:rsidRPr="00C04628">
        <w:rPr>
          <w:sz w:val="24"/>
          <w:szCs w:val="24"/>
        </w:rPr>
        <w:t>оценки рентабельности и эффективности использования ресурсов предпр</w:t>
      </w:r>
      <w:r w:rsidRPr="00C04628">
        <w:rPr>
          <w:sz w:val="24"/>
          <w:szCs w:val="24"/>
        </w:rPr>
        <w:t>и</w:t>
      </w:r>
      <w:r w:rsidRPr="00C04628">
        <w:rPr>
          <w:sz w:val="24"/>
          <w:szCs w:val="24"/>
        </w:rPr>
        <w:t>ятия;</w:t>
      </w:r>
    </w:p>
    <w:p w:rsidR="00D57314" w:rsidRPr="00CE18DE" w:rsidRDefault="00CE18DE" w:rsidP="00CE18DE">
      <w:pPr>
        <w:numPr>
          <w:ilvl w:val="0"/>
          <w:numId w:val="16"/>
        </w:numPr>
        <w:tabs>
          <w:tab w:val="num" w:pos="426"/>
        </w:tabs>
        <w:ind w:left="0" w:firstLine="0"/>
        <w:jc w:val="both"/>
        <w:rPr>
          <w:sz w:val="24"/>
          <w:szCs w:val="24"/>
        </w:rPr>
      </w:pPr>
      <w:r>
        <w:rPr>
          <w:sz w:val="24"/>
          <w:szCs w:val="24"/>
        </w:rPr>
        <w:t xml:space="preserve">  </w:t>
      </w:r>
      <w:r w:rsidRPr="00C04628">
        <w:rPr>
          <w:sz w:val="24"/>
          <w:szCs w:val="24"/>
        </w:rPr>
        <w:t>оценки деловой активности предприятия</w:t>
      </w:r>
      <w:r w:rsidR="00D57314" w:rsidRPr="00CE18DE">
        <w:rPr>
          <w:sz w:val="24"/>
          <w:szCs w:val="24"/>
        </w:rPr>
        <w:t>.</w:t>
      </w:r>
    </w:p>
    <w:p w:rsidR="00BA17F2" w:rsidRDefault="00BA17F2" w:rsidP="00235AE8">
      <w:pPr>
        <w:spacing w:after="120"/>
        <w:jc w:val="center"/>
        <w:rPr>
          <w:b/>
          <w:sz w:val="22"/>
          <w:szCs w:val="22"/>
        </w:rPr>
      </w:pPr>
    </w:p>
    <w:p w:rsidR="00BA17F2" w:rsidRDefault="00BA17F2" w:rsidP="00235AE8">
      <w:pPr>
        <w:spacing w:after="120"/>
        <w:jc w:val="center"/>
        <w:rPr>
          <w:b/>
          <w:sz w:val="22"/>
          <w:szCs w:val="22"/>
        </w:rPr>
      </w:pPr>
    </w:p>
    <w:p w:rsidR="00BA17F2" w:rsidRDefault="00BA17F2" w:rsidP="00235AE8">
      <w:pPr>
        <w:spacing w:after="120"/>
        <w:jc w:val="center"/>
        <w:rPr>
          <w:b/>
          <w:sz w:val="22"/>
          <w:szCs w:val="22"/>
        </w:rPr>
      </w:pPr>
    </w:p>
    <w:p w:rsidR="00FC2923" w:rsidRDefault="00FC2923" w:rsidP="00235AE8">
      <w:pPr>
        <w:spacing w:after="120"/>
        <w:jc w:val="center"/>
        <w:rPr>
          <w:b/>
          <w:sz w:val="22"/>
          <w:szCs w:val="22"/>
        </w:rPr>
      </w:pPr>
    </w:p>
    <w:p w:rsidR="00FC2923" w:rsidRDefault="00FC2923" w:rsidP="00235AE8">
      <w:pPr>
        <w:spacing w:after="120"/>
        <w:jc w:val="center"/>
        <w:rPr>
          <w:b/>
          <w:sz w:val="22"/>
          <w:szCs w:val="22"/>
        </w:rPr>
      </w:pPr>
    </w:p>
    <w:p w:rsidR="00FC2923" w:rsidRDefault="00FC2923" w:rsidP="00235AE8">
      <w:pPr>
        <w:spacing w:after="120"/>
        <w:jc w:val="center"/>
        <w:rPr>
          <w:b/>
          <w:sz w:val="22"/>
          <w:szCs w:val="22"/>
        </w:rPr>
      </w:pPr>
    </w:p>
    <w:p w:rsidR="00C04628" w:rsidRPr="00497037" w:rsidRDefault="00C04628" w:rsidP="00235AE8">
      <w:pPr>
        <w:spacing w:after="120"/>
        <w:jc w:val="center"/>
        <w:rPr>
          <w:b/>
          <w:sz w:val="22"/>
          <w:szCs w:val="22"/>
        </w:rPr>
      </w:pPr>
      <w:r w:rsidRPr="00497037">
        <w:rPr>
          <w:b/>
          <w:sz w:val="22"/>
          <w:szCs w:val="22"/>
        </w:rPr>
        <w:lastRenderedPageBreak/>
        <w:t>Отч</w:t>
      </w:r>
      <w:r w:rsidR="00BA17F2">
        <w:rPr>
          <w:b/>
          <w:sz w:val="22"/>
          <w:szCs w:val="22"/>
        </w:rPr>
        <w:t>ет о прибылях и убытках за отчетный период</w:t>
      </w: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456"/>
      </w:tblGrid>
      <w:tr w:rsidR="00C04628" w:rsidRPr="006B5819" w:rsidTr="006B5819">
        <w:tc>
          <w:tcPr>
            <w:tcW w:w="7308" w:type="dxa"/>
          </w:tcPr>
          <w:p w:rsidR="00C04628" w:rsidRPr="006B5819" w:rsidRDefault="00C04628" w:rsidP="006B5819">
            <w:pPr>
              <w:spacing w:line="288" w:lineRule="auto"/>
              <w:jc w:val="center"/>
              <w:rPr>
                <w:sz w:val="22"/>
                <w:szCs w:val="22"/>
              </w:rPr>
            </w:pPr>
            <w:r w:rsidRPr="006B5819">
              <w:rPr>
                <w:sz w:val="22"/>
                <w:szCs w:val="22"/>
              </w:rPr>
              <w:t>Наименование</w:t>
            </w:r>
          </w:p>
        </w:tc>
        <w:tc>
          <w:tcPr>
            <w:tcW w:w="1456" w:type="dxa"/>
          </w:tcPr>
          <w:p w:rsidR="00C04628" w:rsidRPr="006B5819" w:rsidRDefault="00C04628" w:rsidP="006B5819">
            <w:pPr>
              <w:spacing w:line="288" w:lineRule="auto"/>
              <w:jc w:val="center"/>
              <w:rPr>
                <w:sz w:val="22"/>
                <w:szCs w:val="22"/>
              </w:rPr>
            </w:pPr>
            <w:r w:rsidRPr="006B5819">
              <w:rPr>
                <w:sz w:val="22"/>
                <w:szCs w:val="22"/>
              </w:rPr>
              <w:t>Сумма, руб.</w:t>
            </w:r>
          </w:p>
        </w:tc>
      </w:tr>
      <w:tr w:rsidR="00C04628" w:rsidRPr="00665295" w:rsidTr="006B5819">
        <w:tc>
          <w:tcPr>
            <w:tcW w:w="7308" w:type="dxa"/>
          </w:tcPr>
          <w:p w:rsidR="00C04628" w:rsidRPr="00665295" w:rsidRDefault="00C04628" w:rsidP="006B5819">
            <w:pPr>
              <w:spacing w:line="288" w:lineRule="auto"/>
              <w:ind w:right="-1371"/>
              <w:rPr>
                <w:sz w:val="22"/>
                <w:szCs w:val="22"/>
              </w:rPr>
            </w:pPr>
            <w:r w:rsidRPr="00665295">
              <w:rPr>
                <w:b/>
                <w:bCs/>
                <w:sz w:val="22"/>
                <w:szCs w:val="22"/>
              </w:rPr>
              <w:t>Доходы и расходы по обычным видам деятельности</w:t>
            </w:r>
          </w:p>
        </w:tc>
        <w:tc>
          <w:tcPr>
            <w:tcW w:w="1456" w:type="dxa"/>
          </w:tcPr>
          <w:p w:rsidR="00C04628" w:rsidRPr="00665295" w:rsidRDefault="00C04628" w:rsidP="006B5819">
            <w:pPr>
              <w:spacing w:line="288" w:lineRule="auto"/>
              <w:jc w:val="center"/>
              <w:rPr>
                <w:sz w:val="22"/>
                <w:szCs w:val="22"/>
              </w:rPr>
            </w:pPr>
          </w:p>
        </w:tc>
      </w:tr>
      <w:tr w:rsidR="00C04628" w:rsidRPr="00665295" w:rsidTr="006B5819">
        <w:tc>
          <w:tcPr>
            <w:tcW w:w="7308" w:type="dxa"/>
          </w:tcPr>
          <w:p w:rsidR="00C04628" w:rsidRPr="00665295" w:rsidRDefault="00235AE8" w:rsidP="006B5819">
            <w:pPr>
              <w:spacing w:line="288" w:lineRule="auto"/>
              <w:rPr>
                <w:sz w:val="22"/>
                <w:szCs w:val="22"/>
              </w:rPr>
            </w:pPr>
            <w:r w:rsidRPr="00665295">
              <w:rPr>
                <w:sz w:val="22"/>
                <w:szCs w:val="22"/>
              </w:rPr>
              <w:t xml:space="preserve"> </w:t>
            </w:r>
            <w:r w:rsidR="00C04628" w:rsidRPr="00665295">
              <w:rPr>
                <w:sz w:val="22"/>
                <w:szCs w:val="22"/>
              </w:rPr>
              <w:t xml:space="preserve">Выручка (нетто) от продажи товаров </w:t>
            </w:r>
          </w:p>
        </w:tc>
        <w:tc>
          <w:tcPr>
            <w:tcW w:w="1456" w:type="dxa"/>
          </w:tcPr>
          <w:p w:rsidR="00C04628" w:rsidRPr="00665295" w:rsidRDefault="00C04628" w:rsidP="006B5819">
            <w:pPr>
              <w:spacing w:line="288" w:lineRule="auto"/>
              <w:jc w:val="center"/>
              <w:rPr>
                <w:sz w:val="22"/>
                <w:szCs w:val="22"/>
              </w:rPr>
            </w:pPr>
          </w:p>
        </w:tc>
      </w:tr>
      <w:tr w:rsidR="00C04628" w:rsidRPr="00665295" w:rsidTr="006B5819">
        <w:tc>
          <w:tcPr>
            <w:tcW w:w="7308" w:type="dxa"/>
          </w:tcPr>
          <w:p w:rsidR="00C04628" w:rsidRPr="00665295" w:rsidRDefault="00235AE8" w:rsidP="006B5819">
            <w:pPr>
              <w:spacing w:line="288" w:lineRule="auto"/>
              <w:rPr>
                <w:sz w:val="22"/>
                <w:szCs w:val="22"/>
              </w:rPr>
            </w:pPr>
            <w:r w:rsidRPr="00665295">
              <w:rPr>
                <w:sz w:val="22"/>
                <w:szCs w:val="22"/>
              </w:rPr>
              <w:t xml:space="preserve"> </w:t>
            </w:r>
            <w:r w:rsidR="00C04628" w:rsidRPr="00665295">
              <w:rPr>
                <w:sz w:val="22"/>
                <w:szCs w:val="22"/>
              </w:rPr>
              <w:t xml:space="preserve">Себестоимость проданной продукции </w:t>
            </w:r>
          </w:p>
        </w:tc>
        <w:tc>
          <w:tcPr>
            <w:tcW w:w="1456" w:type="dxa"/>
          </w:tcPr>
          <w:p w:rsidR="00C04628" w:rsidRPr="00665295" w:rsidRDefault="00C04628" w:rsidP="006B5819">
            <w:pPr>
              <w:spacing w:line="288" w:lineRule="auto"/>
              <w:jc w:val="center"/>
              <w:rPr>
                <w:sz w:val="22"/>
                <w:szCs w:val="22"/>
              </w:rPr>
            </w:pPr>
          </w:p>
        </w:tc>
      </w:tr>
      <w:tr w:rsidR="00C04628" w:rsidRPr="00665295" w:rsidTr="006B5819">
        <w:tc>
          <w:tcPr>
            <w:tcW w:w="7308" w:type="dxa"/>
          </w:tcPr>
          <w:p w:rsidR="00C04628" w:rsidRPr="00665295" w:rsidRDefault="00C04628" w:rsidP="006B5819">
            <w:pPr>
              <w:spacing w:line="288" w:lineRule="auto"/>
              <w:rPr>
                <w:b/>
                <w:sz w:val="22"/>
                <w:szCs w:val="22"/>
              </w:rPr>
            </w:pPr>
            <w:r w:rsidRPr="00665295">
              <w:rPr>
                <w:b/>
                <w:sz w:val="22"/>
                <w:szCs w:val="22"/>
              </w:rPr>
              <w:t>Валовая прибыль</w:t>
            </w:r>
          </w:p>
        </w:tc>
        <w:tc>
          <w:tcPr>
            <w:tcW w:w="1456" w:type="dxa"/>
          </w:tcPr>
          <w:p w:rsidR="00C04628" w:rsidRPr="00665295" w:rsidRDefault="00C04628" w:rsidP="006B5819">
            <w:pPr>
              <w:spacing w:line="288" w:lineRule="auto"/>
              <w:jc w:val="center"/>
              <w:rPr>
                <w:sz w:val="22"/>
                <w:szCs w:val="22"/>
              </w:rPr>
            </w:pPr>
          </w:p>
        </w:tc>
      </w:tr>
      <w:tr w:rsidR="00C04628" w:rsidRPr="00665295" w:rsidTr="006B5819">
        <w:tc>
          <w:tcPr>
            <w:tcW w:w="7308" w:type="dxa"/>
            <w:vAlign w:val="bottom"/>
          </w:tcPr>
          <w:p w:rsidR="00C04628" w:rsidRPr="00665295" w:rsidRDefault="00235AE8" w:rsidP="006B5819">
            <w:pPr>
              <w:spacing w:line="288" w:lineRule="auto"/>
              <w:rPr>
                <w:sz w:val="22"/>
                <w:szCs w:val="22"/>
              </w:rPr>
            </w:pPr>
            <w:r w:rsidRPr="00665295">
              <w:rPr>
                <w:sz w:val="22"/>
                <w:szCs w:val="22"/>
              </w:rPr>
              <w:t xml:space="preserve"> </w:t>
            </w:r>
            <w:r w:rsidR="00C04628" w:rsidRPr="00665295">
              <w:rPr>
                <w:sz w:val="22"/>
                <w:szCs w:val="22"/>
              </w:rPr>
              <w:t>Коммерческие расходы</w:t>
            </w:r>
          </w:p>
        </w:tc>
        <w:tc>
          <w:tcPr>
            <w:tcW w:w="1456" w:type="dxa"/>
          </w:tcPr>
          <w:p w:rsidR="00C04628" w:rsidRPr="00665295" w:rsidRDefault="00C04628" w:rsidP="006B5819">
            <w:pPr>
              <w:spacing w:line="288" w:lineRule="auto"/>
              <w:jc w:val="center"/>
              <w:rPr>
                <w:sz w:val="22"/>
                <w:szCs w:val="22"/>
              </w:rPr>
            </w:pPr>
          </w:p>
        </w:tc>
      </w:tr>
      <w:tr w:rsidR="00C04628" w:rsidRPr="00665295" w:rsidTr="006B5819">
        <w:tc>
          <w:tcPr>
            <w:tcW w:w="7308" w:type="dxa"/>
            <w:vAlign w:val="bottom"/>
          </w:tcPr>
          <w:p w:rsidR="00C04628" w:rsidRPr="00665295" w:rsidRDefault="00235AE8" w:rsidP="006B5819">
            <w:pPr>
              <w:spacing w:line="288" w:lineRule="auto"/>
              <w:rPr>
                <w:sz w:val="22"/>
                <w:szCs w:val="22"/>
              </w:rPr>
            </w:pPr>
            <w:r w:rsidRPr="00665295">
              <w:rPr>
                <w:sz w:val="22"/>
                <w:szCs w:val="22"/>
              </w:rPr>
              <w:t xml:space="preserve"> </w:t>
            </w:r>
            <w:r w:rsidR="00C04628" w:rsidRPr="00665295">
              <w:rPr>
                <w:sz w:val="22"/>
                <w:szCs w:val="22"/>
              </w:rPr>
              <w:t>Управленческие расходы</w:t>
            </w:r>
          </w:p>
        </w:tc>
        <w:tc>
          <w:tcPr>
            <w:tcW w:w="1456" w:type="dxa"/>
          </w:tcPr>
          <w:p w:rsidR="00C04628" w:rsidRPr="00665295" w:rsidRDefault="00C04628" w:rsidP="006B5819">
            <w:pPr>
              <w:spacing w:line="288" w:lineRule="auto"/>
              <w:jc w:val="center"/>
              <w:rPr>
                <w:sz w:val="22"/>
                <w:szCs w:val="22"/>
              </w:rPr>
            </w:pPr>
          </w:p>
        </w:tc>
      </w:tr>
      <w:tr w:rsidR="00C04628" w:rsidRPr="00665295" w:rsidTr="006B5819">
        <w:tc>
          <w:tcPr>
            <w:tcW w:w="7308" w:type="dxa"/>
            <w:vAlign w:val="bottom"/>
          </w:tcPr>
          <w:p w:rsidR="00C04628" w:rsidRPr="00665295" w:rsidRDefault="00C04628" w:rsidP="006B5819">
            <w:pPr>
              <w:spacing w:line="288" w:lineRule="auto"/>
              <w:rPr>
                <w:b/>
                <w:sz w:val="22"/>
                <w:szCs w:val="22"/>
              </w:rPr>
            </w:pPr>
            <w:r w:rsidRPr="00665295">
              <w:rPr>
                <w:b/>
                <w:sz w:val="22"/>
                <w:szCs w:val="22"/>
              </w:rPr>
              <w:t>Прибыль (убыток) от продаж</w:t>
            </w:r>
            <w:r w:rsidR="00556783" w:rsidRPr="00665295">
              <w:rPr>
                <w:b/>
                <w:sz w:val="22"/>
                <w:szCs w:val="22"/>
              </w:rPr>
              <w:t xml:space="preserve"> </w:t>
            </w:r>
          </w:p>
        </w:tc>
        <w:tc>
          <w:tcPr>
            <w:tcW w:w="1456" w:type="dxa"/>
          </w:tcPr>
          <w:p w:rsidR="00C04628" w:rsidRPr="00665295" w:rsidRDefault="00C04628"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color w:val="000000"/>
                <w:kern w:val="24"/>
                <w:sz w:val="22"/>
                <w:szCs w:val="22"/>
              </w:rPr>
              <w:t>Проценты к получению</w:t>
            </w:r>
          </w:p>
        </w:tc>
        <w:tc>
          <w:tcPr>
            <w:tcW w:w="1456" w:type="dxa"/>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color w:val="000000"/>
                <w:kern w:val="24"/>
                <w:sz w:val="22"/>
                <w:szCs w:val="22"/>
              </w:rPr>
              <w:t>Проценты к уплате</w:t>
            </w:r>
          </w:p>
        </w:tc>
        <w:tc>
          <w:tcPr>
            <w:tcW w:w="1456" w:type="dxa"/>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color w:val="000000"/>
                <w:kern w:val="24"/>
                <w:sz w:val="22"/>
                <w:szCs w:val="22"/>
              </w:rPr>
              <w:t xml:space="preserve">Доходы от участия в других организациях </w:t>
            </w:r>
          </w:p>
        </w:tc>
        <w:tc>
          <w:tcPr>
            <w:tcW w:w="1456" w:type="dxa"/>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color w:val="000000"/>
                <w:kern w:val="24"/>
                <w:sz w:val="22"/>
                <w:szCs w:val="22"/>
              </w:rPr>
              <w:t>Прочие доходы</w:t>
            </w:r>
          </w:p>
        </w:tc>
        <w:tc>
          <w:tcPr>
            <w:tcW w:w="1456" w:type="dxa"/>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color w:val="000000"/>
                <w:kern w:val="24"/>
                <w:sz w:val="22"/>
                <w:szCs w:val="22"/>
              </w:rPr>
              <w:t xml:space="preserve">Прочие расходы </w:t>
            </w:r>
          </w:p>
        </w:tc>
        <w:tc>
          <w:tcPr>
            <w:tcW w:w="1456" w:type="dxa"/>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b/>
                <w:bCs/>
                <w:color w:val="000000"/>
                <w:kern w:val="24"/>
                <w:sz w:val="22"/>
                <w:szCs w:val="22"/>
              </w:rPr>
              <w:t xml:space="preserve">Прибыль до налогообложения </w:t>
            </w:r>
          </w:p>
        </w:tc>
        <w:tc>
          <w:tcPr>
            <w:tcW w:w="1456" w:type="dxa"/>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color w:val="000000"/>
                <w:kern w:val="24"/>
                <w:sz w:val="22"/>
                <w:szCs w:val="22"/>
              </w:rPr>
              <w:t>Налог на прибыль</w:t>
            </w:r>
          </w:p>
        </w:tc>
        <w:tc>
          <w:tcPr>
            <w:tcW w:w="1456" w:type="dxa"/>
            <w:vAlign w:val="bottom"/>
          </w:tcPr>
          <w:p w:rsidR="00CE18DE" w:rsidRPr="00665295" w:rsidRDefault="00CE18DE" w:rsidP="006B5819">
            <w:pPr>
              <w:spacing w:line="288" w:lineRule="auto"/>
              <w:jc w:val="center"/>
              <w:rPr>
                <w:sz w:val="22"/>
                <w:szCs w:val="22"/>
              </w:rPr>
            </w:pPr>
          </w:p>
        </w:tc>
      </w:tr>
      <w:tr w:rsidR="00CE18DE" w:rsidRPr="00665295" w:rsidTr="00953275">
        <w:tc>
          <w:tcPr>
            <w:tcW w:w="7308" w:type="dxa"/>
          </w:tcPr>
          <w:p w:rsidR="00CE18DE" w:rsidRPr="00665295" w:rsidRDefault="00CE18DE">
            <w:pPr>
              <w:pStyle w:val="ad"/>
              <w:kinsoku w:val="0"/>
              <w:overflowPunct w:val="0"/>
              <w:spacing w:after="0"/>
              <w:ind w:left="547" w:hanging="547"/>
              <w:textAlignment w:val="baseline"/>
              <w:rPr>
                <w:rFonts w:ascii="Arial" w:hAnsi="Arial" w:cs="Arial"/>
                <w:sz w:val="22"/>
                <w:szCs w:val="22"/>
              </w:rPr>
            </w:pPr>
            <w:r w:rsidRPr="00665295">
              <w:rPr>
                <w:b/>
                <w:bCs/>
                <w:color w:val="000000"/>
                <w:kern w:val="24"/>
                <w:sz w:val="22"/>
                <w:szCs w:val="22"/>
              </w:rPr>
              <w:t>Чистая прибыль</w:t>
            </w:r>
          </w:p>
        </w:tc>
        <w:tc>
          <w:tcPr>
            <w:tcW w:w="1456" w:type="dxa"/>
            <w:vAlign w:val="bottom"/>
          </w:tcPr>
          <w:p w:rsidR="00CE18DE" w:rsidRPr="00665295" w:rsidRDefault="00CE18DE" w:rsidP="006B5819">
            <w:pPr>
              <w:spacing w:line="288" w:lineRule="auto"/>
              <w:jc w:val="right"/>
              <w:rPr>
                <w:sz w:val="22"/>
                <w:szCs w:val="22"/>
              </w:rPr>
            </w:pPr>
          </w:p>
        </w:tc>
      </w:tr>
    </w:tbl>
    <w:p w:rsidR="00FF6F2C" w:rsidRPr="00FF6F2C" w:rsidRDefault="00FF6F2C" w:rsidP="00FF6F2C">
      <w:pPr>
        <w:spacing w:before="120" w:after="120"/>
        <w:jc w:val="both"/>
        <w:rPr>
          <w:b/>
          <w:sz w:val="22"/>
          <w:szCs w:val="22"/>
        </w:rPr>
      </w:pPr>
    </w:p>
    <w:p w:rsidR="00BA17F2" w:rsidRDefault="00BA17F2" w:rsidP="00BA17F2">
      <w:pPr>
        <w:numPr>
          <w:ilvl w:val="0"/>
          <w:numId w:val="14"/>
        </w:numPr>
        <w:tabs>
          <w:tab w:val="clear" w:pos="720"/>
          <w:tab w:val="num" w:pos="0"/>
        </w:tabs>
        <w:spacing w:before="120" w:after="120"/>
        <w:ind w:left="0" w:firstLine="0"/>
        <w:jc w:val="both"/>
        <w:rPr>
          <w:b/>
          <w:sz w:val="22"/>
          <w:szCs w:val="22"/>
        </w:rPr>
      </w:pPr>
      <w:r w:rsidRPr="00CE18DE">
        <w:rPr>
          <w:b/>
          <w:bCs/>
          <w:sz w:val="22"/>
          <w:szCs w:val="22"/>
        </w:rPr>
        <w:t>Отчет о движении денежных средств</w:t>
      </w:r>
      <w:r w:rsidRPr="00CE18DE">
        <w:rPr>
          <w:b/>
          <w:sz w:val="22"/>
          <w:szCs w:val="22"/>
        </w:rPr>
        <w:t xml:space="preserve"> </w:t>
      </w:r>
      <w:r w:rsidRPr="00CE18DE">
        <w:rPr>
          <w:sz w:val="22"/>
          <w:szCs w:val="22"/>
        </w:rPr>
        <w:t xml:space="preserve">характеризует изменения в финансовом положении организации в разрезе текущей, инвестиционной и финансовой деятельности. </w:t>
      </w:r>
      <w:r>
        <w:rPr>
          <w:sz w:val="22"/>
          <w:szCs w:val="22"/>
        </w:rPr>
        <w:t>Этот отчет п</w:t>
      </w:r>
      <w:r w:rsidRPr="00CE18DE">
        <w:rPr>
          <w:sz w:val="22"/>
          <w:szCs w:val="22"/>
        </w:rPr>
        <w:t>редставляет информацию о поступлении и выбытии денежных средств за период.</w:t>
      </w:r>
      <w:r w:rsidRPr="00CE18DE">
        <w:rPr>
          <w:b/>
          <w:sz w:val="22"/>
          <w:szCs w:val="22"/>
        </w:rPr>
        <w:t xml:space="preserve"> </w:t>
      </w:r>
    </w:p>
    <w:p w:rsidR="00665295" w:rsidRDefault="00665295" w:rsidP="00665295">
      <w:pPr>
        <w:spacing w:before="120" w:after="120"/>
        <w:jc w:val="center"/>
        <w:rPr>
          <w:b/>
          <w:sz w:val="22"/>
          <w:szCs w:val="22"/>
        </w:rPr>
      </w:pPr>
      <w:r>
        <w:rPr>
          <w:b/>
          <w:bCs/>
          <w:sz w:val="22"/>
          <w:szCs w:val="22"/>
        </w:rPr>
        <w:t>Отчет о движении денежных средств за отчетный период</w:t>
      </w:r>
    </w:p>
    <w:tbl>
      <w:tblPr>
        <w:tblW w:w="8791" w:type="dxa"/>
        <w:tblCellMar>
          <w:left w:w="0" w:type="dxa"/>
          <w:right w:w="0" w:type="dxa"/>
        </w:tblCellMar>
        <w:tblLook w:val="04A0" w:firstRow="1" w:lastRow="0" w:firstColumn="1" w:lastColumn="0" w:noHBand="0" w:noVBand="1"/>
      </w:tblPr>
      <w:tblGrid>
        <w:gridCol w:w="7374"/>
        <w:gridCol w:w="1417"/>
      </w:tblGrid>
      <w:tr w:rsidR="00665295" w:rsidRPr="00665295" w:rsidTr="00FF6F2C">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5295" w:rsidRPr="00665295" w:rsidRDefault="00665295" w:rsidP="00FF6F2C">
            <w:pPr>
              <w:ind w:left="547" w:hanging="547"/>
              <w:jc w:val="center"/>
              <w:textAlignment w:val="baseline"/>
              <w:rPr>
                <w:rFonts w:ascii="Arial" w:hAnsi="Arial" w:cs="Arial"/>
                <w:sz w:val="22"/>
                <w:szCs w:val="22"/>
              </w:rPr>
            </w:pPr>
            <w:r w:rsidRPr="00665295">
              <w:rPr>
                <w:b/>
                <w:bCs/>
                <w:color w:val="000000"/>
                <w:kern w:val="24"/>
                <w:sz w:val="22"/>
                <w:szCs w:val="22"/>
              </w:rPr>
              <w:t>Наименование статей</w:t>
            </w:r>
            <w:r w:rsidRPr="00665295">
              <w:rPr>
                <w:color w:val="000000"/>
                <w:kern w:val="24"/>
                <w:sz w:val="22"/>
                <w:szCs w:val="22"/>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65295" w:rsidRPr="00665295" w:rsidRDefault="00665295" w:rsidP="00FF6F2C">
            <w:pPr>
              <w:jc w:val="center"/>
              <w:textAlignment w:val="baseline"/>
              <w:rPr>
                <w:rFonts w:ascii="Arial" w:hAnsi="Arial" w:cs="Arial"/>
                <w:sz w:val="22"/>
                <w:szCs w:val="22"/>
              </w:rPr>
            </w:pPr>
            <w:r w:rsidRPr="00665295">
              <w:rPr>
                <w:b/>
                <w:bCs/>
                <w:color w:val="000000"/>
                <w:kern w:val="24"/>
                <w:sz w:val="22"/>
                <w:szCs w:val="22"/>
              </w:rPr>
              <w:t>Сумма, тыс.</w:t>
            </w:r>
            <w:r w:rsidRPr="00665295">
              <w:rPr>
                <w:b/>
                <w:bCs/>
                <w:color w:val="000000"/>
                <w:kern w:val="24"/>
                <w:sz w:val="22"/>
                <w:szCs w:val="22"/>
                <w:lang w:val="en-US"/>
              </w:rPr>
              <w:t xml:space="preserve"> </w:t>
            </w:r>
            <w:r w:rsidRPr="00665295">
              <w:rPr>
                <w:b/>
                <w:bCs/>
                <w:color w:val="000000"/>
                <w:kern w:val="24"/>
                <w:sz w:val="22"/>
                <w:szCs w:val="22"/>
              </w:rPr>
              <w:t>руб.</w:t>
            </w:r>
            <w:r w:rsidRPr="00665295">
              <w:rPr>
                <w:color w:val="000000"/>
                <w:kern w:val="24"/>
                <w:sz w:val="22"/>
                <w:szCs w:val="22"/>
              </w:rPr>
              <w:t xml:space="preserve"> </w:t>
            </w:r>
          </w:p>
        </w:tc>
      </w:tr>
      <w:tr w:rsidR="00665295" w:rsidRPr="00665295" w:rsidTr="00FF6F2C">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kinsoku w:val="0"/>
              <w:overflowPunct w:val="0"/>
              <w:ind w:left="547" w:hanging="547"/>
              <w:textAlignment w:val="baseline"/>
              <w:rPr>
                <w:rFonts w:ascii="Arial" w:hAnsi="Arial" w:cs="Arial"/>
                <w:sz w:val="22"/>
                <w:szCs w:val="22"/>
              </w:rPr>
            </w:pPr>
            <w:r w:rsidRPr="00665295">
              <w:rPr>
                <w:b/>
                <w:bCs/>
                <w:color w:val="000000"/>
                <w:kern w:val="24"/>
                <w:sz w:val="22"/>
                <w:szCs w:val="22"/>
              </w:rPr>
              <w:t>Денежные потоки от текущих операций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FC2923">
        <w:trPr>
          <w:trHeight w:val="265"/>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EA443B" w:rsidRDefault="00665295" w:rsidP="00FF6F2C">
            <w:pPr>
              <w:ind w:left="547" w:hanging="547"/>
              <w:jc w:val="center"/>
              <w:textAlignment w:val="baseline"/>
              <w:rPr>
                <w:rFonts w:ascii="Arial" w:hAnsi="Arial" w:cs="Arial"/>
                <w:sz w:val="22"/>
                <w:szCs w:val="22"/>
              </w:rPr>
            </w:pPr>
            <w:r w:rsidRPr="00EA443B">
              <w:rPr>
                <w:bCs/>
                <w:color w:val="000000"/>
                <w:kern w:val="24"/>
                <w:sz w:val="22"/>
                <w:szCs w:val="22"/>
              </w:rPr>
              <w:t>Поступления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ind w:left="547" w:hanging="547"/>
              <w:textAlignment w:val="baseline"/>
              <w:rPr>
                <w:rFonts w:ascii="Arial" w:hAnsi="Arial" w:cs="Arial"/>
                <w:sz w:val="22"/>
                <w:szCs w:val="22"/>
              </w:rPr>
            </w:pPr>
            <w:r w:rsidRPr="00665295">
              <w:rPr>
                <w:color w:val="000000"/>
                <w:kern w:val="24"/>
                <w:sz w:val="22"/>
                <w:szCs w:val="22"/>
              </w:rPr>
              <w:t>от продажи продукции, товаров, работ и услуг</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kinsoku w:val="0"/>
              <w:overflowPunct w:val="0"/>
              <w:ind w:left="547" w:hanging="547"/>
              <w:textAlignment w:val="baseline"/>
              <w:rPr>
                <w:rFonts w:ascii="Arial" w:hAnsi="Arial" w:cs="Arial"/>
                <w:sz w:val="22"/>
                <w:szCs w:val="22"/>
              </w:rPr>
            </w:pPr>
            <w:r w:rsidRPr="00665295">
              <w:rPr>
                <w:rFonts w:cs="Arial"/>
                <w:color w:val="000000"/>
                <w:kern w:val="24"/>
                <w:sz w:val="22"/>
                <w:szCs w:val="22"/>
              </w:rPr>
              <w:t xml:space="preserve">арендных платежей, лицензионных платежей, роялти, </w:t>
            </w:r>
            <w:r w:rsidRPr="00665295">
              <w:rPr>
                <w:rFonts w:cs="Arial"/>
                <w:color w:val="000000"/>
                <w:kern w:val="24"/>
                <w:sz w:val="22"/>
                <w:szCs w:val="22"/>
              </w:rPr>
              <w:br/>
              <w:t>комиссионных и иных аналогичных платежей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FF6F2C">
        <w:trPr>
          <w:trHeight w:val="79"/>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kinsoku w:val="0"/>
              <w:overflowPunct w:val="0"/>
              <w:ind w:left="547" w:hanging="547"/>
              <w:textAlignment w:val="baseline"/>
              <w:rPr>
                <w:rFonts w:ascii="Arial" w:hAnsi="Arial" w:cs="Arial"/>
                <w:sz w:val="22"/>
                <w:szCs w:val="22"/>
              </w:rPr>
            </w:pPr>
            <w:r w:rsidRPr="00665295">
              <w:rPr>
                <w:rFonts w:cs="Arial"/>
                <w:color w:val="000000"/>
                <w:kern w:val="24"/>
                <w:sz w:val="22"/>
                <w:szCs w:val="22"/>
              </w:rPr>
              <w:t>от перепродажи финансовых вложений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EA443B" w:rsidRPr="00665295" w:rsidTr="00FF6F2C">
        <w:trPr>
          <w:trHeight w:val="79"/>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kinsoku w:val="0"/>
              <w:overflowPunct w:val="0"/>
              <w:ind w:left="547" w:hanging="547"/>
              <w:textAlignment w:val="baseline"/>
              <w:rPr>
                <w:rFonts w:cs="Arial"/>
                <w:color w:val="000000"/>
                <w:kern w:val="24"/>
                <w:sz w:val="22"/>
                <w:szCs w:val="22"/>
              </w:rPr>
            </w:pPr>
            <w:r>
              <w:rPr>
                <w:rFonts w:cs="Arial"/>
                <w:color w:val="000000"/>
                <w:kern w:val="24"/>
                <w:sz w:val="22"/>
                <w:szCs w:val="22"/>
              </w:rPr>
              <w:t>прочие поступления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EA443B" w:rsidRDefault="00665295" w:rsidP="00FF6F2C">
            <w:pPr>
              <w:ind w:left="547" w:hanging="547"/>
              <w:jc w:val="center"/>
              <w:textAlignment w:val="baseline"/>
              <w:rPr>
                <w:rFonts w:ascii="Arial" w:hAnsi="Arial" w:cs="Arial"/>
                <w:sz w:val="22"/>
                <w:szCs w:val="22"/>
              </w:rPr>
            </w:pPr>
            <w:r w:rsidRPr="00EA443B">
              <w:rPr>
                <w:bCs/>
                <w:color w:val="000000"/>
                <w:kern w:val="24"/>
                <w:sz w:val="22"/>
                <w:szCs w:val="22"/>
              </w:rPr>
              <w:t>Платежи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295"/>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ind w:left="547" w:hanging="547"/>
              <w:textAlignment w:val="baseline"/>
              <w:rPr>
                <w:rFonts w:ascii="Arial" w:hAnsi="Arial" w:cs="Arial"/>
                <w:sz w:val="22"/>
                <w:szCs w:val="22"/>
              </w:rPr>
            </w:pPr>
            <w:r w:rsidRPr="00665295">
              <w:rPr>
                <w:color w:val="000000"/>
                <w:kern w:val="24"/>
                <w:sz w:val="22"/>
                <w:szCs w:val="22"/>
              </w:rPr>
              <w:t>поставщикам (подрядчикам) за сырье, материалы, работы, услуги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29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ind w:left="547" w:hanging="547"/>
              <w:textAlignment w:val="baseline"/>
              <w:rPr>
                <w:rFonts w:ascii="Arial" w:hAnsi="Arial" w:cs="Arial"/>
                <w:sz w:val="22"/>
                <w:szCs w:val="22"/>
              </w:rPr>
            </w:pPr>
            <w:r w:rsidRPr="00665295">
              <w:rPr>
                <w:color w:val="000000"/>
                <w:kern w:val="24"/>
                <w:sz w:val="22"/>
                <w:szCs w:val="22"/>
              </w:rPr>
              <w:t>в связи с оплатой труда работников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ind w:left="547" w:hanging="547"/>
              <w:textAlignment w:val="baseline"/>
              <w:rPr>
                <w:rFonts w:ascii="Arial" w:hAnsi="Arial" w:cs="Arial"/>
                <w:sz w:val="22"/>
                <w:szCs w:val="22"/>
              </w:rPr>
            </w:pPr>
            <w:r w:rsidRPr="00665295">
              <w:rPr>
                <w:color w:val="000000"/>
                <w:kern w:val="24"/>
                <w:sz w:val="22"/>
                <w:szCs w:val="22"/>
              </w:rPr>
              <w:t>процентов по долговым обязательствам</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ind w:left="547" w:hanging="547"/>
              <w:textAlignment w:val="baseline"/>
              <w:rPr>
                <w:rFonts w:ascii="Arial" w:hAnsi="Arial" w:cs="Arial"/>
                <w:sz w:val="22"/>
                <w:szCs w:val="22"/>
              </w:rPr>
            </w:pPr>
            <w:r w:rsidRPr="00665295">
              <w:rPr>
                <w:color w:val="000000"/>
                <w:kern w:val="24"/>
                <w:sz w:val="22"/>
                <w:szCs w:val="22"/>
              </w:rPr>
              <w:t xml:space="preserve">налога на прибыль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EA443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EA443B">
            <w:pPr>
              <w:ind w:left="547" w:hanging="547"/>
              <w:textAlignment w:val="baseline"/>
              <w:rPr>
                <w:color w:val="000000"/>
                <w:kern w:val="24"/>
                <w:sz w:val="22"/>
                <w:szCs w:val="22"/>
              </w:rPr>
            </w:pPr>
            <w:r>
              <w:rPr>
                <w:rFonts w:cs="Arial"/>
                <w:color w:val="000000"/>
                <w:kern w:val="24"/>
                <w:sz w:val="22"/>
                <w:szCs w:val="22"/>
              </w:rPr>
              <w:t>прочие платежи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EA443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EA443B" w:rsidRDefault="00EA443B" w:rsidP="00FF6F2C">
            <w:pPr>
              <w:ind w:left="547" w:hanging="547"/>
              <w:textAlignment w:val="baseline"/>
              <w:rPr>
                <w:i/>
                <w:color w:val="000000"/>
                <w:kern w:val="24"/>
                <w:sz w:val="22"/>
                <w:szCs w:val="22"/>
              </w:rPr>
            </w:pPr>
            <w:r w:rsidRPr="00EA443B">
              <w:rPr>
                <w:i/>
                <w:color w:val="000000"/>
                <w:kern w:val="24"/>
                <w:sz w:val="22"/>
                <w:szCs w:val="22"/>
                <w:lang w:val="en-US"/>
              </w:rPr>
              <w:lastRenderedPageBreak/>
              <w:t>C</w:t>
            </w:r>
            <w:proofErr w:type="spellStart"/>
            <w:r w:rsidRPr="00EA443B">
              <w:rPr>
                <w:i/>
                <w:color w:val="000000"/>
                <w:kern w:val="24"/>
                <w:sz w:val="22"/>
                <w:szCs w:val="22"/>
              </w:rPr>
              <w:t>альдо</w:t>
            </w:r>
            <w:proofErr w:type="spellEnd"/>
            <w:r w:rsidRPr="00EA443B">
              <w:rPr>
                <w:i/>
                <w:color w:val="000000"/>
                <w:kern w:val="24"/>
                <w:sz w:val="22"/>
                <w:szCs w:val="22"/>
              </w:rPr>
              <w:t xml:space="preserve"> денежных потоков от текущих операций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pStyle w:val="ad"/>
              <w:kinsoku w:val="0"/>
              <w:overflowPunct w:val="0"/>
              <w:spacing w:after="0"/>
              <w:ind w:left="547" w:hanging="547"/>
              <w:textAlignment w:val="baseline"/>
              <w:rPr>
                <w:rFonts w:ascii="Arial" w:hAnsi="Arial" w:cs="Arial"/>
                <w:sz w:val="22"/>
                <w:szCs w:val="22"/>
              </w:rPr>
            </w:pPr>
            <w:r w:rsidRPr="00665295">
              <w:rPr>
                <w:b/>
                <w:bCs/>
                <w:color w:val="000000"/>
                <w:kern w:val="24"/>
                <w:sz w:val="22"/>
                <w:szCs w:val="22"/>
              </w:rPr>
              <w:t>Денежные потоки от</w:t>
            </w:r>
            <w:r>
              <w:rPr>
                <w:b/>
                <w:bCs/>
                <w:color w:val="000000"/>
                <w:kern w:val="24"/>
                <w:sz w:val="22"/>
                <w:szCs w:val="22"/>
              </w:rPr>
              <w:t xml:space="preserve"> </w:t>
            </w:r>
            <w:r w:rsidRPr="00665295">
              <w:rPr>
                <w:b/>
                <w:bCs/>
                <w:color w:val="000000"/>
                <w:kern w:val="24"/>
                <w:sz w:val="22"/>
                <w:szCs w:val="22"/>
              </w:rPr>
              <w:t>инвестиционных операций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EA443B" w:rsidRDefault="00665295" w:rsidP="00FF6F2C">
            <w:pPr>
              <w:pStyle w:val="ad"/>
              <w:spacing w:after="0"/>
              <w:ind w:left="547" w:hanging="547"/>
              <w:jc w:val="center"/>
              <w:textAlignment w:val="baseline"/>
              <w:rPr>
                <w:rFonts w:ascii="Arial" w:hAnsi="Arial" w:cs="Arial"/>
                <w:sz w:val="22"/>
                <w:szCs w:val="22"/>
              </w:rPr>
            </w:pPr>
            <w:r w:rsidRPr="00EA443B">
              <w:rPr>
                <w:bCs/>
                <w:color w:val="000000"/>
                <w:kern w:val="24"/>
                <w:sz w:val="22"/>
                <w:szCs w:val="22"/>
              </w:rPr>
              <w:t>Поступления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pStyle w:val="ad"/>
              <w:spacing w:after="0"/>
              <w:ind w:left="547" w:hanging="547"/>
              <w:textAlignment w:val="baseline"/>
              <w:rPr>
                <w:rFonts w:ascii="Arial" w:hAnsi="Arial" w:cs="Arial"/>
                <w:sz w:val="22"/>
                <w:szCs w:val="22"/>
              </w:rPr>
            </w:pPr>
            <w:r w:rsidRPr="00665295">
              <w:rPr>
                <w:color w:val="000000"/>
                <w:kern w:val="24"/>
                <w:sz w:val="22"/>
                <w:szCs w:val="22"/>
              </w:rPr>
              <w:t xml:space="preserve">от продажи </w:t>
            </w:r>
            <w:proofErr w:type="spellStart"/>
            <w:r w:rsidRPr="00665295">
              <w:rPr>
                <w:color w:val="000000"/>
                <w:kern w:val="24"/>
                <w:sz w:val="22"/>
                <w:szCs w:val="22"/>
              </w:rPr>
              <w:t>внеоборотных</w:t>
            </w:r>
            <w:proofErr w:type="spellEnd"/>
            <w:r w:rsidRPr="00665295">
              <w:rPr>
                <w:color w:val="000000"/>
                <w:kern w:val="24"/>
                <w:sz w:val="22"/>
                <w:szCs w:val="22"/>
              </w:rPr>
              <w:t xml:space="preserve"> активов (кроме финансовых вложений)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pStyle w:val="ad"/>
              <w:kinsoku w:val="0"/>
              <w:overflowPunct w:val="0"/>
              <w:spacing w:after="0"/>
              <w:ind w:left="547" w:hanging="547"/>
              <w:textAlignment w:val="baseline"/>
              <w:rPr>
                <w:rFonts w:ascii="Arial" w:hAnsi="Arial" w:cs="Arial"/>
                <w:sz w:val="22"/>
                <w:szCs w:val="22"/>
              </w:rPr>
            </w:pPr>
            <w:r w:rsidRPr="00665295">
              <w:rPr>
                <w:rFonts w:cs="Arial"/>
                <w:color w:val="000000"/>
                <w:kern w:val="24"/>
                <w:sz w:val="22"/>
                <w:szCs w:val="22"/>
              </w:rPr>
              <w:t>от продажи акций других организаций (долей участия)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EA443B" w:rsidP="00EA443B">
            <w:pPr>
              <w:pStyle w:val="ad"/>
              <w:kinsoku w:val="0"/>
              <w:overflowPunct w:val="0"/>
              <w:spacing w:after="0"/>
              <w:ind w:left="547" w:hanging="547"/>
              <w:textAlignment w:val="baseline"/>
              <w:rPr>
                <w:rFonts w:ascii="Arial" w:hAnsi="Arial" w:cs="Arial"/>
                <w:sz w:val="22"/>
                <w:szCs w:val="22"/>
              </w:rPr>
            </w:pPr>
            <w:r>
              <w:rPr>
                <w:rFonts w:cs="Arial"/>
                <w:color w:val="000000"/>
                <w:kern w:val="24"/>
                <w:sz w:val="22"/>
                <w:szCs w:val="22"/>
              </w:rPr>
              <w:t xml:space="preserve">от возврата предоставленных займов, </w:t>
            </w:r>
            <w:r w:rsidR="00665295" w:rsidRPr="00665295">
              <w:rPr>
                <w:rFonts w:cs="Arial"/>
                <w:color w:val="000000"/>
                <w:kern w:val="24"/>
                <w:sz w:val="22"/>
                <w:szCs w:val="22"/>
              </w:rPr>
              <w:t>от продажи долговых ценных бумаг (прав требования денежных сре</w:t>
            </w:r>
            <w:proofErr w:type="gramStart"/>
            <w:r w:rsidR="00665295" w:rsidRPr="00665295">
              <w:rPr>
                <w:rFonts w:cs="Arial"/>
                <w:color w:val="000000"/>
                <w:kern w:val="24"/>
                <w:sz w:val="22"/>
                <w:szCs w:val="22"/>
              </w:rPr>
              <w:t>дств к др</w:t>
            </w:r>
            <w:proofErr w:type="gramEnd"/>
            <w:r w:rsidR="00665295" w:rsidRPr="00665295">
              <w:rPr>
                <w:rFonts w:cs="Arial"/>
                <w:color w:val="000000"/>
                <w:kern w:val="24"/>
                <w:sz w:val="22"/>
                <w:szCs w:val="22"/>
              </w:rPr>
              <w:t>угим лицам)</w:t>
            </w:r>
            <w:r>
              <w:rPr>
                <w:rFonts w:cs="Arial"/>
                <w:color w:val="000000"/>
                <w:kern w:val="24"/>
                <w:sz w:val="22"/>
                <w:szCs w:val="22"/>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EA443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pStyle w:val="ad"/>
              <w:kinsoku w:val="0"/>
              <w:overflowPunct w:val="0"/>
              <w:spacing w:after="0"/>
              <w:ind w:left="547" w:hanging="547"/>
              <w:textAlignment w:val="baseline"/>
              <w:rPr>
                <w:rFonts w:cs="Arial"/>
                <w:color w:val="000000"/>
                <w:kern w:val="24"/>
                <w:sz w:val="22"/>
                <w:szCs w:val="22"/>
              </w:rPr>
            </w:pPr>
            <w:r w:rsidRPr="00665295">
              <w:rPr>
                <w:rFonts w:cs="Arial"/>
                <w:color w:val="000000"/>
                <w:kern w:val="24"/>
                <w:sz w:val="22"/>
                <w:szCs w:val="22"/>
              </w:rPr>
              <w:t>дивидендов, процентов по долговым финансовым вложениям и аналогичных поступлений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EA443B" w:rsidP="00FF6F2C">
            <w:pPr>
              <w:pStyle w:val="ad"/>
              <w:kinsoku w:val="0"/>
              <w:overflowPunct w:val="0"/>
              <w:spacing w:after="0"/>
              <w:ind w:left="547" w:hanging="547"/>
              <w:textAlignment w:val="baseline"/>
              <w:rPr>
                <w:rFonts w:ascii="Arial" w:hAnsi="Arial" w:cs="Arial"/>
                <w:sz w:val="22"/>
                <w:szCs w:val="22"/>
              </w:rPr>
            </w:pPr>
            <w:r>
              <w:rPr>
                <w:rFonts w:cs="Arial"/>
                <w:color w:val="000000"/>
                <w:kern w:val="24"/>
                <w:sz w:val="22"/>
                <w:szCs w:val="22"/>
              </w:rPr>
              <w:t>прочие поступления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EA443B" w:rsidRDefault="00665295" w:rsidP="00FF6F2C">
            <w:pPr>
              <w:pStyle w:val="ad"/>
              <w:kinsoku w:val="0"/>
              <w:overflowPunct w:val="0"/>
              <w:spacing w:after="0"/>
              <w:ind w:left="547" w:hanging="547"/>
              <w:jc w:val="center"/>
              <w:textAlignment w:val="baseline"/>
              <w:rPr>
                <w:rFonts w:ascii="Arial" w:hAnsi="Arial" w:cs="Arial"/>
                <w:sz w:val="22"/>
                <w:szCs w:val="22"/>
              </w:rPr>
            </w:pPr>
            <w:r w:rsidRPr="00EA443B">
              <w:rPr>
                <w:rFonts w:cs="Arial"/>
                <w:bCs/>
                <w:color w:val="000000"/>
                <w:kern w:val="24"/>
                <w:sz w:val="22"/>
                <w:szCs w:val="22"/>
              </w:rPr>
              <w:t>Платежи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pStyle w:val="ad"/>
              <w:kinsoku w:val="0"/>
              <w:overflowPunct w:val="0"/>
              <w:spacing w:after="0"/>
              <w:textAlignment w:val="baseline"/>
              <w:rPr>
                <w:rFonts w:ascii="Arial" w:hAnsi="Arial" w:cs="Arial"/>
                <w:sz w:val="22"/>
                <w:szCs w:val="22"/>
              </w:rPr>
            </w:pPr>
            <w:r w:rsidRPr="00665295">
              <w:rPr>
                <w:rFonts w:cs="Arial"/>
                <w:color w:val="000000"/>
                <w:kern w:val="24"/>
                <w:sz w:val="22"/>
                <w:szCs w:val="22"/>
              </w:rPr>
              <w:t xml:space="preserve">в связи с приобретением, созданием, модернизацией, реконструкцией и подготовкой к использованию </w:t>
            </w:r>
            <w:proofErr w:type="spellStart"/>
            <w:r w:rsidRPr="00665295">
              <w:rPr>
                <w:rFonts w:cs="Arial"/>
                <w:color w:val="000000"/>
                <w:kern w:val="24"/>
                <w:sz w:val="22"/>
                <w:szCs w:val="22"/>
              </w:rPr>
              <w:t>внеоборотных</w:t>
            </w:r>
            <w:proofErr w:type="spellEnd"/>
            <w:r w:rsidRPr="00665295">
              <w:rPr>
                <w:rFonts w:cs="Arial"/>
                <w:color w:val="000000"/>
                <w:kern w:val="24"/>
                <w:sz w:val="22"/>
                <w:szCs w:val="22"/>
              </w:rPr>
              <w:t xml:space="preserve"> активов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pStyle w:val="ad"/>
              <w:kinsoku w:val="0"/>
              <w:overflowPunct w:val="0"/>
              <w:spacing w:after="0"/>
              <w:ind w:left="547" w:hanging="547"/>
              <w:textAlignment w:val="baseline"/>
              <w:rPr>
                <w:rFonts w:ascii="Arial" w:hAnsi="Arial" w:cs="Arial"/>
                <w:sz w:val="22"/>
                <w:szCs w:val="22"/>
              </w:rPr>
            </w:pPr>
            <w:r w:rsidRPr="00665295">
              <w:rPr>
                <w:rFonts w:cs="Arial"/>
                <w:color w:val="000000"/>
                <w:kern w:val="24"/>
                <w:sz w:val="22"/>
                <w:szCs w:val="22"/>
              </w:rPr>
              <w:t>в связи с приобретением акций других организаций (долей участия)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665295"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pStyle w:val="ad"/>
              <w:kinsoku w:val="0"/>
              <w:overflowPunct w:val="0"/>
              <w:spacing w:after="0"/>
              <w:textAlignment w:val="baseline"/>
              <w:rPr>
                <w:rFonts w:ascii="Arial" w:hAnsi="Arial" w:cs="Arial"/>
                <w:sz w:val="22"/>
                <w:szCs w:val="22"/>
              </w:rPr>
            </w:pPr>
            <w:r w:rsidRPr="00665295">
              <w:rPr>
                <w:rFonts w:cs="Arial"/>
                <w:color w:val="000000"/>
                <w:kern w:val="24"/>
                <w:sz w:val="22"/>
                <w:szCs w:val="22"/>
              </w:rPr>
              <w:t>в связи с приобретением долговых ценных бумаг (прав требования денежных сре</w:t>
            </w:r>
            <w:proofErr w:type="gramStart"/>
            <w:r w:rsidRPr="00665295">
              <w:rPr>
                <w:rFonts w:cs="Arial"/>
                <w:color w:val="000000"/>
                <w:kern w:val="24"/>
                <w:sz w:val="22"/>
                <w:szCs w:val="22"/>
              </w:rPr>
              <w:t>дств к др</w:t>
            </w:r>
            <w:proofErr w:type="gramEnd"/>
            <w:r w:rsidRPr="00665295">
              <w:rPr>
                <w:rFonts w:cs="Arial"/>
                <w:color w:val="000000"/>
                <w:kern w:val="24"/>
                <w:sz w:val="22"/>
                <w:szCs w:val="22"/>
              </w:rPr>
              <w:t>угим лицам), предоставление займов другим лицам</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65295" w:rsidRPr="00665295" w:rsidRDefault="00665295" w:rsidP="00FF6F2C">
            <w:pPr>
              <w:rPr>
                <w:rFonts w:ascii="Arial" w:hAnsi="Arial" w:cs="Arial"/>
                <w:sz w:val="22"/>
                <w:szCs w:val="22"/>
              </w:rPr>
            </w:pPr>
          </w:p>
        </w:tc>
      </w:tr>
      <w:tr w:rsidR="00864C5B" w:rsidRPr="00665295" w:rsidTr="00864C5B">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pStyle w:val="ad"/>
              <w:spacing w:after="0"/>
              <w:rPr>
                <w:rFonts w:cs="Arial"/>
                <w:color w:val="000000"/>
                <w:kern w:val="24"/>
                <w:sz w:val="22"/>
                <w:szCs w:val="22"/>
              </w:rPr>
            </w:pPr>
            <w:r w:rsidRPr="00864C5B">
              <w:rPr>
                <w:rFonts w:cs="Arial"/>
                <w:color w:val="000000"/>
                <w:kern w:val="24"/>
                <w:sz w:val="22"/>
                <w:szCs w:val="22"/>
              </w:rPr>
              <w:t>процентов по долговым обязательствам, включаемым в стоимость инвестиционного актив</w:t>
            </w:r>
            <w:r>
              <w:rPr>
                <w:rFonts w:cs="Arial"/>
                <w:color w:val="000000"/>
                <w:kern w:val="24"/>
                <w:sz w:val="22"/>
                <w:szCs w:val="22"/>
              </w:rPr>
              <w:t>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EA443B" w:rsidRPr="00665295" w:rsidTr="00864C5B">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864C5B" w:rsidRDefault="00EA443B" w:rsidP="00FF6F2C">
            <w:pPr>
              <w:pStyle w:val="ad"/>
              <w:spacing w:after="0"/>
              <w:rPr>
                <w:rFonts w:cs="Arial"/>
                <w:color w:val="000000"/>
                <w:kern w:val="24"/>
                <w:sz w:val="22"/>
                <w:szCs w:val="22"/>
              </w:rPr>
            </w:pPr>
            <w:r>
              <w:rPr>
                <w:rFonts w:cs="Arial"/>
                <w:color w:val="000000"/>
                <w:kern w:val="24"/>
                <w:sz w:val="22"/>
                <w:szCs w:val="22"/>
              </w:rPr>
              <w:t>прочие платежи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EA443B" w:rsidRPr="00665295" w:rsidTr="00864C5B">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Default="00EA443B" w:rsidP="00EA443B">
            <w:pPr>
              <w:pStyle w:val="ad"/>
              <w:spacing w:after="0"/>
              <w:rPr>
                <w:rFonts w:cs="Arial"/>
                <w:color w:val="000000"/>
                <w:kern w:val="24"/>
                <w:sz w:val="22"/>
                <w:szCs w:val="22"/>
              </w:rPr>
            </w:pPr>
            <w:r w:rsidRPr="00EA443B">
              <w:rPr>
                <w:i/>
                <w:color w:val="000000"/>
                <w:kern w:val="24"/>
                <w:sz w:val="22"/>
                <w:szCs w:val="22"/>
                <w:lang w:val="en-US"/>
              </w:rPr>
              <w:t>C</w:t>
            </w:r>
            <w:proofErr w:type="spellStart"/>
            <w:r w:rsidRPr="00EA443B">
              <w:rPr>
                <w:i/>
                <w:color w:val="000000"/>
                <w:kern w:val="24"/>
                <w:sz w:val="22"/>
                <w:szCs w:val="22"/>
              </w:rPr>
              <w:t>альдо</w:t>
            </w:r>
            <w:proofErr w:type="spellEnd"/>
            <w:r w:rsidRPr="00EA443B">
              <w:rPr>
                <w:i/>
                <w:color w:val="000000"/>
                <w:kern w:val="24"/>
                <w:sz w:val="22"/>
                <w:szCs w:val="22"/>
              </w:rPr>
              <w:t xml:space="preserve"> денежных потоков от </w:t>
            </w:r>
            <w:r>
              <w:rPr>
                <w:i/>
                <w:color w:val="000000"/>
                <w:kern w:val="24"/>
                <w:sz w:val="22"/>
                <w:szCs w:val="22"/>
              </w:rPr>
              <w:t xml:space="preserve"> инвестиционных </w:t>
            </w:r>
            <w:r w:rsidRPr="00EA443B">
              <w:rPr>
                <w:i/>
                <w:color w:val="000000"/>
                <w:kern w:val="24"/>
                <w:sz w:val="22"/>
                <w:szCs w:val="22"/>
              </w:rPr>
              <w:t xml:space="preserve"> операций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b/>
                <w:bCs/>
                <w:color w:val="000000"/>
                <w:kern w:val="24"/>
                <w:sz w:val="22"/>
                <w:szCs w:val="22"/>
              </w:rPr>
              <w:t>Денежные потоки от финансовых операций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EA443B" w:rsidRDefault="00864C5B" w:rsidP="00FF6F2C">
            <w:pPr>
              <w:pStyle w:val="ad"/>
              <w:kinsoku w:val="0"/>
              <w:overflowPunct w:val="0"/>
              <w:spacing w:after="0"/>
              <w:jc w:val="center"/>
              <w:textAlignment w:val="baseline"/>
              <w:rPr>
                <w:rFonts w:ascii="Arial" w:hAnsi="Arial" w:cs="Arial"/>
                <w:sz w:val="22"/>
                <w:szCs w:val="22"/>
              </w:rPr>
            </w:pPr>
            <w:r w:rsidRPr="00EA443B">
              <w:rPr>
                <w:rFonts w:cs="Arial"/>
                <w:bCs/>
                <w:color w:val="000000"/>
                <w:kern w:val="24"/>
                <w:sz w:val="22"/>
                <w:szCs w:val="22"/>
              </w:rPr>
              <w:t>Поступления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rFonts w:cs="Arial"/>
                <w:color w:val="000000"/>
                <w:kern w:val="24"/>
                <w:sz w:val="22"/>
                <w:szCs w:val="22"/>
              </w:rPr>
              <w:t>получение кредитов и займов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rFonts w:cs="Arial"/>
                <w:color w:val="000000"/>
                <w:kern w:val="24"/>
                <w:sz w:val="22"/>
                <w:szCs w:val="22"/>
              </w:rPr>
              <w:t>денежных вкладов собственников (участников)</w:t>
            </w:r>
            <w:r w:rsidR="00FF6F2C">
              <w:rPr>
                <w:rFonts w:cs="Arial"/>
                <w:color w:val="000000"/>
                <w:kern w:val="24"/>
                <w:sz w:val="22"/>
                <w:szCs w:val="22"/>
              </w:rPr>
              <w:t xml:space="preserve"> </w:t>
            </w:r>
            <w:r w:rsidRPr="00864C5B">
              <w:rPr>
                <w:rFonts w:cs="Arial"/>
                <w:color w:val="000000"/>
                <w:kern w:val="24"/>
                <w:sz w:val="22"/>
                <w:szCs w:val="22"/>
              </w:rPr>
              <w:t xml:space="preserve">от выпуска акций,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EA443B" w:rsidP="00FF6F2C">
            <w:pPr>
              <w:pStyle w:val="ad"/>
              <w:kinsoku w:val="0"/>
              <w:overflowPunct w:val="0"/>
              <w:spacing w:after="0"/>
              <w:textAlignment w:val="baseline"/>
              <w:rPr>
                <w:rFonts w:ascii="Arial" w:hAnsi="Arial" w:cs="Arial"/>
                <w:sz w:val="22"/>
                <w:szCs w:val="22"/>
              </w:rPr>
            </w:pPr>
            <w:r>
              <w:rPr>
                <w:rFonts w:cs="Arial"/>
                <w:color w:val="000000"/>
                <w:kern w:val="24"/>
                <w:sz w:val="22"/>
                <w:szCs w:val="22"/>
              </w:rPr>
              <w:t xml:space="preserve">от выпуска акций, </w:t>
            </w:r>
            <w:r w:rsidR="00864C5B" w:rsidRPr="00864C5B">
              <w:rPr>
                <w:rFonts w:cs="Arial"/>
                <w:color w:val="000000"/>
                <w:kern w:val="24"/>
                <w:sz w:val="22"/>
                <w:szCs w:val="22"/>
              </w:rPr>
              <w:t>увеличения долей участия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rFonts w:cs="Arial"/>
                <w:color w:val="000000"/>
                <w:kern w:val="24"/>
                <w:sz w:val="22"/>
                <w:szCs w:val="22"/>
              </w:rPr>
              <w:t>от выпуска облигаций, векселей и других долговых ценных бумаг и др.</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EA443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864C5B" w:rsidRDefault="00EA443B" w:rsidP="00FF6F2C">
            <w:pPr>
              <w:pStyle w:val="ad"/>
              <w:kinsoku w:val="0"/>
              <w:overflowPunct w:val="0"/>
              <w:spacing w:after="0"/>
              <w:textAlignment w:val="baseline"/>
              <w:rPr>
                <w:rFonts w:cs="Arial"/>
                <w:color w:val="000000"/>
                <w:kern w:val="24"/>
                <w:sz w:val="22"/>
                <w:szCs w:val="22"/>
              </w:rPr>
            </w:pPr>
            <w:r>
              <w:rPr>
                <w:rFonts w:cs="Arial"/>
                <w:color w:val="000000"/>
                <w:kern w:val="24"/>
                <w:sz w:val="22"/>
                <w:szCs w:val="22"/>
              </w:rPr>
              <w:t>прочие поступления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A443B" w:rsidRPr="00665295" w:rsidRDefault="00EA443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EA443B" w:rsidRDefault="00864C5B" w:rsidP="00FF6F2C">
            <w:pPr>
              <w:pStyle w:val="ad"/>
              <w:spacing w:after="0"/>
              <w:jc w:val="center"/>
              <w:textAlignment w:val="baseline"/>
              <w:rPr>
                <w:rFonts w:ascii="Arial" w:hAnsi="Arial" w:cs="Arial"/>
                <w:sz w:val="22"/>
                <w:szCs w:val="22"/>
              </w:rPr>
            </w:pPr>
            <w:r w:rsidRPr="00EA443B">
              <w:rPr>
                <w:bCs/>
                <w:color w:val="000000"/>
                <w:kern w:val="24"/>
                <w:sz w:val="22"/>
                <w:szCs w:val="22"/>
              </w:rPr>
              <w:t xml:space="preserve">Платежи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rFonts w:cs="Arial"/>
                <w:color w:val="000000"/>
                <w:kern w:val="24"/>
                <w:sz w:val="22"/>
                <w:szCs w:val="22"/>
              </w:rPr>
              <w:t>собственникам (участникам) в связи с выкупом у них акций (долей участия) организации или их выходом из состава участников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rFonts w:cs="Arial"/>
                <w:color w:val="000000"/>
                <w:kern w:val="24"/>
                <w:sz w:val="22"/>
                <w:szCs w:val="22"/>
              </w:rPr>
              <w:t>на уплату дивидендов и иных платежей по распределению</w:t>
            </w:r>
            <w:r w:rsidRPr="00864C5B">
              <w:rPr>
                <w:rFonts w:cs="Arial"/>
                <w:color w:val="000000"/>
                <w:kern w:val="24"/>
                <w:sz w:val="22"/>
                <w:szCs w:val="22"/>
              </w:rPr>
              <w:br/>
              <w:t>прибыли в пользу собственников (участников)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FF6F2C">
            <w:pPr>
              <w:pStyle w:val="ad"/>
              <w:kinsoku w:val="0"/>
              <w:overflowPunct w:val="0"/>
              <w:spacing w:after="0"/>
              <w:textAlignment w:val="baseline"/>
              <w:rPr>
                <w:rFonts w:ascii="Arial" w:hAnsi="Arial" w:cs="Arial"/>
                <w:sz w:val="22"/>
                <w:szCs w:val="22"/>
              </w:rPr>
            </w:pPr>
            <w:r w:rsidRPr="00864C5B">
              <w:rPr>
                <w:rFonts w:cs="Arial"/>
                <w:color w:val="000000"/>
                <w:kern w:val="24"/>
                <w:sz w:val="22"/>
                <w:szCs w:val="22"/>
              </w:rPr>
              <w:t>в связи с погашением (выкупом) векселей и других долговых ценных бумаг, возврат кредитов и займов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1B457D"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B457D" w:rsidRPr="00864C5B" w:rsidRDefault="001B457D" w:rsidP="00FF6F2C">
            <w:pPr>
              <w:pStyle w:val="ad"/>
              <w:kinsoku w:val="0"/>
              <w:overflowPunct w:val="0"/>
              <w:spacing w:after="0"/>
              <w:textAlignment w:val="baseline"/>
              <w:rPr>
                <w:rFonts w:cs="Arial"/>
                <w:color w:val="000000"/>
                <w:kern w:val="24"/>
                <w:sz w:val="22"/>
                <w:szCs w:val="22"/>
              </w:rPr>
            </w:pPr>
            <w:r>
              <w:rPr>
                <w:rFonts w:cs="Arial"/>
                <w:color w:val="000000"/>
                <w:kern w:val="24"/>
                <w:sz w:val="22"/>
                <w:szCs w:val="22"/>
              </w:rPr>
              <w:lastRenderedPageBreak/>
              <w:t>прочие платежи</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B457D" w:rsidRPr="00665295" w:rsidRDefault="001B457D" w:rsidP="00FF6F2C">
            <w:pPr>
              <w:rPr>
                <w:rFonts w:ascii="Arial" w:hAnsi="Arial" w:cs="Arial"/>
                <w:sz w:val="22"/>
                <w:szCs w:val="22"/>
              </w:rPr>
            </w:pPr>
          </w:p>
        </w:tc>
      </w:tr>
      <w:tr w:rsidR="001B457D" w:rsidRPr="001B457D"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B457D" w:rsidRPr="001B457D" w:rsidRDefault="001B457D" w:rsidP="00FF6F2C">
            <w:pPr>
              <w:pStyle w:val="ad"/>
              <w:kinsoku w:val="0"/>
              <w:overflowPunct w:val="0"/>
              <w:spacing w:after="0"/>
              <w:textAlignment w:val="baseline"/>
              <w:rPr>
                <w:rFonts w:cs="Arial"/>
                <w:i/>
                <w:color w:val="000000"/>
                <w:kern w:val="24"/>
                <w:sz w:val="22"/>
                <w:szCs w:val="22"/>
              </w:rPr>
            </w:pPr>
            <w:r w:rsidRPr="001B457D">
              <w:rPr>
                <w:rFonts w:cs="Arial"/>
                <w:i/>
                <w:color w:val="000000"/>
                <w:kern w:val="24"/>
                <w:sz w:val="22"/>
                <w:szCs w:val="22"/>
              </w:rPr>
              <w:t xml:space="preserve">Сальдо денежных потоков </w:t>
            </w:r>
            <w:r>
              <w:rPr>
                <w:rFonts w:cs="Arial"/>
                <w:i/>
                <w:color w:val="000000"/>
                <w:kern w:val="24"/>
                <w:sz w:val="22"/>
                <w:szCs w:val="22"/>
              </w:rPr>
              <w:t xml:space="preserve"> от финансовых операций</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B457D" w:rsidRPr="001B457D" w:rsidRDefault="001B457D" w:rsidP="00FF6F2C">
            <w:pPr>
              <w:rPr>
                <w:rFonts w:ascii="Arial" w:hAnsi="Arial" w:cs="Arial"/>
                <w:i/>
                <w:sz w:val="22"/>
                <w:szCs w:val="22"/>
              </w:rPr>
            </w:pPr>
          </w:p>
        </w:tc>
      </w:tr>
      <w:tr w:rsidR="001B457D" w:rsidRPr="001B457D"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B457D" w:rsidRPr="001B457D" w:rsidRDefault="004B54F5" w:rsidP="004B54F5">
            <w:pPr>
              <w:pStyle w:val="ad"/>
              <w:kinsoku w:val="0"/>
              <w:overflowPunct w:val="0"/>
              <w:spacing w:after="0"/>
              <w:textAlignment w:val="baseline"/>
              <w:rPr>
                <w:rFonts w:cs="Arial"/>
                <w:i/>
                <w:color w:val="000000"/>
                <w:kern w:val="24"/>
                <w:sz w:val="22"/>
                <w:szCs w:val="22"/>
              </w:rPr>
            </w:pPr>
            <w:r w:rsidRPr="001B457D">
              <w:rPr>
                <w:rFonts w:cs="Arial"/>
                <w:i/>
                <w:color w:val="000000"/>
                <w:kern w:val="24"/>
                <w:sz w:val="22"/>
                <w:szCs w:val="22"/>
              </w:rPr>
              <w:t xml:space="preserve">Сальдо денежных потоков </w:t>
            </w:r>
            <w:r>
              <w:rPr>
                <w:rFonts w:cs="Arial"/>
                <w:i/>
                <w:color w:val="000000"/>
                <w:kern w:val="24"/>
                <w:sz w:val="22"/>
                <w:szCs w:val="22"/>
              </w:rPr>
              <w:t xml:space="preserve"> за отчетный период</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B457D" w:rsidRPr="001B457D" w:rsidRDefault="001B457D" w:rsidP="00FF6F2C">
            <w:pPr>
              <w:rPr>
                <w:rFonts w:ascii="Arial" w:hAnsi="Arial" w:cs="Arial"/>
                <w:i/>
                <w:sz w:val="22"/>
                <w:szCs w:val="22"/>
              </w:rPr>
            </w:pPr>
          </w:p>
        </w:tc>
      </w:tr>
      <w:tr w:rsidR="00864C5B" w:rsidRPr="00665295" w:rsidTr="0066529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864C5B" w:rsidRDefault="00864C5B" w:rsidP="004B54F5">
            <w:pPr>
              <w:pStyle w:val="ad"/>
              <w:spacing w:after="0"/>
              <w:textAlignment w:val="baseline"/>
              <w:rPr>
                <w:rFonts w:ascii="Arial" w:hAnsi="Arial" w:cs="Arial"/>
                <w:sz w:val="22"/>
                <w:szCs w:val="22"/>
              </w:rPr>
            </w:pPr>
            <w:r w:rsidRPr="00864C5B">
              <w:rPr>
                <w:b/>
                <w:bCs/>
                <w:color w:val="000000"/>
                <w:kern w:val="24"/>
                <w:sz w:val="22"/>
                <w:szCs w:val="22"/>
              </w:rPr>
              <w:t xml:space="preserve">Остаток денежных средств на </w:t>
            </w:r>
            <w:r w:rsidR="004B54F5">
              <w:rPr>
                <w:b/>
                <w:bCs/>
                <w:color w:val="000000"/>
                <w:kern w:val="24"/>
                <w:sz w:val="22"/>
                <w:szCs w:val="22"/>
              </w:rPr>
              <w:t>начало</w:t>
            </w:r>
            <w:r w:rsidRPr="00864C5B">
              <w:rPr>
                <w:b/>
                <w:bCs/>
                <w:color w:val="000000"/>
                <w:kern w:val="24"/>
                <w:sz w:val="22"/>
                <w:szCs w:val="22"/>
              </w:rPr>
              <w:t xml:space="preserve"> отчетного периода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r w:rsidR="00864C5B" w:rsidRPr="00665295" w:rsidTr="004B54F5">
        <w:trPr>
          <w:trHeight w:val="18"/>
        </w:trPr>
        <w:tc>
          <w:tcPr>
            <w:tcW w:w="73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64C5B" w:rsidRPr="00864C5B" w:rsidRDefault="004B54F5" w:rsidP="00FF6F2C">
            <w:pPr>
              <w:pStyle w:val="ad"/>
              <w:kinsoku w:val="0"/>
              <w:overflowPunct w:val="0"/>
              <w:spacing w:after="0"/>
              <w:textAlignment w:val="baseline"/>
              <w:rPr>
                <w:rFonts w:ascii="Arial" w:hAnsi="Arial" w:cs="Arial"/>
                <w:sz w:val="22"/>
                <w:szCs w:val="22"/>
              </w:rPr>
            </w:pPr>
            <w:r w:rsidRPr="00864C5B">
              <w:rPr>
                <w:b/>
                <w:bCs/>
                <w:color w:val="000000"/>
                <w:kern w:val="24"/>
                <w:sz w:val="22"/>
                <w:szCs w:val="22"/>
              </w:rPr>
              <w:t>Остаток денежных средств на конец отчетного периода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64C5B" w:rsidRPr="00665295" w:rsidRDefault="00864C5B" w:rsidP="00FF6F2C">
            <w:pPr>
              <w:rPr>
                <w:rFonts w:ascii="Arial" w:hAnsi="Arial" w:cs="Arial"/>
                <w:sz w:val="22"/>
                <w:szCs w:val="22"/>
              </w:rPr>
            </w:pPr>
          </w:p>
        </w:tc>
      </w:tr>
    </w:tbl>
    <w:p w:rsidR="00665295" w:rsidRPr="00CE18DE" w:rsidRDefault="00665295" w:rsidP="00665295">
      <w:pPr>
        <w:spacing w:before="120" w:after="120"/>
        <w:jc w:val="both"/>
        <w:rPr>
          <w:b/>
          <w:sz w:val="22"/>
          <w:szCs w:val="22"/>
        </w:rPr>
      </w:pPr>
    </w:p>
    <w:p w:rsidR="00BA17F2" w:rsidRPr="000122F7" w:rsidRDefault="00BA17F2" w:rsidP="000122F7">
      <w:pPr>
        <w:numPr>
          <w:ilvl w:val="0"/>
          <w:numId w:val="14"/>
        </w:numPr>
        <w:tabs>
          <w:tab w:val="clear" w:pos="720"/>
          <w:tab w:val="num" w:pos="0"/>
        </w:tabs>
        <w:spacing w:after="120"/>
        <w:ind w:left="0" w:firstLine="0"/>
        <w:jc w:val="both"/>
        <w:rPr>
          <w:sz w:val="22"/>
          <w:szCs w:val="22"/>
        </w:rPr>
      </w:pPr>
      <w:r w:rsidRPr="00CE18DE">
        <w:rPr>
          <w:b/>
          <w:bCs/>
          <w:sz w:val="22"/>
          <w:szCs w:val="22"/>
        </w:rPr>
        <w:t>Отчет об изменениях капитала</w:t>
      </w:r>
      <w:r w:rsidRPr="00CE18DE">
        <w:rPr>
          <w:b/>
          <w:sz w:val="22"/>
          <w:szCs w:val="22"/>
        </w:rPr>
        <w:t xml:space="preserve"> </w:t>
      </w:r>
      <w:r w:rsidRPr="000122F7">
        <w:rPr>
          <w:sz w:val="22"/>
          <w:szCs w:val="22"/>
        </w:rPr>
        <w:t>характеризует изменения собственного капитала за период за счет всех операций с капиталом (не только за счет получения чистой прибыли)</w:t>
      </w:r>
    </w:p>
    <w:p w:rsidR="00556783" w:rsidRDefault="00556783" w:rsidP="00556783">
      <w:pPr>
        <w:spacing w:before="120"/>
        <w:ind w:firstLine="540"/>
        <w:jc w:val="both"/>
        <w:rPr>
          <w:sz w:val="24"/>
          <w:szCs w:val="24"/>
        </w:rPr>
      </w:pPr>
      <w:r w:rsidRPr="00C04628">
        <w:rPr>
          <w:sz w:val="24"/>
          <w:szCs w:val="24"/>
        </w:rPr>
        <w:t>Финансовые отчеты позволяют оценить финансовое положение предприятия и</w:t>
      </w:r>
      <w:r>
        <w:rPr>
          <w:color w:val="FF0000"/>
          <w:sz w:val="24"/>
          <w:szCs w:val="24"/>
        </w:rPr>
        <w:t xml:space="preserve"> </w:t>
      </w:r>
      <w:r w:rsidRPr="00C04628">
        <w:rPr>
          <w:sz w:val="24"/>
          <w:szCs w:val="24"/>
        </w:rPr>
        <w:t>дают информацию для принятия решений о взаимодействии с данным предприятием различным категориям контрагентов: банкам, поставщикам, заказчикам, акционерам и др.</w:t>
      </w:r>
      <w:r>
        <w:rPr>
          <w:sz w:val="24"/>
          <w:szCs w:val="24"/>
        </w:rPr>
        <w:t xml:space="preserve"> Финансовое положения оценивается по следующим направлениям: ликвидность (платежеспособность), рентабельность (эффективность деятельности), оборачиваемость (деловая активность), финансовая устойчивость (структура капитала). </w:t>
      </w:r>
    </w:p>
    <w:p w:rsidR="00556783" w:rsidRDefault="00556783" w:rsidP="00556783">
      <w:pPr>
        <w:spacing w:before="120"/>
        <w:ind w:firstLine="540"/>
        <w:jc w:val="both"/>
        <w:rPr>
          <w:sz w:val="24"/>
          <w:szCs w:val="24"/>
        </w:rPr>
      </w:pPr>
      <w:r>
        <w:rPr>
          <w:sz w:val="24"/>
          <w:szCs w:val="24"/>
        </w:rPr>
        <w:t>В практической части работы студентам требуется</w:t>
      </w:r>
      <w:r w:rsidR="00FC2923">
        <w:rPr>
          <w:sz w:val="24"/>
          <w:szCs w:val="24"/>
        </w:rPr>
        <w:t xml:space="preserve"> составить баланс предприятия, </w:t>
      </w:r>
      <w:r>
        <w:rPr>
          <w:sz w:val="24"/>
          <w:szCs w:val="24"/>
        </w:rPr>
        <w:t>отчет о прибылях и убытках</w:t>
      </w:r>
      <w:r w:rsidR="00FC2923">
        <w:rPr>
          <w:sz w:val="24"/>
          <w:szCs w:val="24"/>
        </w:rPr>
        <w:t>, отчет о движении денежных средств</w:t>
      </w:r>
      <w:r>
        <w:rPr>
          <w:sz w:val="24"/>
          <w:szCs w:val="24"/>
        </w:rPr>
        <w:t xml:space="preserve"> на основании </w:t>
      </w:r>
      <w:r w:rsidR="00FC2923">
        <w:rPr>
          <w:sz w:val="24"/>
          <w:szCs w:val="24"/>
        </w:rPr>
        <w:t xml:space="preserve">результатов учета первичных документов и составленных регистров бухгалтерского учета: отчета по счетам и </w:t>
      </w:r>
      <w:proofErr w:type="spellStart"/>
      <w:r w:rsidR="00FC2923">
        <w:rPr>
          <w:sz w:val="24"/>
          <w:szCs w:val="24"/>
        </w:rPr>
        <w:t>оборотно</w:t>
      </w:r>
      <w:proofErr w:type="spellEnd"/>
      <w:r w:rsidR="00FC2923">
        <w:rPr>
          <w:sz w:val="24"/>
          <w:szCs w:val="24"/>
        </w:rPr>
        <w:t>-сальдовой ведомости</w:t>
      </w:r>
      <w:r w:rsidR="00235AE8">
        <w:rPr>
          <w:sz w:val="24"/>
          <w:szCs w:val="24"/>
        </w:rPr>
        <w:t>.</w:t>
      </w:r>
    </w:p>
    <w:p w:rsidR="003A17C4" w:rsidRDefault="003A17C4" w:rsidP="00A40298">
      <w:pPr>
        <w:spacing w:before="120"/>
        <w:ind w:firstLine="720"/>
        <w:jc w:val="center"/>
        <w:rPr>
          <w:b/>
          <w:sz w:val="28"/>
          <w:szCs w:val="28"/>
          <w:u w:val="single"/>
        </w:rPr>
      </w:pPr>
    </w:p>
    <w:p w:rsidR="00A40298" w:rsidRPr="00D21506" w:rsidRDefault="00A40298" w:rsidP="00A40298">
      <w:pPr>
        <w:spacing w:before="120"/>
        <w:ind w:firstLine="720"/>
        <w:jc w:val="center"/>
        <w:rPr>
          <w:b/>
          <w:sz w:val="28"/>
          <w:szCs w:val="28"/>
          <w:u w:val="single"/>
        </w:rPr>
      </w:pPr>
      <w:r w:rsidRPr="00D21506">
        <w:rPr>
          <w:b/>
          <w:sz w:val="28"/>
          <w:szCs w:val="28"/>
          <w:u w:val="single"/>
        </w:rPr>
        <w:t xml:space="preserve">Раздел </w:t>
      </w:r>
      <w:r>
        <w:rPr>
          <w:b/>
          <w:sz w:val="28"/>
          <w:szCs w:val="28"/>
          <w:u w:val="single"/>
        </w:rPr>
        <w:t>2</w:t>
      </w:r>
      <w:r w:rsidRPr="00D21506">
        <w:rPr>
          <w:b/>
          <w:sz w:val="28"/>
          <w:szCs w:val="28"/>
          <w:u w:val="single"/>
        </w:rPr>
        <w:t xml:space="preserve">. </w:t>
      </w:r>
      <w:r>
        <w:rPr>
          <w:b/>
          <w:sz w:val="28"/>
          <w:szCs w:val="28"/>
          <w:u w:val="single"/>
        </w:rPr>
        <w:t>Основные налоги, уплачиваемые предприятием</w:t>
      </w:r>
    </w:p>
    <w:p w:rsidR="007E02F4" w:rsidRPr="003A17C4" w:rsidRDefault="007E02F4" w:rsidP="006B5819">
      <w:pPr>
        <w:numPr>
          <w:ilvl w:val="1"/>
          <w:numId w:val="12"/>
        </w:numPr>
        <w:spacing w:before="120"/>
        <w:rPr>
          <w:b/>
          <w:sz w:val="28"/>
          <w:szCs w:val="28"/>
        </w:rPr>
      </w:pPr>
      <w:r w:rsidRPr="003A17C4">
        <w:rPr>
          <w:b/>
          <w:sz w:val="28"/>
          <w:szCs w:val="28"/>
        </w:rPr>
        <w:t>Основные определения и классификация налогов</w:t>
      </w:r>
    </w:p>
    <w:p w:rsidR="00A40298" w:rsidRPr="008941A6" w:rsidRDefault="00A40298" w:rsidP="003A17C4">
      <w:pPr>
        <w:spacing w:after="120"/>
        <w:ind w:firstLine="720"/>
        <w:jc w:val="both"/>
        <w:rPr>
          <w:sz w:val="24"/>
          <w:szCs w:val="24"/>
        </w:rPr>
      </w:pPr>
      <w:r w:rsidRPr="008941A6">
        <w:rPr>
          <w:sz w:val="24"/>
          <w:szCs w:val="24"/>
        </w:rPr>
        <w:t>Экономические отношения по поводу налогов в Российской Федерации (РФ) регламентируются Налоговым кодексом РФ (НК РФ).</w:t>
      </w:r>
    </w:p>
    <w:p w:rsidR="00A40298" w:rsidRPr="008941A6" w:rsidRDefault="00A40298" w:rsidP="003A17C4">
      <w:pPr>
        <w:spacing w:after="120"/>
        <w:ind w:firstLine="720"/>
        <w:jc w:val="both"/>
        <w:rPr>
          <w:sz w:val="24"/>
          <w:szCs w:val="24"/>
        </w:rPr>
      </w:pPr>
      <w:r w:rsidRPr="008941A6">
        <w:rPr>
          <w:b/>
          <w:i/>
          <w:sz w:val="24"/>
          <w:szCs w:val="24"/>
        </w:rPr>
        <w:t>Налоговый кодекс РФ</w:t>
      </w:r>
      <w:r w:rsidRPr="008941A6">
        <w:rPr>
          <w:sz w:val="24"/>
          <w:szCs w:val="24"/>
        </w:rPr>
        <w:t xml:space="preserve"> – это основной свод законодательных актов, регулирующих налоговые отношения государственных и местных органов самоуправления с налогоплательщиками, принятый на уровне верховной законодательной власти государства. Состоит из 2 частей.</w:t>
      </w:r>
    </w:p>
    <w:p w:rsidR="00A40298" w:rsidRPr="008941A6" w:rsidRDefault="00A40298" w:rsidP="003A17C4">
      <w:pPr>
        <w:spacing w:after="120"/>
        <w:ind w:firstLine="720"/>
        <w:jc w:val="both"/>
        <w:rPr>
          <w:sz w:val="24"/>
          <w:szCs w:val="24"/>
        </w:rPr>
      </w:pPr>
      <w:r w:rsidRPr="008941A6">
        <w:rPr>
          <w:sz w:val="24"/>
          <w:szCs w:val="24"/>
        </w:rPr>
        <w:t>В первой части НК РФ определены основы налогового законодательства, общие правила налогообложения, виды налогов, права и обязанности налогоплательщиков и компетенции органов государственной власти в области налогообложения.</w:t>
      </w:r>
    </w:p>
    <w:p w:rsidR="00A40298" w:rsidRPr="008941A6" w:rsidRDefault="00A40298" w:rsidP="003A17C4">
      <w:pPr>
        <w:spacing w:after="120"/>
        <w:ind w:firstLine="720"/>
        <w:jc w:val="both"/>
        <w:rPr>
          <w:sz w:val="24"/>
          <w:szCs w:val="24"/>
        </w:rPr>
      </w:pPr>
      <w:r w:rsidRPr="008941A6">
        <w:rPr>
          <w:sz w:val="24"/>
          <w:szCs w:val="24"/>
        </w:rPr>
        <w:t>Во второй части НК РФ рассматриваются отдельные нало</w:t>
      </w:r>
      <w:r>
        <w:rPr>
          <w:sz w:val="24"/>
          <w:szCs w:val="24"/>
        </w:rPr>
        <w:t>ги, принятые на территории РФ, а также</w:t>
      </w:r>
      <w:r w:rsidRPr="008941A6">
        <w:rPr>
          <w:sz w:val="24"/>
          <w:szCs w:val="24"/>
        </w:rPr>
        <w:t xml:space="preserve"> порядок их начисления, уплаты, ответственность налогоплательщиков.</w:t>
      </w:r>
    </w:p>
    <w:p w:rsidR="007E02F4" w:rsidRPr="008941A6" w:rsidRDefault="007E02F4" w:rsidP="003A17C4">
      <w:pPr>
        <w:spacing w:after="120"/>
        <w:ind w:firstLine="720"/>
        <w:jc w:val="both"/>
        <w:rPr>
          <w:sz w:val="24"/>
          <w:szCs w:val="24"/>
        </w:rPr>
      </w:pPr>
      <w:r w:rsidRPr="008941A6">
        <w:rPr>
          <w:b/>
          <w:i/>
          <w:sz w:val="24"/>
          <w:szCs w:val="24"/>
        </w:rPr>
        <w:t>Налог</w:t>
      </w:r>
      <w:r w:rsidRPr="008941A6">
        <w:rPr>
          <w:sz w:val="24"/>
          <w:szCs w:val="24"/>
        </w:rPr>
        <w:t xml:space="preserve"> – обязательный, индивидуально безвозмездный платеж, взимаемый с организаций и физических лиц в форме отчуждения принадлежащих им денежных сре</w:t>
      </w:r>
      <w:proofErr w:type="gramStart"/>
      <w:r w:rsidRPr="008941A6">
        <w:rPr>
          <w:sz w:val="24"/>
          <w:szCs w:val="24"/>
        </w:rPr>
        <w:t>дств в ц</w:t>
      </w:r>
      <w:proofErr w:type="gramEnd"/>
      <w:r w:rsidRPr="008941A6">
        <w:rPr>
          <w:sz w:val="24"/>
          <w:szCs w:val="24"/>
        </w:rPr>
        <w:t>елях финансового обеспечения деятельности государства и муниципальных образований (ст.8 НК РФ).</w:t>
      </w:r>
    </w:p>
    <w:p w:rsidR="007E02F4" w:rsidRPr="008941A6" w:rsidRDefault="007E02F4" w:rsidP="003A17C4">
      <w:pPr>
        <w:spacing w:after="120"/>
        <w:ind w:firstLine="720"/>
        <w:jc w:val="both"/>
        <w:rPr>
          <w:sz w:val="24"/>
          <w:szCs w:val="24"/>
        </w:rPr>
      </w:pPr>
      <w:r w:rsidRPr="008941A6">
        <w:rPr>
          <w:b/>
          <w:i/>
          <w:sz w:val="24"/>
          <w:szCs w:val="24"/>
        </w:rPr>
        <w:lastRenderedPageBreak/>
        <w:t>Сбор</w:t>
      </w:r>
      <w:r w:rsidRPr="008941A6">
        <w:rPr>
          <w:sz w:val="24"/>
          <w:szCs w:val="24"/>
        </w:rPr>
        <w:t xml:space="preserve"> – обязательный взнос, взимаемый с организаций и физических лиц, уплата которого является одним из условий совершения в их интересах государственными органами и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(ст.8 НК РФ).</w:t>
      </w:r>
    </w:p>
    <w:p w:rsidR="007E02F4" w:rsidRPr="008941A6" w:rsidRDefault="007E02F4" w:rsidP="003A17C4">
      <w:pPr>
        <w:pStyle w:val="u"/>
        <w:spacing w:after="120"/>
        <w:ind w:firstLine="720"/>
      </w:pPr>
      <w:r w:rsidRPr="008941A6">
        <w:t>В части 1 НК РФ определены элементы налогообложения, которые составляют сущность каждого налога:</w:t>
      </w:r>
    </w:p>
    <w:p w:rsidR="007E02F4" w:rsidRPr="008941A6" w:rsidRDefault="007E02F4" w:rsidP="003A17C4">
      <w:pPr>
        <w:spacing w:after="120"/>
        <w:ind w:firstLine="720"/>
        <w:jc w:val="both"/>
        <w:rPr>
          <w:sz w:val="24"/>
          <w:szCs w:val="24"/>
        </w:rPr>
      </w:pPr>
      <w:bookmarkStart w:id="1" w:name="p397"/>
      <w:bookmarkStart w:id="2" w:name="p399"/>
      <w:bookmarkEnd w:id="1"/>
      <w:bookmarkEnd w:id="2"/>
      <w:proofErr w:type="gramStart"/>
      <w:r w:rsidRPr="008941A6">
        <w:rPr>
          <w:b/>
          <w:i/>
          <w:sz w:val="24"/>
          <w:szCs w:val="24"/>
        </w:rPr>
        <w:t>Объект налогообложения</w:t>
      </w:r>
      <w:r w:rsidRPr="008941A6">
        <w:rPr>
          <w:sz w:val="24"/>
          <w:szCs w:val="24"/>
        </w:rPr>
        <w:t xml:space="preserve"> – совокупность явлений, по поводу которых возникают налоговые обязательства (гражданско-правовые сделки, юридические факты, экономические категории (доход, прибыль, имущество)). </w:t>
      </w:r>
      <w:proofErr w:type="gramEnd"/>
    </w:p>
    <w:p w:rsidR="007E02F4" w:rsidRPr="008941A6" w:rsidRDefault="007E02F4" w:rsidP="003A17C4">
      <w:pPr>
        <w:spacing w:after="120"/>
        <w:ind w:firstLine="720"/>
        <w:jc w:val="both"/>
        <w:rPr>
          <w:sz w:val="24"/>
          <w:szCs w:val="24"/>
        </w:rPr>
      </w:pPr>
      <w:r w:rsidRPr="008941A6">
        <w:rPr>
          <w:b/>
          <w:i/>
          <w:sz w:val="24"/>
          <w:szCs w:val="24"/>
        </w:rPr>
        <w:t>Налоговая база</w:t>
      </w:r>
      <w:r w:rsidRPr="008941A6">
        <w:rPr>
          <w:sz w:val="24"/>
          <w:szCs w:val="24"/>
        </w:rPr>
        <w:t xml:space="preserve"> – стоимостная, физическая или иная характеристика объекта налогообложения.</w:t>
      </w:r>
    </w:p>
    <w:p w:rsidR="007E02F4" w:rsidRPr="008941A6" w:rsidRDefault="007E02F4" w:rsidP="003A17C4">
      <w:pPr>
        <w:spacing w:after="120"/>
        <w:ind w:firstLine="720"/>
        <w:jc w:val="both"/>
        <w:rPr>
          <w:sz w:val="24"/>
          <w:szCs w:val="24"/>
        </w:rPr>
      </w:pPr>
      <w:r w:rsidRPr="008941A6">
        <w:rPr>
          <w:b/>
          <w:i/>
          <w:sz w:val="24"/>
          <w:szCs w:val="24"/>
        </w:rPr>
        <w:t>Налоговый период</w:t>
      </w:r>
      <w:r w:rsidRPr="008941A6">
        <w:rPr>
          <w:sz w:val="24"/>
          <w:szCs w:val="24"/>
        </w:rPr>
        <w:t xml:space="preserve"> – период, за который формируется налоговая база.</w:t>
      </w:r>
    </w:p>
    <w:p w:rsidR="007E02F4" w:rsidRPr="008941A6" w:rsidRDefault="007E02F4" w:rsidP="003A17C4">
      <w:pPr>
        <w:spacing w:after="120"/>
        <w:ind w:firstLine="720"/>
        <w:jc w:val="both"/>
        <w:rPr>
          <w:sz w:val="24"/>
          <w:szCs w:val="24"/>
        </w:rPr>
      </w:pPr>
      <w:r w:rsidRPr="008941A6">
        <w:rPr>
          <w:b/>
          <w:i/>
          <w:sz w:val="24"/>
          <w:szCs w:val="24"/>
        </w:rPr>
        <w:t>Налоговая ставка</w:t>
      </w:r>
      <w:r w:rsidRPr="008941A6">
        <w:rPr>
          <w:sz w:val="24"/>
          <w:szCs w:val="24"/>
        </w:rPr>
        <w:t xml:space="preserve"> – размер налога с единицы налогообложения.</w:t>
      </w:r>
    </w:p>
    <w:p w:rsidR="007E02F4" w:rsidRPr="008941A6" w:rsidRDefault="007E02F4" w:rsidP="003A17C4">
      <w:pPr>
        <w:spacing w:after="120"/>
        <w:ind w:firstLine="720"/>
        <w:jc w:val="both"/>
        <w:rPr>
          <w:sz w:val="24"/>
          <w:szCs w:val="24"/>
        </w:rPr>
      </w:pPr>
      <w:r w:rsidRPr="008941A6">
        <w:rPr>
          <w:b/>
          <w:i/>
          <w:sz w:val="24"/>
          <w:szCs w:val="24"/>
        </w:rPr>
        <w:t>Порядок исчисления налога</w:t>
      </w:r>
      <w:r w:rsidRPr="008941A6">
        <w:rPr>
          <w:sz w:val="24"/>
          <w:szCs w:val="24"/>
        </w:rPr>
        <w:t xml:space="preserve"> – определение способа исчисления налога (нарастающим итогом, по налоговым периодам). Исчисляет налог: налогоплательщик, налоговый агент, налоговый орган.</w:t>
      </w:r>
    </w:p>
    <w:p w:rsidR="007E02F4" w:rsidRPr="008941A6" w:rsidRDefault="007E02F4" w:rsidP="003A17C4">
      <w:pPr>
        <w:spacing w:after="120"/>
        <w:ind w:firstLine="720"/>
        <w:jc w:val="both"/>
        <w:rPr>
          <w:sz w:val="24"/>
          <w:szCs w:val="24"/>
        </w:rPr>
      </w:pPr>
      <w:r w:rsidRPr="008941A6">
        <w:rPr>
          <w:b/>
          <w:i/>
          <w:sz w:val="24"/>
          <w:szCs w:val="24"/>
        </w:rPr>
        <w:t>Порядок и сроки уплаты</w:t>
      </w:r>
      <w:r w:rsidRPr="008941A6">
        <w:rPr>
          <w:sz w:val="24"/>
          <w:szCs w:val="24"/>
        </w:rPr>
        <w:t xml:space="preserve"> – способы опред</w:t>
      </w:r>
      <w:r w:rsidR="00A40298">
        <w:rPr>
          <w:sz w:val="24"/>
          <w:szCs w:val="24"/>
        </w:rPr>
        <w:t>еления налогового обязательства</w:t>
      </w:r>
      <w:r w:rsidRPr="008941A6">
        <w:rPr>
          <w:sz w:val="24"/>
          <w:szCs w:val="24"/>
        </w:rPr>
        <w:t xml:space="preserve"> по декларации, из источника (административный способ), кадастровый способ.</w:t>
      </w:r>
      <w:r w:rsidR="00A40298">
        <w:rPr>
          <w:sz w:val="24"/>
          <w:szCs w:val="24"/>
        </w:rPr>
        <w:t xml:space="preserve"> </w:t>
      </w:r>
    </w:p>
    <w:p w:rsidR="007E02F4" w:rsidRPr="00A40298" w:rsidRDefault="007E02F4" w:rsidP="00A40298">
      <w:pPr>
        <w:spacing w:before="120" w:after="120"/>
        <w:ind w:firstLine="539"/>
        <w:jc w:val="both"/>
        <w:rPr>
          <w:b/>
          <w:sz w:val="24"/>
          <w:szCs w:val="24"/>
        </w:rPr>
      </w:pPr>
      <w:r w:rsidRPr="00A40298">
        <w:rPr>
          <w:b/>
          <w:sz w:val="24"/>
          <w:szCs w:val="24"/>
        </w:rPr>
        <w:t>Таблица 1. Классификация налогов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5582"/>
        <w:gridCol w:w="3420"/>
      </w:tblGrid>
      <w:tr w:rsidR="007E02F4" w:rsidRPr="006B5819" w:rsidTr="006B5819">
        <w:tc>
          <w:tcPr>
            <w:tcW w:w="466" w:type="dxa"/>
          </w:tcPr>
          <w:p w:rsidR="007E02F4" w:rsidRPr="006B5819" w:rsidRDefault="007E02F4" w:rsidP="006B5819">
            <w:pPr>
              <w:jc w:val="both"/>
              <w:rPr>
                <w:sz w:val="24"/>
                <w:szCs w:val="24"/>
              </w:rPr>
            </w:pPr>
            <w:r w:rsidRPr="006B5819">
              <w:rPr>
                <w:sz w:val="24"/>
                <w:szCs w:val="24"/>
              </w:rPr>
              <w:t>№</w:t>
            </w:r>
          </w:p>
        </w:tc>
        <w:tc>
          <w:tcPr>
            <w:tcW w:w="5582" w:type="dxa"/>
          </w:tcPr>
          <w:p w:rsidR="007E02F4" w:rsidRPr="006B5819" w:rsidRDefault="007E02F4" w:rsidP="006B5819">
            <w:pPr>
              <w:jc w:val="both"/>
              <w:rPr>
                <w:sz w:val="24"/>
                <w:szCs w:val="24"/>
              </w:rPr>
            </w:pPr>
            <w:r w:rsidRPr="006B5819">
              <w:rPr>
                <w:sz w:val="24"/>
                <w:szCs w:val="24"/>
              </w:rPr>
              <w:t>Классификационный признак группы</w:t>
            </w:r>
          </w:p>
        </w:tc>
        <w:tc>
          <w:tcPr>
            <w:tcW w:w="3420" w:type="dxa"/>
          </w:tcPr>
          <w:p w:rsidR="007E02F4" w:rsidRPr="006B5819" w:rsidRDefault="007E02F4" w:rsidP="006B5819">
            <w:pPr>
              <w:jc w:val="both"/>
              <w:rPr>
                <w:sz w:val="24"/>
                <w:szCs w:val="24"/>
              </w:rPr>
            </w:pPr>
            <w:r w:rsidRPr="006B5819">
              <w:rPr>
                <w:sz w:val="24"/>
                <w:szCs w:val="24"/>
              </w:rPr>
              <w:t>Виды</w:t>
            </w:r>
          </w:p>
        </w:tc>
      </w:tr>
      <w:tr w:rsidR="007E02F4" w:rsidRPr="006B5819" w:rsidTr="006B5819">
        <w:tc>
          <w:tcPr>
            <w:tcW w:w="466" w:type="dxa"/>
          </w:tcPr>
          <w:p w:rsidR="007E02F4" w:rsidRPr="006B5819" w:rsidRDefault="007E02F4" w:rsidP="006B5819">
            <w:pPr>
              <w:jc w:val="both"/>
              <w:rPr>
                <w:sz w:val="24"/>
                <w:szCs w:val="24"/>
              </w:rPr>
            </w:pPr>
            <w:r w:rsidRPr="006B5819">
              <w:rPr>
                <w:sz w:val="24"/>
                <w:szCs w:val="24"/>
              </w:rPr>
              <w:t>1</w:t>
            </w:r>
          </w:p>
        </w:tc>
        <w:tc>
          <w:tcPr>
            <w:tcW w:w="5582" w:type="dxa"/>
          </w:tcPr>
          <w:p w:rsidR="007E02F4" w:rsidRPr="006B5819" w:rsidRDefault="007E02F4" w:rsidP="006B5819">
            <w:pPr>
              <w:jc w:val="both"/>
              <w:rPr>
                <w:sz w:val="24"/>
                <w:szCs w:val="24"/>
              </w:rPr>
            </w:pPr>
            <w:r w:rsidRPr="006B5819">
              <w:rPr>
                <w:sz w:val="24"/>
                <w:szCs w:val="24"/>
              </w:rPr>
              <w:t>Категория налогоплательщиков</w:t>
            </w:r>
          </w:p>
        </w:tc>
        <w:tc>
          <w:tcPr>
            <w:tcW w:w="3420" w:type="dxa"/>
          </w:tcPr>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Налоги с юридических лиц</w:t>
            </w:r>
          </w:p>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Налоги с физических лиц</w:t>
            </w:r>
          </w:p>
        </w:tc>
      </w:tr>
      <w:tr w:rsidR="007E02F4" w:rsidRPr="006B5819" w:rsidTr="006B5819">
        <w:tc>
          <w:tcPr>
            <w:tcW w:w="466" w:type="dxa"/>
          </w:tcPr>
          <w:p w:rsidR="007E02F4" w:rsidRPr="006B5819" w:rsidRDefault="007E02F4" w:rsidP="006B5819">
            <w:pPr>
              <w:jc w:val="both"/>
              <w:rPr>
                <w:sz w:val="24"/>
                <w:szCs w:val="24"/>
              </w:rPr>
            </w:pPr>
            <w:r w:rsidRPr="006B5819">
              <w:rPr>
                <w:sz w:val="24"/>
                <w:szCs w:val="24"/>
              </w:rPr>
              <w:t>2</w:t>
            </w:r>
          </w:p>
        </w:tc>
        <w:tc>
          <w:tcPr>
            <w:tcW w:w="5582" w:type="dxa"/>
          </w:tcPr>
          <w:p w:rsidR="007E02F4" w:rsidRPr="006B5819" w:rsidRDefault="007E02F4" w:rsidP="006B5819">
            <w:pPr>
              <w:jc w:val="both"/>
              <w:rPr>
                <w:sz w:val="24"/>
                <w:szCs w:val="24"/>
              </w:rPr>
            </w:pPr>
            <w:r w:rsidRPr="006B5819">
              <w:rPr>
                <w:sz w:val="24"/>
                <w:szCs w:val="24"/>
              </w:rPr>
              <w:t>Объект налогообложения</w:t>
            </w:r>
          </w:p>
        </w:tc>
        <w:tc>
          <w:tcPr>
            <w:tcW w:w="3420" w:type="dxa"/>
          </w:tcPr>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Налоги на доходы</w:t>
            </w:r>
          </w:p>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Налоги на имущество</w:t>
            </w:r>
          </w:p>
        </w:tc>
      </w:tr>
      <w:tr w:rsidR="007E02F4" w:rsidRPr="006B5819" w:rsidTr="006B5819">
        <w:tc>
          <w:tcPr>
            <w:tcW w:w="466" w:type="dxa"/>
          </w:tcPr>
          <w:p w:rsidR="007E02F4" w:rsidRPr="006B5819" w:rsidRDefault="007E02F4" w:rsidP="006B5819">
            <w:pPr>
              <w:jc w:val="both"/>
              <w:rPr>
                <w:sz w:val="24"/>
                <w:szCs w:val="24"/>
              </w:rPr>
            </w:pPr>
            <w:r w:rsidRPr="006B5819">
              <w:rPr>
                <w:sz w:val="24"/>
                <w:szCs w:val="24"/>
              </w:rPr>
              <w:t>3</w:t>
            </w:r>
          </w:p>
        </w:tc>
        <w:tc>
          <w:tcPr>
            <w:tcW w:w="5582" w:type="dxa"/>
          </w:tcPr>
          <w:p w:rsidR="007E02F4" w:rsidRPr="006B5819" w:rsidRDefault="007E02F4" w:rsidP="006B5819">
            <w:pPr>
              <w:jc w:val="both"/>
              <w:rPr>
                <w:sz w:val="24"/>
                <w:szCs w:val="24"/>
              </w:rPr>
            </w:pPr>
            <w:r w:rsidRPr="006B5819">
              <w:rPr>
                <w:sz w:val="24"/>
                <w:szCs w:val="24"/>
              </w:rPr>
              <w:t>Назначение налогов</w:t>
            </w:r>
          </w:p>
        </w:tc>
        <w:tc>
          <w:tcPr>
            <w:tcW w:w="3420" w:type="dxa"/>
          </w:tcPr>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Целевые налоги</w:t>
            </w:r>
          </w:p>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Нецелевые</w:t>
            </w:r>
          </w:p>
        </w:tc>
      </w:tr>
      <w:tr w:rsidR="007E02F4" w:rsidRPr="006B5819" w:rsidTr="006B5819">
        <w:tc>
          <w:tcPr>
            <w:tcW w:w="466" w:type="dxa"/>
          </w:tcPr>
          <w:p w:rsidR="007E02F4" w:rsidRPr="006B5819" w:rsidRDefault="007E02F4" w:rsidP="006B5819">
            <w:pPr>
              <w:jc w:val="both"/>
              <w:rPr>
                <w:sz w:val="24"/>
                <w:szCs w:val="24"/>
              </w:rPr>
            </w:pPr>
            <w:r w:rsidRPr="006B5819">
              <w:rPr>
                <w:sz w:val="24"/>
                <w:szCs w:val="24"/>
              </w:rPr>
              <w:t>4</w:t>
            </w:r>
          </w:p>
        </w:tc>
        <w:tc>
          <w:tcPr>
            <w:tcW w:w="5582" w:type="dxa"/>
          </w:tcPr>
          <w:p w:rsidR="007E02F4" w:rsidRPr="006B5819" w:rsidRDefault="007E02F4" w:rsidP="006B5819">
            <w:pPr>
              <w:jc w:val="both"/>
              <w:rPr>
                <w:sz w:val="24"/>
                <w:szCs w:val="24"/>
              </w:rPr>
            </w:pPr>
            <w:r w:rsidRPr="006B5819">
              <w:rPr>
                <w:sz w:val="24"/>
                <w:szCs w:val="24"/>
              </w:rPr>
              <w:t>Уровни бюджетной системы, которые регулируют налог, и в которые поступают платежи</w:t>
            </w:r>
          </w:p>
        </w:tc>
        <w:tc>
          <w:tcPr>
            <w:tcW w:w="3420" w:type="dxa"/>
          </w:tcPr>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Федеральные</w:t>
            </w:r>
          </w:p>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Региональные</w:t>
            </w:r>
          </w:p>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Местные</w:t>
            </w:r>
          </w:p>
        </w:tc>
      </w:tr>
      <w:tr w:rsidR="007E02F4" w:rsidRPr="006B5819" w:rsidTr="006B5819">
        <w:tc>
          <w:tcPr>
            <w:tcW w:w="466" w:type="dxa"/>
          </w:tcPr>
          <w:p w:rsidR="007E02F4" w:rsidRPr="006B5819" w:rsidRDefault="007E02F4" w:rsidP="006B5819">
            <w:pPr>
              <w:jc w:val="both"/>
              <w:rPr>
                <w:sz w:val="24"/>
                <w:szCs w:val="24"/>
              </w:rPr>
            </w:pPr>
            <w:r w:rsidRPr="006B5819">
              <w:rPr>
                <w:sz w:val="24"/>
                <w:szCs w:val="24"/>
              </w:rPr>
              <w:t>5</w:t>
            </w:r>
          </w:p>
        </w:tc>
        <w:tc>
          <w:tcPr>
            <w:tcW w:w="5582" w:type="dxa"/>
          </w:tcPr>
          <w:p w:rsidR="007E02F4" w:rsidRPr="006B5819" w:rsidRDefault="007E02F4" w:rsidP="006B5819">
            <w:pPr>
              <w:jc w:val="both"/>
              <w:rPr>
                <w:sz w:val="24"/>
                <w:szCs w:val="24"/>
              </w:rPr>
            </w:pPr>
            <w:r w:rsidRPr="006B5819">
              <w:rPr>
                <w:sz w:val="24"/>
                <w:szCs w:val="24"/>
              </w:rPr>
              <w:t>В зависимости от носителя налогового бремени (относятся на доход или включаются в цену товара).</w:t>
            </w:r>
          </w:p>
        </w:tc>
        <w:tc>
          <w:tcPr>
            <w:tcW w:w="3420" w:type="dxa"/>
          </w:tcPr>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 xml:space="preserve">Прямые  </w:t>
            </w:r>
          </w:p>
          <w:p w:rsidR="007E02F4" w:rsidRPr="006B5819" w:rsidRDefault="007E02F4" w:rsidP="006B5819">
            <w:pPr>
              <w:numPr>
                <w:ilvl w:val="0"/>
                <w:numId w:val="3"/>
              </w:numPr>
              <w:tabs>
                <w:tab w:val="clear" w:pos="720"/>
                <w:tab w:val="num" w:pos="252"/>
              </w:tabs>
              <w:ind w:hanging="720"/>
              <w:jc w:val="both"/>
              <w:rPr>
                <w:sz w:val="24"/>
                <w:szCs w:val="24"/>
              </w:rPr>
            </w:pPr>
            <w:r w:rsidRPr="006B5819">
              <w:rPr>
                <w:sz w:val="24"/>
                <w:szCs w:val="24"/>
              </w:rPr>
              <w:t xml:space="preserve">Косвенные </w:t>
            </w:r>
          </w:p>
        </w:tc>
      </w:tr>
    </w:tbl>
    <w:p w:rsidR="007E02F4" w:rsidRPr="008941A6" w:rsidRDefault="007E02F4" w:rsidP="007E02F4">
      <w:pPr>
        <w:spacing w:before="120"/>
        <w:ind w:firstLine="720"/>
        <w:jc w:val="both"/>
        <w:rPr>
          <w:sz w:val="24"/>
          <w:szCs w:val="24"/>
        </w:rPr>
      </w:pPr>
      <w:r w:rsidRPr="008941A6">
        <w:rPr>
          <w:sz w:val="24"/>
          <w:szCs w:val="24"/>
        </w:rPr>
        <w:t>Вторая часть НК РФ определяет налоги, установленные в РФ. В соответствии с НК РФ ни на кого не может быть возложена обязанность уплачивать налоги и сборы, не предусмотренные НК РФ, либо установленные в ином порядке, чем это определено НК РФ.</w:t>
      </w:r>
    </w:p>
    <w:p w:rsidR="007E02F4" w:rsidRPr="00A40298" w:rsidRDefault="007E02F4" w:rsidP="007E02F4">
      <w:pPr>
        <w:ind w:firstLine="720"/>
        <w:jc w:val="both"/>
        <w:rPr>
          <w:b/>
          <w:sz w:val="24"/>
          <w:szCs w:val="24"/>
        </w:rPr>
      </w:pPr>
      <w:r w:rsidRPr="00A40298">
        <w:rPr>
          <w:b/>
          <w:sz w:val="24"/>
          <w:szCs w:val="24"/>
        </w:rPr>
        <w:t>Таблица 2. Классификация налогов в зависимости от уровней бюджетной системы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8590"/>
      </w:tblGrid>
      <w:tr w:rsidR="007E02F4" w:rsidRPr="006B5819" w:rsidTr="006B5819">
        <w:tc>
          <w:tcPr>
            <w:tcW w:w="1058" w:type="dxa"/>
          </w:tcPr>
          <w:p w:rsidR="007E02F4" w:rsidRPr="006B5819" w:rsidRDefault="007E02F4" w:rsidP="006B5819">
            <w:pPr>
              <w:jc w:val="both"/>
              <w:rPr>
                <w:sz w:val="24"/>
                <w:szCs w:val="24"/>
              </w:rPr>
            </w:pPr>
            <w:r w:rsidRPr="006B5819">
              <w:rPr>
                <w:sz w:val="24"/>
                <w:szCs w:val="24"/>
              </w:rPr>
              <w:t>Глава</w:t>
            </w:r>
          </w:p>
          <w:p w:rsidR="007E02F4" w:rsidRPr="006B5819" w:rsidRDefault="007E02F4" w:rsidP="006B5819">
            <w:pPr>
              <w:jc w:val="both"/>
              <w:rPr>
                <w:sz w:val="24"/>
                <w:szCs w:val="24"/>
              </w:rPr>
            </w:pPr>
            <w:r w:rsidRPr="006B5819">
              <w:rPr>
                <w:sz w:val="24"/>
                <w:szCs w:val="24"/>
              </w:rPr>
              <w:t>НК РФ</w:t>
            </w:r>
          </w:p>
        </w:tc>
        <w:tc>
          <w:tcPr>
            <w:tcW w:w="8590" w:type="dxa"/>
          </w:tcPr>
          <w:p w:rsidR="007E02F4" w:rsidRPr="006B5819" w:rsidRDefault="007E02F4" w:rsidP="006B5819">
            <w:pPr>
              <w:jc w:val="both"/>
              <w:rPr>
                <w:sz w:val="24"/>
                <w:szCs w:val="24"/>
              </w:rPr>
            </w:pPr>
            <w:r w:rsidRPr="006B5819">
              <w:rPr>
                <w:sz w:val="24"/>
                <w:szCs w:val="24"/>
              </w:rPr>
              <w:t>Наименование налога</w:t>
            </w:r>
          </w:p>
        </w:tc>
      </w:tr>
      <w:tr w:rsidR="007E02F4" w:rsidRPr="006B5819" w:rsidTr="006B5819">
        <w:tc>
          <w:tcPr>
            <w:tcW w:w="9648" w:type="dxa"/>
            <w:gridSpan w:val="2"/>
          </w:tcPr>
          <w:p w:rsidR="007E02F4" w:rsidRPr="006B5819" w:rsidRDefault="007E02F4" w:rsidP="006B5819">
            <w:pPr>
              <w:jc w:val="center"/>
              <w:rPr>
                <w:sz w:val="24"/>
                <w:szCs w:val="24"/>
              </w:rPr>
            </w:pPr>
            <w:r w:rsidRPr="006B5819">
              <w:rPr>
                <w:sz w:val="24"/>
                <w:szCs w:val="24"/>
              </w:rPr>
              <w:t>Федеральные налоги и сборы</w:t>
            </w:r>
          </w:p>
        </w:tc>
      </w:tr>
      <w:tr w:rsidR="007E02F4" w:rsidRPr="006B5819" w:rsidTr="006B5819">
        <w:tc>
          <w:tcPr>
            <w:tcW w:w="1058" w:type="dxa"/>
          </w:tcPr>
          <w:p w:rsidR="007E02F4" w:rsidRPr="006B5819" w:rsidRDefault="007E02F4" w:rsidP="006B5819">
            <w:pPr>
              <w:jc w:val="both"/>
              <w:rPr>
                <w:sz w:val="24"/>
                <w:szCs w:val="24"/>
              </w:rPr>
            </w:pPr>
            <w:r w:rsidRPr="006B5819">
              <w:rPr>
                <w:sz w:val="24"/>
                <w:szCs w:val="24"/>
              </w:rPr>
              <w:t>21</w:t>
            </w:r>
          </w:p>
          <w:p w:rsidR="007E02F4" w:rsidRPr="006B5819" w:rsidRDefault="007E02F4" w:rsidP="006B5819">
            <w:pPr>
              <w:jc w:val="both"/>
              <w:rPr>
                <w:sz w:val="24"/>
                <w:szCs w:val="24"/>
              </w:rPr>
            </w:pPr>
            <w:r w:rsidRPr="006B5819">
              <w:rPr>
                <w:sz w:val="24"/>
                <w:szCs w:val="24"/>
              </w:rPr>
              <w:lastRenderedPageBreak/>
              <w:t>22</w:t>
            </w:r>
          </w:p>
          <w:p w:rsidR="007E02F4" w:rsidRPr="006B5819" w:rsidRDefault="007E02F4" w:rsidP="006B5819">
            <w:pPr>
              <w:jc w:val="both"/>
              <w:rPr>
                <w:sz w:val="24"/>
                <w:szCs w:val="24"/>
              </w:rPr>
            </w:pPr>
            <w:r w:rsidRPr="006B5819">
              <w:rPr>
                <w:sz w:val="24"/>
                <w:szCs w:val="24"/>
              </w:rPr>
              <w:t>23</w:t>
            </w:r>
          </w:p>
          <w:p w:rsidR="007E02F4" w:rsidRPr="006B5819" w:rsidRDefault="007E02F4" w:rsidP="006B5819">
            <w:pPr>
              <w:jc w:val="both"/>
              <w:rPr>
                <w:sz w:val="24"/>
                <w:szCs w:val="24"/>
              </w:rPr>
            </w:pPr>
            <w:r w:rsidRPr="006B5819">
              <w:rPr>
                <w:sz w:val="24"/>
                <w:szCs w:val="24"/>
              </w:rPr>
              <w:t>25</w:t>
            </w:r>
          </w:p>
          <w:p w:rsidR="007E02F4" w:rsidRPr="006B5819" w:rsidRDefault="007E02F4" w:rsidP="006B5819">
            <w:pPr>
              <w:jc w:val="both"/>
              <w:rPr>
                <w:sz w:val="24"/>
                <w:szCs w:val="24"/>
              </w:rPr>
            </w:pPr>
            <w:r w:rsidRPr="006B5819">
              <w:rPr>
                <w:sz w:val="24"/>
                <w:szCs w:val="24"/>
              </w:rPr>
              <w:t xml:space="preserve">25.1                   </w:t>
            </w:r>
          </w:p>
          <w:p w:rsidR="007E02F4" w:rsidRPr="006B5819" w:rsidRDefault="007E02F4" w:rsidP="006B5819">
            <w:pPr>
              <w:jc w:val="both"/>
              <w:rPr>
                <w:sz w:val="24"/>
                <w:szCs w:val="24"/>
              </w:rPr>
            </w:pPr>
          </w:p>
          <w:p w:rsidR="007E02F4" w:rsidRPr="006B5819" w:rsidRDefault="007E02F4" w:rsidP="006B5819">
            <w:pPr>
              <w:jc w:val="both"/>
              <w:rPr>
                <w:sz w:val="24"/>
                <w:szCs w:val="24"/>
              </w:rPr>
            </w:pPr>
            <w:r w:rsidRPr="006B5819">
              <w:rPr>
                <w:sz w:val="24"/>
                <w:szCs w:val="24"/>
              </w:rPr>
              <w:t>25.2</w:t>
            </w:r>
          </w:p>
          <w:p w:rsidR="007E02F4" w:rsidRPr="006B5819" w:rsidRDefault="007E02F4" w:rsidP="006B5819">
            <w:pPr>
              <w:jc w:val="both"/>
              <w:rPr>
                <w:sz w:val="24"/>
                <w:szCs w:val="24"/>
              </w:rPr>
            </w:pPr>
            <w:r w:rsidRPr="006B5819">
              <w:rPr>
                <w:sz w:val="24"/>
                <w:szCs w:val="24"/>
              </w:rPr>
              <w:t>25.3</w:t>
            </w:r>
          </w:p>
          <w:p w:rsidR="007E02F4" w:rsidRPr="006B5819" w:rsidRDefault="007E02F4" w:rsidP="006B5819">
            <w:pPr>
              <w:jc w:val="both"/>
              <w:rPr>
                <w:sz w:val="24"/>
                <w:szCs w:val="24"/>
              </w:rPr>
            </w:pPr>
            <w:r w:rsidRPr="006B5819">
              <w:rPr>
                <w:sz w:val="24"/>
                <w:szCs w:val="24"/>
              </w:rPr>
              <w:t>26</w:t>
            </w:r>
          </w:p>
        </w:tc>
        <w:tc>
          <w:tcPr>
            <w:tcW w:w="8590" w:type="dxa"/>
          </w:tcPr>
          <w:p w:rsidR="007E02F4" w:rsidRPr="006B5819" w:rsidRDefault="007E02F4" w:rsidP="006B5819">
            <w:pPr>
              <w:jc w:val="both"/>
              <w:rPr>
                <w:sz w:val="24"/>
                <w:szCs w:val="24"/>
              </w:rPr>
            </w:pPr>
            <w:hyperlink r:id="rId13"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налог на добавленную стоимость;</w:t>
              </w:r>
            </w:hyperlink>
          </w:p>
          <w:p w:rsidR="007E02F4" w:rsidRPr="006B5819" w:rsidRDefault="007E02F4" w:rsidP="006B5819">
            <w:pPr>
              <w:jc w:val="both"/>
              <w:rPr>
                <w:sz w:val="24"/>
                <w:szCs w:val="24"/>
              </w:rPr>
            </w:pPr>
            <w:hyperlink r:id="rId14"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акцизы;</w:t>
              </w:r>
            </w:hyperlink>
          </w:p>
          <w:p w:rsidR="007E02F4" w:rsidRPr="006B5819" w:rsidRDefault="007E02F4" w:rsidP="006B5819">
            <w:pPr>
              <w:jc w:val="both"/>
              <w:rPr>
                <w:sz w:val="24"/>
                <w:szCs w:val="24"/>
              </w:rPr>
            </w:pPr>
            <w:hyperlink r:id="rId15"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налог на доходы физических лиц;</w:t>
              </w:r>
            </w:hyperlink>
          </w:p>
          <w:p w:rsidR="007E02F4" w:rsidRPr="006B5819" w:rsidRDefault="007E02F4" w:rsidP="006B5819">
            <w:pPr>
              <w:jc w:val="both"/>
              <w:rPr>
                <w:sz w:val="24"/>
                <w:szCs w:val="24"/>
              </w:rPr>
            </w:pPr>
            <w:hyperlink r:id="rId16"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налог на прибыль организаций;</w:t>
              </w:r>
            </w:hyperlink>
          </w:p>
          <w:p w:rsidR="007E02F4" w:rsidRPr="006B5819" w:rsidRDefault="007E02F4" w:rsidP="006B5819">
            <w:pPr>
              <w:jc w:val="both"/>
              <w:rPr>
                <w:sz w:val="24"/>
                <w:szCs w:val="24"/>
              </w:rPr>
            </w:pPr>
            <w:hyperlink r:id="rId17"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сборы</w:t>
              </w:r>
            </w:hyperlink>
            <w:r w:rsidRPr="006B5819">
              <w:rPr>
                <w:sz w:val="24"/>
                <w:szCs w:val="24"/>
              </w:rPr>
              <w:t xml:space="preserve"> за пользование объектами животного мира и за пользование объектами водных биологических ресурсов;</w:t>
            </w:r>
          </w:p>
          <w:p w:rsidR="007E02F4" w:rsidRPr="006B5819" w:rsidRDefault="007E02F4" w:rsidP="006B5819">
            <w:pPr>
              <w:jc w:val="both"/>
              <w:rPr>
                <w:sz w:val="24"/>
                <w:szCs w:val="24"/>
              </w:rPr>
            </w:pPr>
            <w:hyperlink r:id="rId18"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водный налог;</w:t>
              </w:r>
            </w:hyperlink>
          </w:p>
          <w:p w:rsidR="007E02F4" w:rsidRPr="006B5819" w:rsidRDefault="007E02F4" w:rsidP="006B5819">
            <w:pPr>
              <w:jc w:val="both"/>
              <w:rPr>
                <w:sz w:val="24"/>
                <w:szCs w:val="24"/>
              </w:rPr>
            </w:pPr>
            <w:hyperlink r:id="rId19"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государственная пошлина</w:t>
              </w:r>
            </w:hyperlink>
            <w:r w:rsidRPr="006B5819">
              <w:rPr>
                <w:sz w:val="24"/>
                <w:szCs w:val="24"/>
              </w:rPr>
              <w:t>;</w:t>
            </w:r>
          </w:p>
          <w:p w:rsidR="007E02F4" w:rsidRPr="006B5819" w:rsidRDefault="007E02F4" w:rsidP="006B5819">
            <w:pPr>
              <w:jc w:val="both"/>
              <w:rPr>
                <w:sz w:val="24"/>
                <w:szCs w:val="24"/>
              </w:rPr>
            </w:pPr>
            <w:hyperlink r:id="rId20"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налог на добычу полезных ископаемых</w:t>
              </w:r>
            </w:hyperlink>
            <w:r w:rsidRPr="006B5819">
              <w:rPr>
                <w:sz w:val="24"/>
                <w:szCs w:val="24"/>
              </w:rPr>
              <w:t>.</w:t>
            </w:r>
          </w:p>
        </w:tc>
      </w:tr>
      <w:tr w:rsidR="007E02F4" w:rsidRPr="006B5819" w:rsidTr="006B5819">
        <w:tc>
          <w:tcPr>
            <w:tcW w:w="9648" w:type="dxa"/>
            <w:gridSpan w:val="2"/>
          </w:tcPr>
          <w:p w:rsidR="007E02F4" w:rsidRPr="006B5819" w:rsidRDefault="007E02F4" w:rsidP="006B5819">
            <w:pPr>
              <w:jc w:val="center"/>
              <w:rPr>
                <w:sz w:val="24"/>
                <w:szCs w:val="24"/>
              </w:rPr>
            </w:pPr>
            <w:r w:rsidRPr="006B5819">
              <w:rPr>
                <w:sz w:val="24"/>
                <w:szCs w:val="24"/>
              </w:rPr>
              <w:lastRenderedPageBreak/>
              <w:t>Региональные налоги</w:t>
            </w:r>
          </w:p>
        </w:tc>
      </w:tr>
      <w:tr w:rsidR="007E02F4" w:rsidRPr="006B5819" w:rsidTr="006B5819">
        <w:tc>
          <w:tcPr>
            <w:tcW w:w="1058" w:type="dxa"/>
          </w:tcPr>
          <w:p w:rsidR="007E02F4" w:rsidRPr="006B5819" w:rsidRDefault="007E02F4" w:rsidP="006B5819">
            <w:pPr>
              <w:jc w:val="both"/>
              <w:rPr>
                <w:sz w:val="24"/>
                <w:szCs w:val="24"/>
              </w:rPr>
            </w:pPr>
            <w:r w:rsidRPr="006B5819">
              <w:rPr>
                <w:sz w:val="24"/>
                <w:szCs w:val="24"/>
              </w:rPr>
              <w:t>28</w:t>
            </w:r>
          </w:p>
          <w:p w:rsidR="007E02F4" w:rsidRPr="006B5819" w:rsidRDefault="007E02F4" w:rsidP="006B5819">
            <w:pPr>
              <w:jc w:val="both"/>
              <w:rPr>
                <w:sz w:val="24"/>
                <w:szCs w:val="24"/>
              </w:rPr>
            </w:pPr>
            <w:r w:rsidRPr="006B5819">
              <w:rPr>
                <w:sz w:val="24"/>
                <w:szCs w:val="24"/>
              </w:rPr>
              <w:t>29</w:t>
            </w:r>
          </w:p>
          <w:p w:rsidR="007E02F4" w:rsidRPr="006B5819" w:rsidRDefault="007E02F4" w:rsidP="006B5819">
            <w:pPr>
              <w:jc w:val="both"/>
              <w:rPr>
                <w:sz w:val="24"/>
                <w:szCs w:val="24"/>
              </w:rPr>
            </w:pPr>
            <w:r w:rsidRPr="006B5819">
              <w:rPr>
                <w:sz w:val="24"/>
                <w:szCs w:val="24"/>
              </w:rPr>
              <w:t>30</w:t>
            </w:r>
          </w:p>
        </w:tc>
        <w:tc>
          <w:tcPr>
            <w:tcW w:w="8590" w:type="dxa"/>
          </w:tcPr>
          <w:p w:rsidR="007E02F4" w:rsidRPr="006B5819" w:rsidRDefault="007E02F4" w:rsidP="006B5819">
            <w:pPr>
              <w:jc w:val="both"/>
              <w:rPr>
                <w:sz w:val="24"/>
                <w:szCs w:val="24"/>
              </w:rPr>
            </w:pPr>
            <w:hyperlink r:id="rId21"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транспортный налог</w:t>
              </w:r>
            </w:hyperlink>
            <w:r w:rsidRPr="006B5819">
              <w:rPr>
                <w:sz w:val="24"/>
                <w:szCs w:val="24"/>
              </w:rPr>
              <w:t>;</w:t>
            </w:r>
          </w:p>
          <w:p w:rsidR="007E02F4" w:rsidRPr="006B5819" w:rsidRDefault="007E02F4" w:rsidP="006B5819">
            <w:pPr>
              <w:jc w:val="both"/>
              <w:rPr>
                <w:sz w:val="24"/>
                <w:szCs w:val="24"/>
              </w:rPr>
            </w:pPr>
            <w:hyperlink r:id="rId22"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налог на игорный бизнес;</w:t>
              </w:r>
            </w:hyperlink>
          </w:p>
          <w:p w:rsidR="007E02F4" w:rsidRPr="006B5819" w:rsidRDefault="007E02F4" w:rsidP="006B5819">
            <w:pPr>
              <w:jc w:val="both"/>
              <w:rPr>
                <w:sz w:val="24"/>
                <w:szCs w:val="24"/>
              </w:rPr>
            </w:pPr>
            <w:hyperlink r:id="rId23"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sz w:val="24"/>
                  <w:szCs w:val="24"/>
                  <w:u w:val="none"/>
                </w:rPr>
                <w:t>налог на имущество организаций</w:t>
              </w:r>
            </w:hyperlink>
            <w:r w:rsidRPr="006B5819">
              <w:rPr>
                <w:sz w:val="24"/>
                <w:szCs w:val="24"/>
              </w:rPr>
              <w:t>.</w:t>
            </w:r>
          </w:p>
        </w:tc>
      </w:tr>
      <w:tr w:rsidR="007E02F4" w:rsidRPr="006B5819" w:rsidTr="006B5819">
        <w:tc>
          <w:tcPr>
            <w:tcW w:w="9648" w:type="dxa"/>
            <w:gridSpan w:val="2"/>
          </w:tcPr>
          <w:p w:rsidR="007E02F4" w:rsidRPr="008941A6" w:rsidRDefault="007E02F4" w:rsidP="006B5819">
            <w:pPr>
              <w:pStyle w:val="u"/>
              <w:ind w:firstLine="0"/>
              <w:jc w:val="center"/>
            </w:pPr>
            <w:r w:rsidRPr="008941A6">
              <w:t>Местные налоги</w:t>
            </w:r>
          </w:p>
        </w:tc>
      </w:tr>
      <w:tr w:rsidR="007E02F4" w:rsidRPr="006B5819" w:rsidTr="006B5819">
        <w:tc>
          <w:tcPr>
            <w:tcW w:w="1058" w:type="dxa"/>
          </w:tcPr>
          <w:p w:rsidR="007E02F4" w:rsidRPr="006B5819" w:rsidRDefault="007E02F4" w:rsidP="006B5819">
            <w:pPr>
              <w:jc w:val="both"/>
              <w:rPr>
                <w:sz w:val="24"/>
                <w:szCs w:val="24"/>
              </w:rPr>
            </w:pPr>
            <w:r w:rsidRPr="006B5819">
              <w:rPr>
                <w:sz w:val="24"/>
                <w:szCs w:val="24"/>
              </w:rPr>
              <w:t>31</w:t>
            </w:r>
          </w:p>
          <w:p w:rsidR="007E02F4" w:rsidRPr="006B5819" w:rsidRDefault="007E02F4" w:rsidP="006B5819">
            <w:pPr>
              <w:jc w:val="both"/>
              <w:rPr>
                <w:sz w:val="24"/>
                <w:szCs w:val="24"/>
              </w:rPr>
            </w:pPr>
          </w:p>
        </w:tc>
        <w:tc>
          <w:tcPr>
            <w:tcW w:w="8590" w:type="dxa"/>
          </w:tcPr>
          <w:p w:rsidR="007E02F4" w:rsidRPr="008941A6" w:rsidRDefault="007E02F4" w:rsidP="006B5819">
            <w:pPr>
              <w:pStyle w:val="u"/>
              <w:ind w:firstLine="0"/>
            </w:pPr>
            <w:hyperlink r:id="rId24" w:tooltip="&quot;НАЛОГОВЫЙ КОДЕКС РОССИЙСКОЙ ФЕДЕРАЦИИ (ЧАСТЬ ВТОРАЯ)&quot; от 05.08.2000 N 117-ФЗ (принят ГД ФС РФ 19.07.2000) (ред. от 25.11.2009) ------------------ Недействующая редакция" w:history="1">
              <w:r w:rsidRPr="006B5819">
                <w:rPr>
                  <w:rStyle w:val="ac"/>
                  <w:color w:val="auto"/>
                  <w:u w:val="none"/>
                </w:rPr>
                <w:t>земельный налог;</w:t>
              </w:r>
            </w:hyperlink>
            <w:r w:rsidRPr="008941A6">
              <w:t xml:space="preserve"> </w:t>
            </w:r>
          </w:p>
          <w:p w:rsidR="007E02F4" w:rsidRPr="006B5819" w:rsidRDefault="007E02F4" w:rsidP="0018780A">
            <w:pPr>
              <w:rPr>
                <w:sz w:val="24"/>
                <w:szCs w:val="24"/>
              </w:rPr>
            </w:pPr>
            <w:hyperlink r:id="rId25" w:tooltip="ЗАКОН РФ от 09.12.1991 N 2003-1 (ред. от 28.11.2009) &quot;О НАЛОГАХ НА ИМУЩЕСТВО ФИЗИЧЕСКИХ ЛИЦ&quot;" w:history="1">
              <w:r w:rsidRPr="006B5819">
                <w:rPr>
                  <w:rStyle w:val="ac"/>
                  <w:color w:val="auto"/>
                  <w:sz w:val="24"/>
                  <w:szCs w:val="24"/>
                  <w:u w:val="none"/>
                </w:rPr>
                <w:t>налог на имущество физических лиц.</w:t>
              </w:r>
            </w:hyperlink>
            <w:r w:rsidRPr="006B5819">
              <w:rPr>
                <w:sz w:val="24"/>
                <w:szCs w:val="24"/>
              </w:rPr>
              <w:t xml:space="preserve"> </w:t>
            </w:r>
          </w:p>
        </w:tc>
      </w:tr>
    </w:tbl>
    <w:p w:rsidR="00756E04" w:rsidRDefault="00756E04" w:rsidP="003A17C4">
      <w:pPr>
        <w:pStyle w:val="ConsPlusTitle"/>
        <w:widowControl/>
        <w:spacing w:after="120"/>
        <w:ind w:firstLine="539"/>
        <w:outlineLvl w:val="1"/>
        <w:rPr>
          <w:rFonts w:ascii="Times New Roman" w:hAnsi="Times New Roman" w:cs="Times New Roman"/>
          <w:b w:val="0"/>
          <w:sz w:val="24"/>
          <w:szCs w:val="24"/>
        </w:rPr>
      </w:pPr>
    </w:p>
    <w:p w:rsidR="007E02F4" w:rsidRPr="00095232" w:rsidRDefault="007E02F4" w:rsidP="003A17C4">
      <w:pPr>
        <w:pStyle w:val="u"/>
        <w:spacing w:after="120"/>
        <w:ind w:firstLine="391"/>
      </w:pPr>
      <w:bookmarkStart w:id="3" w:name="p349"/>
      <w:bookmarkStart w:id="4" w:name="p352"/>
      <w:bookmarkEnd w:id="3"/>
      <w:bookmarkEnd w:id="4"/>
      <w:r w:rsidRPr="00095232">
        <w:t xml:space="preserve">НК РФ определены </w:t>
      </w:r>
      <w:r w:rsidRPr="00095232">
        <w:rPr>
          <w:i/>
        </w:rPr>
        <w:t>специальные налоговые режимы</w:t>
      </w:r>
      <w:r w:rsidRPr="00095232">
        <w:t>, которые</w:t>
      </w:r>
      <w:bookmarkStart w:id="5" w:name="p414"/>
      <w:bookmarkStart w:id="6" w:name="p417"/>
      <w:bookmarkEnd w:id="5"/>
      <w:bookmarkEnd w:id="6"/>
      <w:r w:rsidRPr="00095232">
        <w:t xml:space="preserve"> </w:t>
      </w:r>
      <w:bookmarkStart w:id="7" w:name="p418"/>
      <w:bookmarkEnd w:id="7"/>
      <w:r w:rsidRPr="00095232">
        <w:t xml:space="preserve"> могут предусматривать особый порядок определения элементов налогообложения, а также освобождение от обязанности по уплате отдельных налогов и сборов</w:t>
      </w:r>
      <w:bookmarkStart w:id="8" w:name="p419"/>
      <w:bookmarkEnd w:id="8"/>
      <w:r w:rsidRPr="00095232">
        <w:t>.</w:t>
      </w:r>
    </w:p>
    <w:p w:rsidR="007E02F4" w:rsidRPr="00095232" w:rsidRDefault="007E02F4" w:rsidP="003A17C4">
      <w:pPr>
        <w:pStyle w:val="u"/>
        <w:spacing w:after="120"/>
      </w:pPr>
      <w:r w:rsidRPr="00095232">
        <w:t>К специальным налоговым режимам относятся:</w:t>
      </w:r>
    </w:p>
    <w:p w:rsidR="007E02F4" w:rsidRPr="00095232" w:rsidRDefault="007E02F4" w:rsidP="003A17C4">
      <w:pPr>
        <w:pStyle w:val="u"/>
        <w:spacing w:after="120"/>
      </w:pPr>
      <w:bookmarkStart w:id="9" w:name="p420"/>
      <w:bookmarkEnd w:id="9"/>
      <w:r w:rsidRPr="00095232">
        <w:t xml:space="preserve">1) система налогообложения для </w:t>
      </w:r>
      <w:hyperlink r:id="rId26" w:tooltip="&quot;НАЛОГОВЫЙ КОДЕКС РОССИЙСКОЙ ФЕДЕРАЦИИ (ЧАСТЬ ВТОРАЯ)&quot; от 05.08.2000 N 117-ФЗ (принят ГД ФС РФ 19.07.2000) (ред. от 25.11.2009) ------------------ Недействующая редакция" w:history="1">
        <w:r w:rsidRPr="00095232">
          <w:rPr>
            <w:rStyle w:val="ac"/>
            <w:color w:val="auto"/>
            <w:u w:val="none"/>
          </w:rPr>
          <w:t>сельскохозяйственных товаропроизводителей</w:t>
        </w:r>
      </w:hyperlink>
      <w:r w:rsidRPr="00095232">
        <w:t xml:space="preserve"> (единый сельскохозяйственный налог) – глава 26.1 НКРФ;</w:t>
      </w:r>
    </w:p>
    <w:p w:rsidR="007E02F4" w:rsidRPr="00095232" w:rsidRDefault="007E02F4" w:rsidP="003A17C4">
      <w:pPr>
        <w:pStyle w:val="u"/>
        <w:spacing w:after="120"/>
      </w:pPr>
      <w:bookmarkStart w:id="10" w:name="p421"/>
      <w:bookmarkEnd w:id="10"/>
      <w:r w:rsidRPr="00095232">
        <w:t xml:space="preserve">2) </w:t>
      </w:r>
      <w:hyperlink r:id="rId27" w:tooltip="&quot;НАЛОГОВЫЙ КОДЕКС РОССИЙСКОЙ ФЕДЕРАЦИИ (ЧАСТЬ ВТОРАЯ)&quot; от 05.08.2000 N 117-ФЗ (принят ГД ФС РФ 19.07.2000) (ред. от 25.11.2009) ------------------ Недействующая редакция" w:history="1">
        <w:r w:rsidRPr="00095232">
          <w:rPr>
            <w:rStyle w:val="ac"/>
            <w:color w:val="auto"/>
            <w:u w:val="none"/>
          </w:rPr>
          <w:t xml:space="preserve">упрощенная система налогообложения - </w:t>
        </w:r>
        <w:r w:rsidRPr="00095232">
          <w:t xml:space="preserve">глава </w:t>
        </w:r>
        <w:r w:rsidRPr="00095232">
          <w:rPr>
            <w:rStyle w:val="ac"/>
            <w:color w:val="auto"/>
            <w:u w:val="none"/>
          </w:rPr>
          <w:t>26.2</w:t>
        </w:r>
        <w:r w:rsidRPr="00095232">
          <w:t xml:space="preserve"> </w:t>
        </w:r>
        <w:r w:rsidRPr="00095232">
          <w:rPr>
            <w:rStyle w:val="ac"/>
            <w:color w:val="auto"/>
            <w:u w:val="none"/>
          </w:rPr>
          <w:t>НКРФ;</w:t>
        </w:r>
      </w:hyperlink>
      <w:r w:rsidRPr="00095232">
        <w:t xml:space="preserve"> </w:t>
      </w:r>
    </w:p>
    <w:p w:rsidR="007E02F4" w:rsidRPr="00095232" w:rsidRDefault="007E02F4" w:rsidP="003A17C4">
      <w:pPr>
        <w:pStyle w:val="u"/>
        <w:spacing w:after="120"/>
      </w:pPr>
      <w:bookmarkStart w:id="11" w:name="p422"/>
      <w:bookmarkEnd w:id="11"/>
      <w:r w:rsidRPr="00095232">
        <w:t xml:space="preserve">3) система налогообложения в виде </w:t>
      </w:r>
      <w:hyperlink r:id="rId28" w:tooltip="&quot;НАЛОГОВЫЙ КОДЕКС РОССИЙСКОЙ ФЕДЕРАЦИИ (ЧАСТЬ ВТОРАЯ)&quot; от 05.08.2000 N 117-ФЗ (принят ГД ФС РФ 19.07.2000) (ред. от 25.11.2009) ------------------ Недействующая редакция" w:history="1">
        <w:r w:rsidRPr="00095232">
          <w:rPr>
            <w:rStyle w:val="ac"/>
            <w:color w:val="auto"/>
            <w:u w:val="none"/>
          </w:rPr>
          <w:t>единого налога на вмененный доход</w:t>
        </w:r>
      </w:hyperlink>
      <w:r w:rsidRPr="00095232">
        <w:t xml:space="preserve"> для отдельных видов деятельности - глава 26.3 НКРФ;</w:t>
      </w:r>
    </w:p>
    <w:p w:rsidR="007E02F4" w:rsidRPr="00095232" w:rsidRDefault="007E02F4" w:rsidP="003A17C4">
      <w:pPr>
        <w:pStyle w:val="u"/>
        <w:spacing w:after="120"/>
      </w:pPr>
      <w:bookmarkStart w:id="12" w:name="p423"/>
      <w:bookmarkEnd w:id="12"/>
      <w:r w:rsidRPr="00095232">
        <w:t xml:space="preserve">4) система налогообложения при выполнении </w:t>
      </w:r>
      <w:hyperlink r:id="rId29" w:tooltip="&quot;НАЛОГОВЫЙ КОДЕКС РОССИЙСКОЙ ФЕДЕРАЦИИ (ЧАСТЬ ВТОРАЯ)&quot; от 05.08.2000 N 117-ФЗ (принят ГД ФС РФ 19.07.2000) (ред. от 25.11.2009) ------------------ Недействующая редакция" w:history="1">
        <w:r w:rsidRPr="00095232">
          <w:rPr>
            <w:rStyle w:val="ac"/>
            <w:color w:val="auto"/>
            <w:u w:val="none"/>
          </w:rPr>
          <w:t xml:space="preserve">соглашений о разделе продукции - </w:t>
        </w:r>
        <w:r w:rsidRPr="00095232">
          <w:t xml:space="preserve">глава </w:t>
        </w:r>
        <w:r w:rsidRPr="00095232">
          <w:rPr>
            <w:rStyle w:val="ac"/>
            <w:color w:val="auto"/>
            <w:u w:val="none"/>
          </w:rPr>
          <w:t>26.4</w:t>
        </w:r>
        <w:r w:rsidRPr="00095232">
          <w:t xml:space="preserve"> </w:t>
        </w:r>
        <w:r w:rsidRPr="00095232">
          <w:rPr>
            <w:rStyle w:val="ac"/>
            <w:color w:val="auto"/>
            <w:u w:val="none"/>
          </w:rPr>
          <w:t>НКРФ.</w:t>
        </w:r>
      </w:hyperlink>
      <w:r w:rsidRPr="00095232">
        <w:t xml:space="preserve"> </w:t>
      </w:r>
    </w:p>
    <w:p w:rsidR="007E02F4" w:rsidRPr="008941A6" w:rsidRDefault="007E02F4" w:rsidP="003A17C4">
      <w:pPr>
        <w:spacing w:after="120"/>
        <w:ind w:firstLine="540"/>
        <w:jc w:val="both"/>
        <w:rPr>
          <w:sz w:val="24"/>
          <w:szCs w:val="24"/>
        </w:rPr>
      </w:pPr>
      <w:r w:rsidRPr="008941A6">
        <w:rPr>
          <w:sz w:val="24"/>
          <w:szCs w:val="24"/>
        </w:rPr>
        <w:t>При организации малого бизнеса целесообразно перейти на упрощенную систему налогообложения, если вид деятельности и объемы деятельности соответствуют требованиям НКРФ. В этом случае, как правило, общая налоговая нагрузка на предприятие сокращается.</w:t>
      </w:r>
    </w:p>
    <w:p w:rsidR="007E02F4" w:rsidRPr="003A17C4" w:rsidRDefault="003A17C4" w:rsidP="009528F1">
      <w:pPr>
        <w:spacing w:before="120"/>
        <w:ind w:left="1080" w:hanging="720"/>
        <w:jc w:val="both"/>
        <w:rPr>
          <w:b/>
          <w:sz w:val="28"/>
          <w:szCs w:val="28"/>
        </w:rPr>
      </w:pPr>
      <w:r w:rsidRPr="003A17C4">
        <w:rPr>
          <w:b/>
          <w:sz w:val="28"/>
          <w:szCs w:val="28"/>
        </w:rPr>
        <w:t>2.2.</w:t>
      </w:r>
      <w:r w:rsidR="004A29A4" w:rsidRPr="003A17C4">
        <w:rPr>
          <w:b/>
          <w:sz w:val="28"/>
          <w:szCs w:val="28"/>
        </w:rPr>
        <w:t xml:space="preserve"> </w:t>
      </w:r>
      <w:r w:rsidR="007E02F4" w:rsidRPr="003A17C4">
        <w:rPr>
          <w:b/>
          <w:sz w:val="28"/>
          <w:szCs w:val="28"/>
        </w:rPr>
        <w:t>Налог на прибыль (НК РФ, глава 25)</w:t>
      </w:r>
    </w:p>
    <w:p w:rsidR="007E02F4" w:rsidRPr="007C45BF" w:rsidRDefault="007E02F4" w:rsidP="007E02F4">
      <w:pPr>
        <w:pStyle w:val="ConsPlusNormal"/>
        <w:widowControl/>
        <w:spacing w:before="120"/>
        <w:ind w:firstLine="539"/>
        <w:jc w:val="both"/>
        <w:rPr>
          <w:rFonts w:ascii="Times New Roman" w:hAnsi="Times New Roman" w:cs="Times New Roman"/>
          <w:sz w:val="24"/>
          <w:szCs w:val="24"/>
        </w:rPr>
      </w:pPr>
      <w:r w:rsidRPr="007C45BF">
        <w:rPr>
          <w:rFonts w:ascii="Times New Roman" w:hAnsi="Times New Roman" w:cs="Times New Roman"/>
          <w:sz w:val="24"/>
          <w:szCs w:val="24"/>
        </w:rPr>
        <w:t>Налогоплательщиками налога на прибыль организаций  признаются:</w:t>
      </w:r>
    </w:p>
    <w:p w:rsidR="007E02F4" w:rsidRPr="007C45BF" w:rsidRDefault="007E02F4" w:rsidP="006B5819">
      <w:pPr>
        <w:pStyle w:val="ConsPlusNormal"/>
        <w:widowControl/>
        <w:numPr>
          <w:ilvl w:val="0"/>
          <w:numId w:val="5"/>
        </w:numPr>
        <w:tabs>
          <w:tab w:val="clear" w:pos="1980"/>
          <w:tab w:val="num" w:pos="900"/>
        </w:tabs>
        <w:ind w:left="0" w:firstLine="539"/>
        <w:jc w:val="both"/>
        <w:rPr>
          <w:rFonts w:ascii="Times New Roman" w:hAnsi="Times New Roman" w:cs="Times New Roman"/>
          <w:sz w:val="24"/>
          <w:szCs w:val="24"/>
        </w:rPr>
      </w:pPr>
      <w:r w:rsidRPr="007C45BF">
        <w:rPr>
          <w:rFonts w:ascii="Times New Roman" w:hAnsi="Times New Roman" w:cs="Times New Roman"/>
          <w:sz w:val="24"/>
          <w:szCs w:val="24"/>
        </w:rPr>
        <w:t>российские организации;</w:t>
      </w:r>
    </w:p>
    <w:p w:rsidR="007E02F4" w:rsidRDefault="007E02F4" w:rsidP="006B5819">
      <w:pPr>
        <w:pStyle w:val="ConsPlusNormal"/>
        <w:widowControl/>
        <w:numPr>
          <w:ilvl w:val="0"/>
          <w:numId w:val="5"/>
        </w:numPr>
        <w:tabs>
          <w:tab w:val="clear" w:pos="1980"/>
          <w:tab w:val="num" w:pos="900"/>
        </w:tabs>
        <w:ind w:left="0" w:firstLine="539"/>
        <w:jc w:val="both"/>
        <w:rPr>
          <w:rFonts w:ascii="Times New Roman" w:hAnsi="Times New Roman" w:cs="Times New Roman"/>
          <w:sz w:val="24"/>
          <w:szCs w:val="24"/>
        </w:rPr>
      </w:pPr>
      <w:r w:rsidRPr="007C45BF">
        <w:rPr>
          <w:rFonts w:ascii="Times New Roman" w:hAnsi="Times New Roman" w:cs="Times New Roman"/>
          <w:sz w:val="24"/>
          <w:szCs w:val="24"/>
        </w:rPr>
        <w:t>иностранные организации, осуществляющие свою деятельность в РФ через постоянные представительства и (или) получающие доходы от источников в Р</w:t>
      </w:r>
      <w:r>
        <w:rPr>
          <w:rFonts w:ascii="Times New Roman" w:hAnsi="Times New Roman" w:cs="Times New Roman"/>
          <w:sz w:val="24"/>
          <w:szCs w:val="24"/>
        </w:rPr>
        <w:t>Ф.</w:t>
      </w:r>
    </w:p>
    <w:p w:rsidR="007E02F4" w:rsidRPr="007C45BF" w:rsidRDefault="007E02F4" w:rsidP="007E02F4">
      <w:pPr>
        <w:pStyle w:val="ConsPlusNormal"/>
        <w:widowControl/>
        <w:spacing w:before="120"/>
        <w:ind w:firstLine="539"/>
        <w:jc w:val="both"/>
        <w:rPr>
          <w:rFonts w:ascii="Times New Roman" w:hAnsi="Times New Roman" w:cs="Times New Roman"/>
          <w:sz w:val="24"/>
          <w:szCs w:val="24"/>
        </w:rPr>
      </w:pPr>
      <w:r w:rsidRPr="00EF13CB">
        <w:rPr>
          <w:rFonts w:ascii="Times New Roman" w:hAnsi="Times New Roman" w:cs="Times New Roman"/>
          <w:b/>
          <w:i/>
          <w:sz w:val="24"/>
          <w:szCs w:val="24"/>
        </w:rPr>
        <w:t>Объектом налогообложения</w:t>
      </w:r>
      <w:r w:rsidRPr="007C45BF">
        <w:rPr>
          <w:rFonts w:ascii="Times New Roman" w:hAnsi="Times New Roman" w:cs="Times New Roman"/>
          <w:sz w:val="24"/>
          <w:szCs w:val="24"/>
        </w:rPr>
        <w:t xml:space="preserve"> признается </w:t>
      </w:r>
      <w:r w:rsidRPr="00C33EBD">
        <w:rPr>
          <w:rFonts w:ascii="Times New Roman" w:hAnsi="Times New Roman" w:cs="Times New Roman"/>
          <w:i/>
          <w:sz w:val="24"/>
          <w:szCs w:val="24"/>
        </w:rPr>
        <w:t>прибыль</w:t>
      </w:r>
      <w:r w:rsidRPr="007C45BF">
        <w:rPr>
          <w:rFonts w:ascii="Times New Roman" w:hAnsi="Times New Roman" w:cs="Times New Roman"/>
          <w:sz w:val="24"/>
          <w:szCs w:val="24"/>
        </w:rPr>
        <w:t xml:space="preserve">, полученная налогоплательщиком. </w:t>
      </w:r>
      <w:r w:rsidRPr="00C33EBD">
        <w:rPr>
          <w:rFonts w:ascii="Times New Roman" w:hAnsi="Times New Roman" w:cs="Times New Roman"/>
          <w:i/>
          <w:sz w:val="24"/>
          <w:szCs w:val="24"/>
        </w:rPr>
        <w:t>Прибылью</w:t>
      </w:r>
      <w:r w:rsidRPr="007C45BF">
        <w:rPr>
          <w:rFonts w:ascii="Times New Roman" w:hAnsi="Times New Roman" w:cs="Times New Roman"/>
          <w:sz w:val="24"/>
          <w:szCs w:val="24"/>
        </w:rPr>
        <w:t xml:space="preserve"> признается полученные </w:t>
      </w:r>
      <w:r w:rsidRPr="003F3306">
        <w:rPr>
          <w:rFonts w:ascii="Times New Roman" w:hAnsi="Times New Roman" w:cs="Times New Roman"/>
          <w:i/>
          <w:sz w:val="24"/>
          <w:szCs w:val="24"/>
        </w:rPr>
        <w:t>доходы</w:t>
      </w:r>
      <w:r w:rsidRPr="007C45BF">
        <w:rPr>
          <w:rFonts w:ascii="Times New Roman" w:hAnsi="Times New Roman" w:cs="Times New Roman"/>
          <w:sz w:val="24"/>
          <w:szCs w:val="24"/>
        </w:rPr>
        <w:t xml:space="preserve">, </w:t>
      </w:r>
      <w:r w:rsidRPr="003F3306">
        <w:rPr>
          <w:rFonts w:ascii="Times New Roman" w:hAnsi="Times New Roman" w:cs="Times New Roman"/>
          <w:i/>
          <w:sz w:val="24"/>
          <w:szCs w:val="24"/>
        </w:rPr>
        <w:t>уменьшенные на величину</w:t>
      </w:r>
      <w:r w:rsidRPr="007C45BF">
        <w:rPr>
          <w:rFonts w:ascii="Times New Roman" w:hAnsi="Times New Roman" w:cs="Times New Roman"/>
          <w:sz w:val="24"/>
          <w:szCs w:val="24"/>
        </w:rPr>
        <w:t xml:space="preserve"> произведенных </w:t>
      </w:r>
      <w:r w:rsidRPr="003F3306">
        <w:rPr>
          <w:rFonts w:ascii="Times New Roman" w:hAnsi="Times New Roman" w:cs="Times New Roman"/>
          <w:i/>
          <w:sz w:val="24"/>
          <w:szCs w:val="24"/>
        </w:rPr>
        <w:t>расходов</w:t>
      </w:r>
      <w:r w:rsidRPr="007C45BF">
        <w:rPr>
          <w:rFonts w:ascii="Times New Roman" w:hAnsi="Times New Roman" w:cs="Times New Roman"/>
          <w:sz w:val="24"/>
          <w:szCs w:val="24"/>
        </w:rPr>
        <w:t>, которые определяются в соответствии с гл. 25 НК РФ.</w:t>
      </w:r>
    </w:p>
    <w:p w:rsidR="007E02F4" w:rsidRPr="003F3306" w:rsidRDefault="007E02F4" w:rsidP="007E02F4">
      <w:pPr>
        <w:pStyle w:val="ConsPlusNormal"/>
        <w:widowControl/>
        <w:ind w:firstLine="540"/>
        <w:jc w:val="both"/>
        <w:outlineLvl w:val="2"/>
        <w:rPr>
          <w:rFonts w:ascii="Times New Roman" w:hAnsi="Times New Roman" w:cs="Times New Roman"/>
          <w:sz w:val="24"/>
          <w:szCs w:val="24"/>
        </w:rPr>
      </w:pPr>
      <w:r w:rsidRPr="003F3306">
        <w:rPr>
          <w:rFonts w:ascii="Times New Roman" w:hAnsi="Times New Roman" w:cs="Times New Roman"/>
          <w:i/>
          <w:sz w:val="24"/>
          <w:szCs w:val="24"/>
        </w:rPr>
        <w:t>Доходы</w:t>
      </w:r>
      <w:r w:rsidRPr="003F3306">
        <w:rPr>
          <w:rFonts w:ascii="Times New Roman" w:hAnsi="Times New Roman" w:cs="Times New Roman"/>
          <w:sz w:val="24"/>
          <w:szCs w:val="24"/>
        </w:rPr>
        <w:t xml:space="preserve"> определяются в соответствии со ст. 248 НК РФ. К доходам относятся: 1) доходы от реализации товаров (работ, услуг) и имущественных прав (доходы от реализации), 2) внереализационные доходы. При определении доходов из них </w:t>
      </w:r>
      <w:r w:rsidRPr="003F3306">
        <w:rPr>
          <w:rFonts w:ascii="Times New Roman" w:hAnsi="Times New Roman" w:cs="Times New Roman"/>
          <w:sz w:val="24"/>
          <w:szCs w:val="24"/>
        </w:rPr>
        <w:lastRenderedPageBreak/>
        <w:t>исключаются суммы налогов, предъявленные налогоплательщиком покупателю (НДС, акцизы). 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 Доходы от реализации определяются в порядке, установленном статьей 249 НК РФ. Внереализационные доходы определяются в порядке, установленном статьей 250  НК РФ. Доходы, не учитываемые при определении налоговой базы</w:t>
      </w:r>
      <w:r>
        <w:rPr>
          <w:rFonts w:ascii="Times New Roman" w:hAnsi="Times New Roman" w:cs="Times New Roman"/>
          <w:sz w:val="24"/>
          <w:szCs w:val="24"/>
        </w:rPr>
        <w:t>,</w:t>
      </w:r>
      <w:r w:rsidRPr="003F3306">
        <w:rPr>
          <w:rFonts w:ascii="Times New Roman" w:hAnsi="Times New Roman" w:cs="Times New Roman"/>
          <w:sz w:val="24"/>
          <w:szCs w:val="24"/>
        </w:rPr>
        <w:t xml:space="preserve"> определены ст. 251 НК РФ.</w:t>
      </w:r>
    </w:p>
    <w:p w:rsidR="007E02F4" w:rsidRPr="00296493" w:rsidRDefault="007E02F4" w:rsidP="007E02F4">
      <w:pPr>
        <w:pStyle w:val="ConsPlusNormal"/>
        <w:widowControl/>
        <w:spacing w:before="120"/>
        <w:ind w:firstLine="539"/>
        <w:jc w:val="both"/>
        <w:rPr>
          <w:rFonts w:ascii="Times New Roman" w:hAnsi="Times New Roman" w:cs="Times New Roman"/>
          <w:sz w:val="24"/>
          <w:szCs w:val="24"/>
        </w:rPr>
      </w:pPr>
      <w:r w:rsidRPr="00296493">
        <w:rPr>
          <w:rFonts w:ascii="Times New Roman" w:hAnsi="Times New Roman" w:cs="Times New Roman"/>
          <w:sz w:val="24"/>
          <w:szCs w:val="24"/>
        </w:rPr>
        <w:t>Основным методом</w:t>
      </w:r>
      <w:r>
        <w:rPr>
          <w:rFonts w:ascii="Times New Roman" w:hAnsi="Times New Roman" w:cs="Times New Roman"/>
          <w:sz w:val="24"/>
          <w:szCs w:val="24"/>
        </w:rPr>
        <w:t>,</w:t>
      </w:r>
      <w:r w:rsidRPr="00296493">
        <w:rPr>
          <w:rFonts w:ascii="Times New Roman" w:hAnsi="Times New Roman" w:cs="Times New Roman"/>
          <w:sz w:val="24"/>
          <w:szCs w:val="24"/>
        </w:rPr>
        <w:t xml:space="preserve"> используемым при определении момента признания доходов и расходов в целях налогообложения</w:t>
      </w:r>
      <w:r>
        <w:rPr>
          <w:rFonts w:ascii="Times New Roman" w:hAnsi="Times New Roman" w:cs="Times New Roman"/>
          <w:sz w:val="24"/>
          <w:szCs w:val="24"/>
        </w:rPr>
        <w:t>,</w:t>
      </w:r>
      <w:r w:rsidRPr="00296493">
        <w:rPr>
          <w:rFonts w:ascii="Times New Roman" w:hAnsi="Times New Roman" w:cs="Times New Roman"/>
          <w:sz w:val="24"/>
          <w:szCs w:val="24"/>
        </w:rPr>
        <w:t xml:space="preserve"> является метод начисления. </w:t>
      </w:r>
      <w:proofErr w:type="gramStart"/>
      <w:r w:rsidRPr="00296493">
        <w:rPr>
          <w:rFonts w:ascii="Times New Roman" w:hAnsi="Times New Roman" w:cs="Times New Roman"/>
          <w:sz w:val="24"/>
          <w:szCs w:val="24"/>
        </w:rPr>
        <w:t>При котором</w:t>
      </w:r>
      <w:r>
        <w:rPr>
          <w:rFonts w:ascii="Times New Roman" w:hAnsi="Times New Roman" w:cs="Times New Roman"/>
          <w:sz w:val="24"/>
          <w:szCs w:val="24"/>
        </w:rPr>
        <w:t>,</w:t>
      </w:r>
      <w:r w:rsidRPr="00296493">
        <w:rPr>
          <w:rFonts w:ascii="Times New Roman" w:hAnsi="Times New Roman" w:cs="Times New Roman"/>
          <w:sz w:val="24"/>
          <w:szCs w:val="24"/>
        </w:rPr>
        <w:t xml:space="preserve">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имущественных прав (ст. 271НК РФ).</w:t>
      </w:r>
      <w:proofErr w:type="gramEnd"/>
      <w:r w:rsidRPr="00296493">
        <w:rPr>
          <w:rFonts w:ascii="Times New Roman" w:hAnsi="Times New Roman" w:cs="Times New Roman"/>
          <w:sz w:val="24"/>
          <w:szCs w:val="24"/>
        </w:rPr>
        <w:t xml:space="preserve"> Расходы признаются в том отчетном (налоговом) периоде, к которому они относятся, независимо от времени фактической </w:t>
      </w:r>
      <w:r>
        <w:rPr>
          <w:rFonts w:ascii="Times New Roman" w:hAnsi="Times New Roman" w:cs="Times New Roman"/>
          <w:sz w:val="24"/>
          <w:szCs w:val="24"/>
        </w:rPr>
        <w:t xml:space="preserve">выплаты денежных средств и </w:t>
      </w:r>
      <w:r w:rsidRPr="00296493">
        <w:rPr>
          <w:rFonts w:ascii="Times New Roman" w:hAnsi="Times New Roman" w:cs="Times New Roman"/>
          <w:sz w:val="24"/>
          <w:szCs w:val="24"/>
        </w:rPr>
        <w:t>иной формы их оплаты (ст. 272 НК РФ). Факт получения доходов и осуществления расходов подтверждается первичными документами (товарная накладная, акт выполненных работ, таможенная декларация и др.), на основании которых осуществляется переход права собственности на предмет договора и признается задолженность.</w:t>
      </w:r>
    </w:p>
    <w:p w:rsidR="007E02F4" w:rsidRPr="00E93249" w:rsidRDefault="007E02F4" w:rsidP="007E02F4">
      <w:pPr>
        <w:pStyle w:val="ConsPlusNormal"/>
        <w:widowControl/>
        <w:spacing w:before="120"/>
        <w:ind w:firstLine="539"/>
        <w:jc w:val="both"/>
        <w:rPr>
          <w:rFonts w:ascii="Times New Roman" w:hAnsi="Times New Roman" w:cs="Times New Roman"/>
          <w:sz w:val="24"/>
          <w:szCs w:val="24"/>
        </w:rPr>
      </w:pPr>
      <w:r w:rsidRPr="00E93249">
        <w:rPr>
          <w:rFonts w:ascii="Times New Roman" w:hAnsi="Times New Roman" w:cs="Times New Roman"/>
          <w:i/>
          <w:sz w:val="24"/>
          <w:szCs w:val="24"/>
        </w:rPr>
        <w:t>Налоговой базой</w:t>
      </w:r>
      <w:r w:rsidRPr="00E93249">
        <w:rPr>
          <w:rFonts w:ascii="Times New Roman" w:hAnsi="Times New Roman" w:cs="Times New Roman"/>
          <w:sz w:val="24"/>
          <w:szCs w:val="24"/>
        </w:rPr>
        <w:t xml:space="preserve"> признается денежное выражение прибыли.</w:t>
      </w:r>
    </w:p>
    <w:p w:rsidR="007E02F4" w:rsidRPr="00E93249" w:rsidRDefault="007E02F4" w:rsidP="007E02F4">
      <w:pPr>
        <w:pStyle w:val="ConsPlusNormal"/>
        <w:widowControl/>
        <w:spacing w:before="120"/>
        <w:ind w:firstLine="539"/>
        <w:jc w:val="both"/>
        <w:rPr>
          <w:rFonts w:ascii="Times New Roman" w:hAnsi="Times New Roman" w:cs="Times New Roman"/>
          <w:sz w:val="24"/>
          <w:szCs w:val="24"/>
        </w:rPr>
      </w:pPr>
      <w:r w:rsidRPr="00E93249">
        <w:rPr>
          <w:rFonts w:ascii="Times New Roman" w:hAnsi="Times New Roman" w:cs="Times New Roman"/>
          <w:i/>
          <w:sz w:val="24"/>
          <w:szCs w:val="24"/>
        </w:rPr>
        <w:t>Налоговая ставка</w:t>
      </w:r>
      <w:r w:rsidRPr="00E93249">
        <w:rPr>
          <w:rFonts w:ascii="Times New Roman" w:hAnsi="Times New Roman" w:cs="Times New Roman"/>
          <w:sz w:val="24"/>
          <w:szCs w:val="24"/>
        </w:rPr>
        <w:t xml:space="preserve"> устанавливается в размере </w:t>
      </w:r>
      <w:r w:rsidRPr="00E93249">
        <w:rPr>
          <w:rFonts w:ascii="Times New Roman" w:hAnsi="Times New Roman" w:cs="Times New Roman"/>
          <w:b/>
          <w:sz w:val="24"/>
          <w:szCs w:val="24"/>
        </w:rPr>
        <w:t>20 процентов</w:t>
      </w:r>
      <w:r w:rsidRPr="00E93249">
        <w:rPr>
          <w:rFonts w:ascii="Times New Roman" w:hAnsi="Times New Roman" w:cs="Times New Roman"/>
          <w:sz w:val="24"/>
          <w:szCs w:val="24"/>
        </w:rPr>
        <w:t xml:space="preserve">. При этом: 2 </w:t>
      </w:r>
      <w:r w:rsidR="00D21506">
        <w:rPr>
          <w:rFonts w:ascii="Times New Roman" w:hAnsi="Times New Roman" w:cs="Times New Roman"/>
          <w:sz w:val="24"/>
          <w:szCs w:val="24"/>
        </w:rPr>
        <w:t>%</w:t>
      </w:r>
      <w:r w:rsidRPr="00E93249">
        <w:rPr>
          <w:rFonts w:ascii="Times New Roman" w:hAnsi="Times New Roman" w:cs="Times New Roman"/>
          <w:sz w:val="24"/>
          <w:szCs w:val="24"/>
        </w:rPr>
        <w:t xml:space="preserve">, зачисляется в федеральный бюджет, 18 </w:t>
      </w:r>
      <w:r w:rsidR="00D21506">
        <w:rPr>
          <w:rFonts w:ascii="Times New Roman" w:hAnsi="Times New Roman" w:cs="Times New Roman"/>
          <w:sz w:val="24"/>
          <w:szCs w:val="24"/>
        </w:rPr>
        <w:t>%</w:t>
      </w:r>
      <w:r w:rsidRPr="00E93249">
        <w:rPr>
          <w:rFonts w:ascii="Times New Roman" w:hAnsi="Times New Roman" w:cs="Times New Roman"/>
          <w:sz w:val="24"/>
          <w:szCs w:val="24"/>
        </w:rPr>
        <w:t xml:space="preserve"> в бюджеты субъектов РФ. Ставка налога, подлежащего зачислению в бюджеты субъектов РФ, законами субъектов РФ может быть понижена для отдельных категорий налогоплательщиков до 13,5 процента. </w:t>
      </w:r>
    </w:p>
    <w:p w:rsidR="007E02F4" w:rsidRPr="00E93249" w:rsidRDefault="007E02F4" w:rsidP="007E02F4">
      <w:pPr>
        <w:pStyle w:val="ConsPlusNormal"/>
        <w:widowControl/>
        <w:ind w:firstLine="539"/>
        <w:jc w:val="both"/>
        <w:rPr>
          <w:rFonts w:ascii="Times New Roman" w:hAnsi="Times New Roman" w:cs="Times New Roman"/>
          <w:sz w:val="24"/>
          <w:szCs w:val="24"/>
        </w:rPr>
      </w:pPr>
      <w:r>
        <w:rPr>
          <w:rFonts w:ascii="Times New Roman" w:hAnsi="Times New Roman" w:cs="Times New Roman"/>
          <w:sz w:val="24"/>
          <w:szCs w:val="24"/>
        </w:rPr>
        <w:t>П</w:t>
      </w:r>
      <w:r w:rsidRPr="00E93249">
        <w:rPr>
          <w:rFonts w:ascii="Times New Roman" w:hAnsi="Times New Roman" w:cs="Times New Roman"/>
          <w:sz w:val="24"/>
          <w:szCs w:val="24"/>
        </w:rPr>
        <w:t>о доходам, полученным в виде дивидендов, применяются следующие налоговые ставки:</w:t>
      </w:r>
    </w:p>
    <w:p w:rsidR="007E02F4" w:rsidRPr="00E93249" w:rsidRDefault="007E02F4" w:rsidP="007E02F4">
      <w:pPr>
        <w:pStyle w:val="ConsPlusNormal"/>
        <w:widowControl/>
        <w:ind w:firstLine="539"/>
        <w:jc w:val="both"/>
        <w:rPr>
          <w:rFonts w:ascii="Times New Roman" w:hAnsi="Times New Roman" w:cs="Times New Roman"/>
          <w:sz w:val="24"/>
          <w:szCs w:val="24"/>
        </w:rPr>
      </w:pPr>
      <w:r w:rsidRPr="00E93249">
        <w:rPr>
          <w:rFonts w:ascii="Times New Roman" w:hAnsi="Times New Roman" w:cs="Times New Roman"/>
          <w:sz w:val="24"/>
          <w:szCs w:val="24"/>
        </w:rPr>
        <w:t>1) 0 процентов - по доходам, полученным российскими организациями в виде дивидендов при условии, что организация владеет не менее 50-ти процентами уставного капитала в течение не менее 365 календарных дней</w:t>
      </w:r>
      <w:r>
        <w:rPr>
          <w:rFonts w:ascii="Times New Roman" w:hAnsi="Times New Roman" w:cs="Times New Roman"/>
          <w:sz w:val="24"/>
          <w:szCs w:val="24"/>
        </w:rPr>
        <w:t>;</w:t>
      </w:r>
    </w:p>
    <w:p w:rsidR="007E02F4" w:rsidRPr="00E93249" w:rsidRDefault="007E02F4" w:rsidP="007E02F4">
      <w:pPr>
        <w:pStyle w:val="ConsPlusNormal"/>
        <w:widowControl/>
        <w:ind w:firstLine="539"/>
        <w:jc w:val="both"/>
        <w:rPr>
          <w:rFonts w:ascii="Times New Roman" w:hAnsi="Times New Roman" w:cs="Times New Roman"/>
          <w:sz w:val="24"/>
          <w:szCs w:val="24"/>
        </w:rPr>
      </w:pPr>
      <w:r w:rsidRPr="00E93249">
        <w:rPr>
          <w:rFonts w:ascii="Times New Roman" w:hAnsi="Times New Roman" w:cs="Times New Roman"/>
          <w:sz w:val="24"/>
          <w:szCs w:val="24"/>
        </w:rPr>
        <w:t>2) 9 процентов - по доходам, полученным в виде дивидендов от российских и иностранных организаций российскими организациями, не указанными в п.</w:t>
      </w:r>
      <w:r>
        <w:rPr>
          <w:rFonts w:ascii="Times New Roman" w:hAnsi="Times New Roman" w:cs="Times New Roman"/>
          <w:sz w:val="24"/>
          <w:szCs w:val="24"/>
        </w:rPr>
        <w:t>1</w:t>
      </w:r>
      <w:r w:rsidRPr="00E93249">
        <w:rPr>
          <w:rFonts w:ascii="Times New Roman" w:hAnsi="Times New Roman" w:cs="Times New Roman"/>
          <w:sz w:val="24"/>
          <w:szCs w:val="24"/>
        </w:rPr>
        <w:t>;</w:t>
      </w:r>
    </w:p>
    <w:p w:rsidR="007E02F4" w:rsidRPr="00E93249" w:rsidRDefault="007E02F4" w:rsidP="007E02F4">
      <w:pPr>
        <w:pStyle w:val="ConsPlusNormal"/>
        <w:widowControl/>
        <w:ind w:firstLine="539"/>
        <w:jc w:val="both"/>
        <w:rPr>
          <w:rFonts w:ascii="Times New Roman" w:hAnsi="Times New Roman" w:cs="Times New Roman"/>
          <w:sz w:val="24"/>
          <w:szCs w:val="24"/>
        </w:rPr>
      </w:pPr>
      <w:r w:rsidRPr="00E93249">
        <w:rPr>
          <w:rFonts w:ascii="Times New Roman" w:hAnsi="Times New Roman" w:cs="Times New Roman"/>
          <w:sz w:val="24"/>
          <w:szCs w:val="24"/>
        </w:rPr>
        <w:t>3) 15 процентов - по доходам, полученным в виде дивидендов от российских организаций иностранными организациями.</w:t>
      </w:r>
    </w:p>
    <w:p w:rsidR="007E02F4" w:rsidRPr="00E93249" w:rsidRDefault="007E02F4" w:rsidP="007E02F4">
      <w:pPr>
        <w:pStyle w:val="ConsPlusNormal"/>
        <w:widowControl/>
        <w:ind w:firstLine="539"/>
        <w:jc w:val="both"/>
        <w:rPr>
          <w:rFonts w:ascii="Times New Roman" w:hAnsi="Times New Roman" w:cs="Times New Roman"/>
          <w:sz w:val="24"/>
          <w:szCs w:val="24"/>
        </w:rPr>
      </w:pPr>
      <w:r w:rsidRPr="00E93249">
        <w:rPr>
          <w:rFonts w:ascii="Times New Roman" w:hAnsi="Times New Roman" w:cs="Times New Roman"/>
          <w:sz w:val="24"/>
          <w:szCs w:val="24"/>
        </w:rPr>
        <w:t>При этом налог исчисляется, удерживается и перечисляется в бюджет, организацией, начисляющей дивиденды.</w:t>
      </w:r>
    </w:p>
    <w:p w:rsidR="007E02F4" w:rsidRPr="00E93249" w:rsidRDefault="007E02F4" w:rsidP="007E02F4">
      <w:pPr>
        <w:pStyle w:val="ConsPlusNormal"/>
        <w:widowControl/>
        <w:ind w:firstLine="539"/>
        <w:jc w:val="both"/>
        <w:rPr>
          <w:rFonts w:ascii="Times New Roman" w:hAnsi="Times New Roman" w:cs="Times New Roman"/>
          <w:sz w:val="24"/>
          <w:szCs w:val="24"/>
        </w:rPr>
      </w:pPr>
      <w:r>
        <w:rPr>
          <w:rFonts w:ascii="Times New Roman" w:hAnsi="Times New Roman" w:cs="Times New Roman"/>
          <w:sz w:val="24"/>
          <w:szCs w:val="24"/>
        </w:rPr>
        <w:t>П</w:t>
      </w:r>
      <w:r w:rsidRPr="00E93249">
        <w:rPr>
          <w:rFonts w:ascii="Times New Roman" w:hAnsi="Times New Roman" w:cs="Times New Roman"/>
          <w:sz w:val="24"/>
          <w:szCs w:val="24"/>
        </w:rPr>
        <w:t xml:space="preserve">о доходу в виде процентов по государственным и муниципальным ценным бумагам применяется налоговая ставка - 15 процентов. </w:t>
      </w:r>
    </w:p>
    <w:p w:rsidR="007E02F4" w:rsidRPr="00E93249" w:rsidRDefault="007E02F4" w:rsidP="007E02F4">
      <w:pPr>
        <w:pStyle w:val="ConsPlusNormal"/>
        <w:widowControl/>
        <w:spacing w:before="120"/>
        <w:ind w:firstLine="539"/>
        <w:jc w:val="both"/>
        <w:rPr>
          <w:rFonts w:ascii="Times New Roman" w:hAnsi="Times New Roman" w:cs="Times New Roman"/>
          <w:sz w:val="24"/>
          <w:szCs w:val="24"/>
        </w:rPr>
      </w:pPr>
      <w:r w:rsidRPr="00E93249">
        <w:rPr>
          <w:rFonts w:ascii="Times New Roman" w:hAnsi="Times New Roman" w:cs="Times New Roman"/>
          <w:i/>
          <w:sz w:val="24"/>
          <w:szCs w:val="24"/>
        </w:rPr>
        <w:t>Налоговым периодом</w:t>
      </w:r>
      <w:r w:rsidRPr="00E93249">
        <w:rPr>
          <w:rFonts w:ascii="Times New Roman" w:hAnsi="Times New Roman" w:cs="Times New Roman"/>
          <w:sz w:val="24"/>
          <w:szCs w:val="24"/>
        </w:rPr>
        <w:t xml:space="preserve"> по налогу признается календарный год. Отчетными периодами по налогу признаются первый квартал, полугодие и девять месяцев календарного года. 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7E02F4" w:rsidRPr="002A6C1C" w:rsidRDefault="007E02F4" w:rsidP="007E02F4">
      <w:pPr>
        <w:spacing w:before="120"/>
        <w:ind w:firstLine="540"/>
        <w:jc w:val="both"/>
        <w:rPr>
          <w:sz w:val="24"/>
          <w:szCs w:val="24"/>
        </w:rPr>
      </w:pPr>
      <w:r w:rsidRPr="002A6C1C">
        <w:rPr>
          <w:i/>
          <w:sz w:val="24"/>
          <w:szCs w:val="24"/>
        </w:rPr>
        <w:t xml:space="preserve">Порядок исчисления налога. </w:t>
      </w:r>
      <w:r w:rsidRPr="002A6C1C">
        <w:rPr>
          <w:sz w:val="24"/>
          <w:szCs w:val="24"/>
        </w:rPr>
        <w:t xml:space="preserve">По итогам каждого отчетного (налогового) периода налогоплательщики исчисляют сумму ежемесячного авансового платежа, исходя из ставки налога и прибыли, подлежащей налогообложению, рассчитанной нарастающим </w:t>
      </w:r>
      <w:r w:rsidRPr="002A6C1C">
        <w:rPr>
          <w:sz w:val="24"/>
          <w:szCs w:val="24"/>
        </w:rPr>
        <w:lastRenderedPageBreak/>
        <w:t>итогом с начала налогового периода до окончания отчетного (налогового) периода (ст. 286 НК РФ).</w:t>
      </w:r>
    </w:p>
    <w:p w:rsidR="007E02F4" w:rsidRPr="002A6C1C" w:rsidRDefault="007E02F4" w:rsidP="007E02F4">
      <w:pPr>
        <w:tabs>
          <w:tab w:val="num" w:pos="720"/>
        </w:tabs>
        <w:spacing w:before="120"/>
        <w:ind w:firstLine="539"/>
        <w:jc w:val="both"/>
        <w:rPr>
          <w:sz w:val="24"/>
          <w:szCs w:val="24"/>
        </w:rPr>
      </w:pPr>
      <w:r w:rsidRPr="002A6C1C">
        <w:rPr>
          <w:i/>
          <w:sz w:val="24"/>
          <w:szCs w:val="24"/>
        </w:rPr>
        <w:t>Порядок и сроки уплаты налога</w:t>
      </w:r>
      <w:r w:rsidRPr="002A6C1C">
        <w:rPr>
          <w:sz w:val="24"/>
          <w:szCs w:val="24"/>
        </w:rPr>
        <w:t>. Ежемесячные авансовые платежи уплачиваются в срок не позднее 28-го числа каждого месяца этого отчетного периода. 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 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7E02F4" w:rsidRPr="002A1918" w:rsidRDefault="007E02F4" w:rsidP="007E02F4">
      <w:pPr>
        <w:pStyle w:val="ConsPlusNormal"/>
        <w:widowControl/>
        <w:spacing w:before="120"/>
        <w:ind w:firstLine="540"/>
        <w:jc w:val="both"/>
        <w:rPr>
          <w:rFonts w:ascii="Times New Roman" w:hAnsi="Times New Roman" w:cs="Times New Roman"/>
          <w:sz w:val="24"/>
          <w:szCs w:val="24"/>
        </w:rPr>
      </w:pPr>
      <w:r w:rsidRPr="002A1918">
        <w:rPr>
          <w:rFonts w:ascii="Times New Roman" w:hAnsi="Times New Roman" w:cs="Times New Roman"/>
          <w:sz w:val="24"/>
          <w:szCs w:val="24"/>
        </w:rPr>
        <w:t xml:space="preserve">Налогоплательщики обязаны по истечении каждого отчетного и налогового периода представлять в налоговые органы по месту своего нахождения и месту нахождения каждого обособленного подразделения, соответствующие </w:t>
      </w:r>
      <w:r w:rsidRPr="002A1918">
        <w:rPr>
          <w:rFonts w:ascii="Times New Roman" w:hAnsi="Times New Roman" w:cs="Times New Roman"/>
          <w:i/>
          <w:sz w:val="24"/>
          <w:szCs w:val="24"/>
        </w:rPr>
        <w:t>налоговые декларации</w:t>
      </w:r>
      <w:r w:rsidRPr="002A1918">
        <w:rPr>
          <w:rFonts w:ascii="Times New Roman" w:hAnsi="Times New Roman" w:cs="Times New Roman"/>
          <w:sz w:val="24"/>
          <w:szCs w:val="24"/>
        </w:rPr>
        <w:t>.</w:t>
      </w:r>
    </w:p>
    <w:p w:rsidR="007E02F4" w:rsidRDefault="007E02F4" w:rsidP="009528F1">
      <w:pPr>
        <w:tabs>
          <w:tab w:val="num" w:pos="720"/>
        </w:tabs>
        <w:spacing w:before="120"/>
        <w:ind w:firstLine="360"/>
        <w:jc w:val="both"/>
        <w:rPr>
          <w:color w:val="FF0000"/>
        </w:rPr>
      </w:pPr>
    </w:p>
    <w:p w:rsidR="007E02F4" w:rsidRPr="003A17C4" w:rsidRDefault="007E02F4" w:rsidP="006B5819">
      <w:pPr>
        <w:numPr>
          <w:ilvl w:val="1"/>
          <w:numId w:val="13"/>
        </w:numPr>
        <w:jc w:val="both"/>
        <w:rPr>
          <w:b/>
          <w:sz w:val="28"/>
          <w:szCs w:val="28"/>
        </w:rPr>
      </w:pPr>
      <w:r w:rsidRPr="003A17C4">
        <w:rPr>
          <w:b/>
          <w:sz w:val="28"/>
          <w:szCs w:val="28"/>
        </w:rPr>
        <w:t>Налог на добавленную стоимость (НДС) (НК РФ, глава 21)</w:t>
      </w:r>
    </w:p>
    <w:p w:rsidR="007E02F4" w:rsidRPr="006972AF" w:rsidRDefault="007E02F4" w:rsidP="007E02F4">
      <w:pPr>
        <w:pStyle w:val="ConsPlusNormal"/>
        <w:widowControl/>
        <w:spacing w:before="120"/>
        <w:ind w:firstLine="540"/>
        <w:jc w:val="both"/>
        <w:rPr>
          <w:rFonts w:ascii="Times New Roman" w:hAnsi="Times New Roman" w:cs="Times New Roman"/>
          <w:sz w:val="24"/>
          <w:szCs w:val="24"/>
        </w:rPr>
      </w:pPr>
      <w:r w:rsidRPr="00440E9C">
        <w:rPr>
          <w:rFonts w:ascii="Times New Roman" w:hAnsi="Times New Roman" w:cs="Times New Roman"/>
          <w:i/>
          <w:sz w:val="24"/>
          <w:szCs w:val="24"/>
        </w:rPr>
        <w:t>Налогоплательщиками</w:t>
      </w:r>
      <w:r w:rsidRPr="006972AF">
        <w:rPr>
          <w:rFonts w:ascii="Times New Roman" w:hAnsi="Times New Roman" w:cs="Times New Roman"/>
          <w:sz w:val="24"/>
          <w:szCs w:val="24"/>
        </w:rPr>
        <w:t xml:space="preserve"> налога на добавленную стоимость  признаются:</w:t>
      </w:r>
    </w:p>
    <w:p w:rsidR="007E02F4" w:rsidRPr="006972AF" w:rsidRDefault="007E02F4" w:rsidP="006B5819">
      <w:pPr>
        <w:pStyle w:val="ConsPlusNormal"/>
        <w:widowControl/>
        <w:numPr>
          <w:ilvl w:val="0"/>
          <w:numId w:val="4"/>
        </w:numPr>
        <w:tabs>
          <w:tab w:val="clear" w:pos="1980"/>
          <w:tab w:val="num" w:pos="1080"/>
        </w:tabs>
        <w:ind w:left="0" w:firstLine="539"/>
        <w:jc w:val="both"/>
        <w:rPr>
          <w:rFonts w:ascii="Times New Roman" w:hAnsi="Times New Roman" w:cs="Times New Roman"/>
          <w:sz w:val="24"/>
          <w:szCs w:val="24"/>
        </w:rPr>
      </w:pPr>
      <w:r w:rsidRPr="006972AF">
        <w:rPr>
          <w:rFonts w:ascii="Times New Roman" w:hAnsi="Times New Roman" w:cs="Times New Roman"/>
          <w:sz w:val="24"/>
          <w:szCs w:val="24"/>
        </w:rPr>
        <w:t>организации;</w:t>
      </w:r>
    </w:p>
    <w:p w:rsidR="007E02F4" w:rsidRPr="006972AF" w:rsidRDefault="007E02F4" w:rsidP="006B5819">
      <w:pPr>
        <w:pStyle w:val="ConsPlusNormal"/>
        <w:widowControl/>
        <w:numPr>
          <w:ilvl w:val="0"/>
          <w:numId w:val="4"/>
        </w:numPr>
        <w:tabs>
          <w:tab w:val="clear" w:pos="1980"/>
          <w:tab w:val="num" w:pos="1080"/>
        </w:tabs>
        <w:ind w:left="0" w:firstLine="539"/>
        <w:jc w:val="both"/>
        <w:rPr>
          <w:rFonts w:ascii="Times New Roman" w:hAnsi="Times New Roman" w:cs="Times New Roman"/>
          <w:sz w:val="24"/>
          <w:szCs w:val="24"/>
        </w:rPr>
      </w:pPr>
      <w:r w:rsidRPr="006972AF">
        <w:rPr>
          <w:rFonts w:ascii="Times New Roman" w:hAnsi="Times New Roman" w:cs="Times New Roman"/>
          <w:sz w:val="24"/>
          <w:szCs w:val="24"/>
        </w:rPr>
        <w:t>индивидуальные предприниматели;</w:t>
      </w:r>
    </w:p>
    <w:p w:rsidR="007E02F4" w:rsidRPr="006972AF" w:rsidRDefault="007E02F4" w:rsidP="006B5819">
      <w:pPr>
        <w:pStyle w:val="ConsPlusNormal"/>
        <w:widowControl/>
        <w:numPr>
          <w:ilvl w:val="0"/>
          <w:numId w:val="4"/>
        </w:numPr>
        <w:tabs>
          <w:tab w:val="clear" w:pos="1980"/>
          <w:tab w:val="num" w:pos="1080"/>
        </w:tabs>
        <w:ind w:left="0" w:firstLine="539"/>
        <w:jc w:val="both"/>
        <w:rPr>
          <w:rFonts w:ascii="Times New Roman" w:hAnsi="Times New Roman" w:cs="Times New Roman"/>
          <w:sz w:val="24"/>
          <w:szCs w:val="24"/>
        </w:rPr>
      </w:pPr>
      <w:r w:rsidRPr="006972AF">
        <w:rPr>
          <w:rFonts w:ascii="Times New Roman" w:hAnsi="Times New Roman" w:cs="Times New Roman"/>
          <w:sz w:val="24"/>
          <w:szCs w:val="24"/>
        </w:rPr>
        <w:t>лица, признаваемые налогоплательщиками Н</w:t>
      </w:r>
      <w:proofErr w:type="gramStart"/>
      <w:r w:rsidRPr="006972AF">
        <w:rPr>
          <w:rFonts w:ascii="Times New Roman" w:hAnsi="Times New Roman" w:cs="Times New Roman"/>
          <w:sz w:val="24"/>
          <w:szCs w:val="24"/>
        </w:rPr>
        <w:t>ДС в св</w:t>
      </w:r>
      <w:proofErr w:type="gramEnd"/>
      <w:r w:rsidRPr="006972AF">
        <w:rPr>
          <w:rFonts w:ascii="Times New Roman" w:hAnsi="Times New Roman" w:cs="Times New Roman"/>
          <w:sz w:val="24"/>
          <w:szCs w:val="24"/>
        </w:rPr>
        <w:t>язи с перемещением товаров через таможенную границу РФ.</w:t>
      </w:r>
    </w:p>
    <w:p w:rsidR="007E02F4" w:rsidRPr="006972AF" w:rsidRDefault="007E02F4" w:rsidP="007E02F4">
      <w:pPr>
        <w:pStyle w:val="ConsPlusNormal"/>
        <w:widowControl/>
        <w:spacing w:before="120"/>
        <w:ind w:firstLine="540"/>
        <w:jc w:val="both"/>
        <w:outlineLvl w:val="2"/>
        <w:rPr>
          <w:rFonts w:ascii="Times New Roman" w:hAnsi="Times New Roman" w:cs="Times New Roman"/>
          <w:sz w:val="24"/>
          <w:szCs w:val="24"/>
        </w:rPr>
      </w:pPr>
      <w:proofErr w:type="gramStart"/>
      <w:r w:rsidRPr="006972AF">
        <w:rPr>
          <w:rFonts w:ascii="Times New Roman" w:hAnsi="Times New Roman" w:cs="Times New Roman"/>
          <w:i/>
          <w:sz w:val="24"/>
          <w:szCs w:val="24"/>
        </w:rPr>
        <w:t>Объект налогообложения -</w:t>
      </w:r>
      <w:r w:rsidRPr="006972AF">
        <w:rPr>
          <w:rFonts w:ascii="Times New Roman" w:hAnsi="Times New Roman" w:cs="Times New Roman"/>
          <w:sz w:val="24"/>
          <w:szCs w:val="24"/>
        </w:rPr>
        <w:t xml:space="preserve"> реализация товаров (работ, услуг) на территории РФ, а так же </w:t>
      </w:r>
      <w:bookmarkStart w:id="13" w:name="p157"/>
      <w:bookmarkEnd w:id="13"/>
      <w:r w:rsidRPr="006972AF">
        <w:rPr>
          <w:rFonts w:ascii="Times New Roman" w:hAnsi="Times New Roman" w:cs="Times New Roman"/>
          <w:sz w:val="24"/>
          <w:szCs w:val="24"/>
        </w:rPr>
        <w:t>передача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bookmarkStart w:id="14" w:name="p159"/>
      <w:bookmarkStart w:id="15" w:name="p161"/>
      <w:bookmarkEnd w:id="14"/>
      <w:bookmarkEnd w:id="15"/>
      <w:r w:rsidRPr="006972AF">
        <w:rPr>
          <w:rFonts w:ascii="Times New Roman" w:hAnsi="Times New Roman" w:cs="Times New Roman"/>
          <w:sz w:val="24"/>
          <w:szCs w:val="24"/>
        </w:rPr>
        <w:t xml:space="preserve">  выполнение строительно-монтажных работ для собственного потребления;</w:t>
      </w:r>
      <w:bookmarkStart w:id="16" w:name="p162"/>
      <w:bookmarkEnd w:id="16"/>
      <w:r w:rsidRPr="006972AF">
        <w:rPr>
          <w:rFonts w:ascii="Times New Roman" w:hAnsi="Times New Roman" w:cs="Times New Roman"/>
          <w:sz w:val="24"/>
          <w:szCs w:val="24"/>
        </w:rPr>
        <w:t xml:space="preserve"> ввоз товаров на таможенную территорию Российской Федерации.</w:t>
      </w:r>
      <w:proofErr w:type="gramEnd"/>
      <w:r w:rsidRPr="006972AF">
        <w:rPr>
          <w:rFonts w:ascii="Times New Roman" w:hAnsi="Times New Roman" w:cs="Times New Roman"/>
          <w:sz w:val="24"/>
          <w:szCs w:val="24"/>
        </w:rPr>
        <w:t xml:space="preserve"> В статье 149 НКРФ приведен перечень операций, не подлежащих налогообложению по НДС.</w:t>
      </w:r>
    </w:p>
    <w:p w:rsidR="007E02F4" w:rsidRPr="00556B03" w:rsidRDefault="007E02F4" w:rsidP="007E02F4">
      <w:pPr>
        <w:spacing w:before="120"/>
        <w:ind w:firstLine="539"/>
        <w:jc w:val="both"/>
        <w:rPr>
          <w:sz w:val="24"/>
          <w:szCs w:val="24"/>
        </w:rPr>
      </w:pPr>
      <w:bookmarkStart w:id="17" w:name="p163"/>
      <w:bookmarkStart w:id="18" w:name="p165"/>
      <w:bookmarkEnd w:id="17"/>
      <w:bookmarkEnd w:id="18"/>
      <w:r w:rsidRPr="00556B03">
        <w:rPr>
          <w:i/>
          <w:sz w:val="24"/>
          <w:szCs w:val="24"/>
        </w:rPr>
        <w:t xml:space="preserve">Налоговая база </w:t>
      </w:r>
      <w:r w:rsidRPr="00556B03">
        <w:rPr>
          <w:sz w:val="24"/>
          <w:szCs w:val="24"/>
        </w:rPr>
        <w:t xml:space="preserve">– стоимость товаров, работ и услуг, реализуемых налогоплательщиком. </w:t>
      </w:r>
    </w:p>
    <w:p w:rsidR="007E02F4" w:rsidRPr="006972AF" w:rsidRDefault="007E02F4" w:rsidP="007E02F4">
      <w:pPr>
        <w:pStyle w:val="ConsPlusNormal"/>
        <w:widowControl/>
        <w:spacing w:before="120"/>
        <w:ind w:firstLine="539"/>
        <w:jc w:val="both"/>
        <w:rPr>
          <w:rFonts w:ascii="Times New Roman" w:hAnsi="Times New Roman" w:cs="Times New Roman"/>
          <w:sz w:val="24"/>
          <w:szCs w:val="24"/>
        </w:rPr>
      </w:pPr>
      <w:r w:rsidRPr="00EC1D26">
        <w:rPr>
          <w:rFonts w:ascii="Times New Roman" w:hAnsi="Times New Roman" w:cs="Times New Roman"/>
          <w:i/>
          <w:sz w:val="24"/>
          <w:szCs w:val="24"/>
        </w:rPr>
        <w:t>Налоговый период</w:t>
      </w:r>
      <w:r w:rsidRPr="006972AF">
        <w:rPr>
          <w:rFonts w:ascii="Times New Roman" w:hAnsi="Times New Roman" w:cs="Times New Roman"/>
          <w:sz w:val="24"/>
          <w:szCs w:val="24"/>
        </w:rPr>
        <w:t xml:space="preserve"> - квартал.</w:t>
      </w:r>
    </w:p>
    <w:p w:rsidR="007E02F4" w:rsidRPr="00EC1D26" w:rsidRDefault="007E02F4" w:rsidP="007E02F4">
      <w:pPr>
        <w:pStyle w:val="ConsPlusNormal"/>
        <w:widowControl/>
        <w:spacing w:before="120"/>
        <w:ind w:firstLine="540"/>
        <w:jc w:val="both"/>
        <w:outlineLvl w:val="2"/>
        <w:rPr>
          <w:rFonts w:ascii="Times New Roman" w:hAnsi="Times New Roman" w:cs="Times New Roman"/>
          <w:i/>
          <w:sz w:val="24"/>
          <w:szCs w:val="24"/>
        </w:rPr>
      </w:pPr>
      <w:r w:rsidRPr="00EC1D26">
        <w:rPr>
          <w:rFonts w:ascii="Times New Roman" w:hAnsi="Times New Roman" w:cs="Times New Roman"/>
          <w:i/>
          <w:sz w:val="24"/>
          <w:szCs w:val="24"/>
        </w:rPr>
        <w:t>Налоговые ставки:</w:t>
      </w:r>
    </w:p>
    <w:p w:rsidR="007E02F4" w:rsidRPr="006972AF" w:rsidRDefault="007E02F4" w:rsidP="007E02F4">
      <w:pPr>
        <w:pStyle w:val="ConsPlusNormal"/>
        <w:widowControl/>
        <w:ind w:firstLine="539"/>
        <w:jc w:val="both"/>
        <w:rPr>
          <w:rFonts w:ascii="Times New Roman" w:hAnsi="Times New Roman" w:cs="Times New Roman"/>
          <w:sz w:val="24"/>
          <w:szCs w:val="24"/>
        </w:rPr>
      </w:pPr>
      <w:proofErr w:type="gramStart"/>
      <w:r w:rsidRPr="006972AF">
        <w:rPr>
          <w:rFonts w:ascii="Times New Roman" w:hAnsi="Times New Roman" w:cs="Times New Roman"/>
          <w:i/>
          <w:sz w:val="24"/>
          <w:szCs w:val="24"/>
        </w:rPr>
        <w:t xml:space="preserve">Налоговая ставка 0 процентов </w:t>
      </w:r>
      <w:r w:rsidRPr="006972AF">
        <w:rPr>
          <w:rFonts w:ascii="Times New Roman" w:hAnsi="Times New Roman" w:cs="Times New Roman"/>
          <w:sz w:val="24"/>
          <w:szCs w:val="24"/>
        </w:rPr>
        <w:t>применяется при реализации экспортируемых товаров, услуг по перевозке пассажиров и багажа за пределы РФ, товаров (работ, услуг) в области космической деятельности, драгоценных металлов производителями в Государственные фонды, товаров для иностранных дипломатических представительств, построенных судов, подлежащих регистрации в Российском международном реестре судов (п.1</w:t>
      </w:r>
      <w:r>
        <w:rPr>
          <w:rFonts w:ascii="Times New Roman" w:hAnsi="Times New Roman" w:cs="Times New Roman"/>
          <w:sz w:val="24"/>
          <w:szCs w:val="24"/>
        </w:rPr>
        <w:t>,</w:t>
      </w:r>
      <w:r w:rsidRPr="006972AF">
        <w:rPr>
          <w:rFonts w:ascii="Times New Roman" w:hAnsi="Times New Roman" w:cs="Times New Roman"/>
          <w:sz w:val="24"/>
          <w:szCs w:val="24"/>
        </w:rPr>
        <w:t xml:space="preserve"> ст. 164 НК РФ).</w:t>
      </w:r>
      <w:proofErr w:type="gramEnd"/>
    </w:p>
    <w:p w:rsidR="007E02F4" w:rsidRPr="006972AF" w:rsidRDefault="007E02F4" w:rsidP="007E02F4">
      <w:pPr>
        <w:pStyle w:val="ConsPlusNormal"/>
        <w:widowControl/>
        <w:spacing w:before="120"/>
        <w:ind w:firstLine="539"/>
        <w:jc w:val="both"/>
        <w:rPr>
          <w:rFonts w:ascii="Times New Roman" w:hAnsi="Times New Roman" w:cs="Times New Roman"/>
          <w:sz w:val="24"/>
          <w:szCs w:val="24"/>
        </w:rPr>
      </w:pPr>
      <w:r w:rsidRPr="006972AF">
        <w:rPr>
          <w:rFonts w:ascii="Times New Roman" w:hAnsi="Times New Roman" w:cs="Times New Roman"/>
          <w:i/>
          <w:sz w:val="24"/>
          <w:szCs w:val="24"/>
        </w:rPr>
        <w:t>Налоговая ставка 10 процентов</w:t>
      </w:r>
      <w:r w:rsidRPr="006972AF">
        <w:rPr>
          <w:rFonts w:ascii="Times New Roman" w:hAnsi="Times New Roman" w:cs="Times New Roman"/>
          <w:sz w:val="24"/>
          <w:szCs w:val="24"/>
        </w:rPr>
        <w:t xml:space="preserve"> применяется при реализации (п.2</w:t>
      </w:r>
      <w:r>
        <w:rPr>
          <w:rFonts w:ascii="Times New Roman" w:hAnsi="Times New Roman" w:cs="Times New Roman"/>
          <w:sz w:val="24"/>
          <w:szCs w:val="24"/>
        </w:rPr>
        <w:t>,</w:t>
      </w:r>
      <w:r w:rsidRPr="006972AF">
        <w:rPr>
          <w:rFonts w:ascii="Times New Roman" w:hAnsi="Times New Roman" w:cs="Times New Roman"/>
          <w:sz w:val="24"/>
          <w:szCs w:val="24"/>
        </w:rPr>
        <w:t xml:space="preserve"> ст.164 НК РФ):</w:t>
      </w:r>
    </w:p>
    <w:p w:rsidR="007E02F4" w:rsidRPr="006972AF" w:rsidRDefault="007E02F4" w:rsidP="007E02F4">
      <w:pPr>
        <w:pStyle w:val="ConsPlusNormal"/>
        <w:widowControl/>
        <w:ind w:firstLine="539"/>
        <w:jc w:val="both"/>
        <w:rPr>
          <w:rFonts w:ascii="Times New Roman" w:hAnsi="Times New Roman" w:cs="Times New Roman"/>
          <w:sz w:val="24"/>
          <w:szCs w:val="24"/>
        </w:rPr>
      </w:pPr>
      <w:r w:rsidRPr="006972AF">
        <w:rPr>
          <w:rFonts w:ascii="Times New Roman" w:hAnsi="Times New Roman" w:cs="Times New Roman"/>
          <w:sz w:val="24"/>
          <w:szCs w:val="24"/>
        </w:rPr>
        <w:t>1) определенных продовольственных товаров:</w:t>
      </w:r>
    </w:p>
    <w:p w:rsidR="007E02F4" w:rsidRPr="006972AF" w:rsidRDefault="007E02F4" w:rsidP="007E02F4">
      <w:pPr>
        <w:pStyle w:val="ConsPlusNormal"/>
        <w:widowControl/>
        <w:ind w:firstLine="539"/>
        <w:jc w:val="both"/>
        <w:rPr>
          <w:rFonts w:ascii="Times New Roman" w:hAnsi="Times New Roman" w:cs="Times New Roman"/>
          <w:sz w:val="24"/>
          <w:szCs w:val="24"/>
        </w:rPr>
      </w:pPr>
      <w:r w:rsidRPr="006972AF">
        <w:rPr>
          <w:rFonts w:ascii="Times New Roman" w:hAnsi="Times New Roman" w:cs="Times New Roman"/>
          <w:sz w:val="24"/>
          <w:szCs w:val="24"/>
        </w:rPr>
        <w:t>2) определенных товаров для детей:</w:t>
      </w:r>
    </w:p>
    <w:p w:rsidR="007E02F4" w:rsidRPr="009E29BE" w:rsidRDefault="007E02F4" w:rsidP="007E02F4">
      <w:pPr>
        <w:pStyle w:val="ConsPlusNormal"/>
        <w:widowControl/>
        <w:ind w:firstLine="539"/>
        <w:jc w:val="both"/>
        <w:rPr>
          <w:rFonts w:ascii="Times New Roman" w:hAnsi="Times New Roman" w:cs="Times New Roman"/>
          <w:sz w:val="24"/>
          <w:szCs w:val="24"/>
        </w:rPr>
      </w:pPr>
      <w:r w:rsidRPr="006972AF">
        <w:rPr>
          <w:rFonts w:ascii="Times New Roman" w:hAnsi="Times New Roman" w:cs="Times New Roman"/>
          <w:sz w:val="24"/>
          <w:szCs w:val="24"/>
        </w:rPr>
        <w:lastRenderedPageBreak/>
        <w:t xml:space="preserve">3) периодических печатных изданий, книжной продукции, связанной с образованием, наукой и культурой, за исключением продукции рекламного и </w:t>
      </w:r>
      <w:r w:rsidRPr="009E29BE">
        <w:rPr>
          <w:rFonts w:ascii="Times New Roman" w:hAnsi="Times New Roman" w:cs="Times New Roman"/>
          <w:sz w:val="24"/>
          <w:szCs w:val="24"/>
        </w:rPr>
        <w:t>эротического характера;</w:t>
      </w:r>
    </w:p>
    <w:p w:rsidR="007E02F4" w:rsidRPr="00643AFD" w:rsidRDefault="007E02F4" w:rsidP="007E02F4">
      <w:pPr>
        <w:pStyle w:val="ConsPlusNormal"/>
        <w:widowControl/>
        <w:ind w:firstLine="539"/>
        <w:jc w:val="both"/>
        <w:rPr>
          <w:rFonts w:ascii="Times New Roman" w:hAnsi="Times New Roman" w:cs="Times New Roman"/>
          <w:sz w:val="24"/>
          <w:szCs w:val="24"/>
        </w:rPr>
      </w:pPr>
      <w:r w:rsidRPr="00643AFD">
        <w:rPr>
          <w:rFonts w:ascii="Times New Roman" w:hAnsi="Times New Roman" w:cs="Times New Roman"/>
          <w:sz w:val="24"/>
          <w:szCs w:val="24"/>
        </w:rPr>
        <w:t>4) определенных медицинских товаров отечествен</w:t>
      </w:r>
      <w:r w:rsidR="00582749">
        <w:rPr>
          <w:rFonts w:ascii="Times New Roman" w:hAnsi="Times New Roman" w:cs="Times New Roman"/>
          <w:sz w:val="24"/>
          <w:szCs w:val="24"/>
        </w:rPr>
        <w:t>ного и зарубежного производства.</w:t>
      </w:r>
    </w:p>
    <w:p w:rsidR="007E02F4" w:rsidRPr="00643AFD" w:rsidRDefault="007E02F4" w:rsidP="007E02F4">
      <w:pPr>
        <w:pStyle w:val="ConsPlusNormal"/>
        <w:widowControl/>
        <w:spacing w:before="120"/>
        <w:ind w:firstLine="539"/>
        <w:jc w:val="both"/>
        <w:rPr>
          <w:rFonts w:ascii="Times New Roman" w:hAnsi="Times New Roman" w:cs="Times New Roman"/>
          <w:sz w:val="24"/>
          <w:szCs w:val="24"/>
        </w:rPr>
      </w:pPr>
      <w:r w:rsidRPr="00643AFD">
        <w:rPr>
          <w:rFonts w:ascii="Times New Roman" w:hAnsi="Times New Roman" w:cs="Times New Roman"/>
          <w:i/>
          <w:sz w:val="24"/>
          <w:szCs w:val="24"/>
        </w:rPr>
        <w:t>Налоговая ставка 18 процентов</w:t>
      </w:r>
      <w:r w:rsidRPr="00643AFD">
        <w:rPr>
          <w:rFonts w:ascii="Times New Roman" w:hAnsi="Times New Roman" w:cs="Times New Roman"/>
          <w:sz w:val="24"/>
          <w:szCs w:val="24"/>
        </w:rPr>
        <w:t xml:space="preserve"> применяется в остальных случаях.</w:t>
      </w:r>
    </w:p>
    <w:p w:rsidR="007E02F4" w:rsidRPr="00556B03" w:rsidRDefault="007E02F4" w:rsidP="007E02F4">
      <w:pPr>
        <w:spacing w:before="120"/>
        <w:ind w:firstLine="540"/>
        <w:jc w:val="both"/>
        <w:rPr>
          <w:sz w:val="24"/>
          <w:szCs w:val="24"/>
        </w:rPr>
      </w:pPr>
      <w:r w:rsidRPr="00556B03">
        <w:rPr>
          <w:i/>
          <w:sz w:val="24"/>
          <w:szCs w:val="24"/>
        </w:rPr>
        <w:t>Порядок исчисления налога</w:t>
      </w:r>
      <w:r w:rsidRPr="00556B03">
        <w:rPr>
          <w:sz w:val="24"/>
          <w:szCs w:val="24"/>
        </w:rPr>
        <w:t xml:space="preserve"> определяется в соответствии со ст. 166 НК РФ, согласно которой </w:t>
      </w:r>
      <w:r w:rsidRPr="00556B03">
        <w:rPr>
          <w:i/>
          <w:sz w:val="24"/>
          <w:szCs w:val="24"/>
        </w:rPr>
        <w:t>сумма НДС</w:t>
      </w:r>
      <w:r w:rsidRPr="00556B03">
        <w:rPr>
          <w:sz w:val="24"/>
          <w:szCs w:val="24"/>
        </w:rPr>
        <w:t xml:space="preserve">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sz w:val="24"/>
          <w:szCs w:val="24"/>
        </w:rPr>
        <w:t>Общая сумма налога при ввозе товаров на таможенную территорию Российской Федерации исчисляется как соответствующая налоговой ставке процентная доля налоговой базы, которая определяется как сумма таможенной стоимости этих товаров, таможенной пошлины, акцизов (по подакцизным товарам).</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sz w:val="24"/>
          <w:szCs w:val="24"/>
        </w:rPr>
        <w:t>Сумма налога по операциям реализации товаров (работ, услуг), облагаемых по налоговой ставке 0 процентов, исчисляется отдельно по каждой такой операции.</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sz w:val="24"/>
          <w:szCs w:val="24"/>
        </w:rPr>
        <w:t xml:space="preserve">При реализации товаров (работ, услуг), налогоплательщик дополнительно к цене реализуемых товаров (работ, услуг), обязан предъявить к оплате покупателю этих товаров (работ, услуг), соответствующую сумму </w:t>
      </w:r>
      <w:r>
        <w:rPr>
          <w:rFonts w:ascii="Times New Roman" w:hAnsi="Times New Roman" w:cs="Times New Roman"/>
          <w:sz w:val="24"/>
          <w:szCs w:val="24"/>
        </w:rPr>
        <w:t>НДС</w:t>
      </w:r>
      <w:r w:rsidRPr="00643AFD">
        <w:rPr>
          <w:rFonts w:ascii="Times New Roman" w:hAnsi="Times New Roman" w:cs="Times New Roman"/>
          <w:sz w:val="24"/>
          <w:szCs w:val="24"/>
        </w:rPr>
        <w:t>.</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proofErr w:type="gramStart"/>
      <w:r w:rsidRPr="00643AFD">
        <w:rPr>
          <w:rFonts w:ascii="Times New Roman" w:hAnsi="Times New Roman" w:cs="Times New Roman"/>
          <w:sz w:val="24"/>
          <w:szCs w:val="24"/>
        </w:rPr>
        <w:t xml:space="preserve">При реализации товаров (работ, услуг), а также при получении сумм оплаты, частичной оплаты в счет предстоящих поставок товаров (выполнения работ, оказания услуг), выставляются соответствующие </w:t>
      </w:r>
      <w:r w:rsidRPr="00643AFD">
        <w:rPr>
          <w:rFonts w:ascii="Times New Roman" w:hAnsi="Times New Roman" w:cs="Times New Roman"/>
          <w:i/>
          <w:sz w:val="24"/>
          <w:szCs w:val="24"/>
        </w:rPr>
        <w:t>счета-фактуры</w:t>
      </w:r>
      <w:r w:rsidRPr="00643AFD">
        <w:rPr>
          <w:rFonts w:ascii="Times New Roman" w:hAnsi="Times New Roman" w:cs="Times New Roman"/>
          <w:sz w:val="24"/>
          <w:szCs w:val="24"/>
        </w:rPr>
        <w:t xml:space="preserve"> не позднее пяти календарных дней, считая со дня отгрузки товара (выполнения работ, оказания услуг)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roofErr w:type="gramEnd"/>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i/>
          <w:sz w:val="24"/>
          <w:szCs w:val="24"/>
        </w:rPr>
        <w:t>Счет-фактура</w:t>
      </w:r>
      <w:r w:rsidRPr="00643AFD">
        <w:rPr>
          <w:rFonts w:ascii="Times New Roman" w:hAnsi="Times New Roman" w:cs="Times New Roman"/>
          <w:sz w:val="24"/>
          <w:szCs w:val="24"/>
        </w:rPr>
        <w:t xml:space="preserve"> является документом, служащим основанием для принятия покупателем предъявленных продавцом товаров (работ, услуг) сумм налога к вычету.</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sz w:val="24"/>
          <w:szCs w:val="24"/>
        </w:rPr>
        <w:t xml:space="preserve">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w:t>
      </w:r>
      <w:r>
        <w:rPr>
          <w:rFonts w:ascii="Times New Roman" w:hAnsi="Times New Roman" w:cs="Times New Roman"/>
          <w:sz w:val="24"/>
          <w:szCs w:val="24"/>
        </w:rPr>
        <w:t xml:space="preserve">НДС </w:t>
      </w:r>
      <w:r w:rsidRPr="00643AFD">
        <w:rPr>
          <w:rFonts w:ascii="Times New Roman" w:hAnsi="Times New Roman" w:cs="Times New Roman"/>
          <w:sz w:val="24"/>
          <w:szCs w:val="24"/>
        </w:rPr>
        <w:t>выделяется отдельной строкой.</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sz w:val="24"/>
          <w:szCs w:val="24"/>
        </w:rPr>
        <w:t>При реализации товаров (работ, услуг), которые не подлежат налогообложению (освобождаются от налогообложения), а также при освобождении налогоплательщика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i/>
          <w:sz w:val="24"/>
          <w:szCs w:val="24"/>
        </w:rPr>
        <w:t>Сумма налога, подлежащая уплате в бюджет</w:t>
      </w:r>
      <w:r w:rsidRPr="00643AFD">
        <w:rPr>
          <w:rFonts w:ascii="Times New Roman" w:hAnsi="Times New Roman" w:cs="Times New Roman"/>
          <w:sz w:val="24"/>
          <w:szCs w:val="24"/>
        </w:rPr>
        <w:t>, исчисляется по итогам каждого налогового периода, как общая сумма начисленного налога, уменьшенная на сумму налоговых вычетов. Вычетам подлежат суммы налога, предъявленные налогоплательщику при приобретении товаров (работ, услуг), либо уплаченные налогоплательщиком при ввозе товаров на таможенную территорию РФ</w:t>
      </w:r>
      <w:r>
        <w:rPr>
          <w:rFonts w:ascii="Times New Roman" w:hAnsi="Times New Roman" w:cs="Times New Roman"/>
          <w:sz w:val="24"/>
          <w:szCs w:val="24"/>
        </w:rPr>
        <w:t>.</w:t>
      </w:r>
    </w:p>
    <w:p w:rsidR="007E02F4" w:rsidRPr="00643AFD" w:rsidRDefault="007E02F4" w:rsidP="007E02F4">
      <w:pPr>
        <w:pStyle w:val="ConsPlusNormal"/>
        <w:widowControl/>
        <w:spacing w:before="120"/>
        <w:ind w:firstLine="540"/>
        <w:jc w:val="both"/>
        <w:rPr>
          <w:rFonts w:ascii="Times New Roman" w:hAnsi="Times New Roman" w:cs="Times New Roman"/>
          <w:sz w:val="24"/>
          <w:szCs w:val="24"/>
        </w:rPr>
      </w:pPr>
      <w:r w:rsidRPr="00643AFD">
        <w:rPr>
          <w:rFonts w:ascii="Times New Roman" w:hAnsi="Times New Roman" w:cs="Times New Roman"/>
          <w:sz w:val="24"/>
          <w:szCs w:val="24"/>
        </w:rPr>
        <w:lastRenderedPageBreak/>
        <w:t>Если сумма налоговых вычетов в каком-либо налоговом периоде превышает общую сумму налога, то положительная разница между суммой налоговых вычетов и суммой налога, подлежит возмещению налогоплательщику.</w:t>
      </w:r>
    </w:p>
    <w:p w:rsidR="007E02F4" w:rsidRPr="00556B03" w:rsidRDefault="007E02F4" w:rsidP="007E02F4">
      <w:pPr>
        <w:tabs>
          <w:tab w:val="num" w:pos="720"/>
        </w:tabs>
        <w:spacing w:before="120"/>
        <w:ind w:firstLine="539"/>
        <w:jc w:val="both"/>
        <w:rPr>
          <w:sz w:val="24"/>
          <w:szCs w:val="24"/>
        </w:rPr>
      </w:pPr>
      <w:proofErr w:type="gramStart"/>
      <w:r w:rsidRPr="00556B03">
        <w:rPr>
          <w:i/>
          <w:sz w:val="24"/>
          <w:szCs w:val="24"/>
        </w:rPr>
        <w:t>Порядок и сроки уплаты</w:t>
      </w:r>
      <w:r w:rsidRPr="00556B03">
        <w:rPr>
          <w:sz w:val="24"/>
          <w:szCs w:val="24"/>
        </w:rPr>
        <w:t>: уплата НДС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w:t>
      </w:r>
      <w:proofErr w:type="gramEnd"/>
      <w:r w:rsidRPr="00556B03">
        <w:rPr>
          <w:sz w:val="24"/>
          <w:szCs w:val="24"/>
        </w:rPr>
        <w:t xml:space="preserve"> При ввозе товаров на таможенную территорию Российской Федерации сумма налога, подлежащая уплате в бюджет, уплачивается в соответствии с таможенным законодательством.</w:t>
      </w:r>
    </w:p>
    <w:p w:rsidR="007E02F4" w:rsidRDefault="007E02F4" w:rsidP="007E02F4">
      <w:pPr>
        <w:pStyle w:val="ConsPlusNormal"/>
        <w:widowControl/>
        <w:spacing w:before="120"/>
        <w:ind w:firstLine="539"/>
        <w:jc w:val="both"/>
        <w:rPr>
          <w:rFonts w:ascii="Times New Roman" w:hAnsi="Times New Roman" w:cs="Times New Roman"/>
          <w:sz w:val="24"/>
          <w:szCs w:val="24"/>
        </w:rPr>
      </w:pPr>
      <w:r w:rsidRPr="00643AFD">
        <w:rPr>
          <w:rFonts w:ascii="Times New Roman" w:hAnsi="Times New Roman" w:cs="Times New Roman"/>
          <w:sz w:val="24"/>
          <w:szCs w:val="24"/>
        </w:rPr>
        <w:t>Налогоплательщики (налоговые агенты), обязаны представить в налоговые органы по месту своего учета соответствующую налоговую декларацию в срок не позднее 20-го числа месяца, следующего за истекшим налоговым периодом.</w:t>
      </w:r>
    </w:p>
    <w:p w:rsidR="001A6855" w:rsidRPr="00643AFD" w:rsidRDefault="001A6855" w:rsidP="007E02F4">
      <w:pPr>
        <w:pStyle w:val="ConsPlusNormal"/>
        <w:widowControl/>
        <w:spacing w:before="120"/>
        <w:ind w:firstLine="539"/>
        <w:jc w:val="both"/>
        <w:rPr>
          <w:rFonts w:ascii="Times New Roman" w:hAnsi="Times New Roman" w:cs="Times New Roman"/>
          <w:sz w:val="24"/>
          <w:szCs w:val="24"/>
        </w:rPr>
      </w:pPr>
    </w:p>
    <w:p w:rsidR="007E02F4" w:rsidRDefault="007E02F4" w:rsidP="007E02F4">
      <w:pPr>
        <w:ind w:left="540"/>
        <w:jc w:val="both"/>
        <w:rPr>
          <w:b/>
        </w:rPr>
      </w:pPr>
    </w:p>
    <w:p w:rsidR="007E02F4" w:rsidRPr="003A17C4" w:rsidRDefault="003A17C4" w:rsidP="009528F1">
      <w:pPr>
        <w:ind w:left="540" w:hanging="180"/>
        <w:rPr>
          <w:b/>
          <w:sz w:val="28"/>
          <w:szCs w:val="28"/>
        </w:rPr>
      </w:pPr>
      <w:r w:rsidRPr="003A17C4">
        <w:rPr>
          <w:b/>
          <w:sz w:val="28"/>
          <w:szCs w:val="28"/>
        </w:rPr>
        <w:t xml:space="preserve">2.4. </w:t>
      </w:r>
      <w:r w:rsidR="007E02F4" w:rsidRPr="003A17C4">
        <w:rPr>
          <w:b/>
          <w:sz w:val="28"/>
          <w:szCs w:val="28"/>
        </w:rPr>
        <w:t>Налог на имущество (НК РФ, глава 30)</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sz w:val="24"/>
          <w:szCs w:val="24"/>
        </w:rPr>
        <w:t xml:space="preserve"> Налог на имущество организаций устанавливается законами субъектов РФ, принятым в соответствии с НК РФ, и обязателен к уплате на территории соответствующего субъекта РФ. Устанавливая налог, законодательные органы субъектов РФ определяют налоговую ставку в пределах, установленных гл</w:t>
      </w:r>
      <w:r>
        <w:rPr>
          <w:rFonts w:ascii="Times New Roman" w:hAnsi="Times New Roman" w:cs="Times New Roman"/>
          <w:sz w:val="24"/>
          <w:szCs w:val="24"/>
        </w:rPr>
        <w:t>.</w:t>
      </w:r>
      <w:r w:rsidRPr="004464AC">
        <w:rPr>
          <w:rFonts w:ascii="Times New Roman" w:hAnsi="Times New Roman" w:cs="Times New Roman"/>
          <w:sz w:val="24"/>
          <w:szCs w:val="24"/>
        </w:rPr>
        <w:t xml:space="preserve"> 30 НК РФ, порядок и сроки уплаты налога. При установлении налога законами субъектов РФ могут также предусматриваться налоговые льготы и основания для их использования налогоплательщиком.</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Налогоплательщиками</w:t>
      </w:r>
      <w:r w:rsidRPr="004464AC">
        <w:rPr>
          <w:rFonts w:ascii="Times New Roman" w:hAnsi="Times New Roman" w:cs="Times New Roman"/>
          <w:sz w:val="24"/>
          <w:szCs w:val="24"/>
        </w:rPr>
        <w:t xml:space="preserve"> налога признаются организации, имеющие имущество, признаваемое объектом налогообложения в соответствии со ст. 374 НК РФ.</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Объектами налогообложения</w:t>
      </w:r>
      <w:r w:rsidRPr="004464AC">
        <w:rPr>
          <w:rFonts w:ascii="Times New Roman" w:hAnsi="Times New Roman" w:cs="Times New Roman"/>
          <w:sz w:val="24"/>
          <w:szCs w:val="24"/>
        </w:rPr>
        <w:t xml:space="preserve">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w:t>
      </w:r>
      <w:proofErr w:type="gramStart"/>
      <w:r w:rsidRPr="004464AC">
        <w:rPr>
          <w:rFonts w:ascii="Times New Roman" w:hAnsi="Times New Roman" w:cs="Times New Roman"/>
          <w:sz w:val="24"/>
          <w:szCs w:val="24"/>
        </w:rPr>
        <w:t>дств в п</w:t>
      </w:r>
      <w:proofErr w:type="gramEnd"/>
      <w:r w:rsidRPr="004464AC">
        <w:rPr>
          <w:rFonts w:ascii="Times New Roman" w:hAnsi="Times New Roman" w:cs="Times New Roman"/>
          <w:sz w:val="24"/>
          <w:szCs w:val="24"/>
        </w:rPr>
        <w:t>орядке, установленном для ведения бухгалтерского учета. Земельные участки и иные объекты природопользования (водные объекты и другие природные ресурсы) не признаются объектами налогообложения</w:t>
      </w:r>
      <w:r>
        <w:rPr>
          <w:rFonts w:ascii="Times New Roman" w:hAnsi="Times New Roman" w:cs="Times New Roman"/>
          <w:sz w:val="24"/>
          <w:szCs w:val="24"/>
        </w:rPr>
        <w:t>.</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Налоговая база</w:t>
      </w:r>
      <w:r w:rsidRPr="004464AC">
        <w:rPr>
          <w:rFonts w:ascii="Times New Roman" w:hAnsi="Times New Roman" w:cs="Times New Roman"/>
          <w:sz w:val="24"/>
          <w:szCs w:val="24"/>
        </w:rPr>
        <w:t xml:space="preserve"> определяется как среднегодовая стоимость имущества, признаваемого объектом налогообложения. При определении налоговой базы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sz w:val="24"/>
          <w:szCs w:val="24"/>
        </w:rPr>
        <w:t>Налоговая база определяется отдельно в отношении имущества, подлежащего налогообложению. Налоговая база определяется налогоплательщиками самостоятельно.</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Среднегодовая стоимость имущества</w:t>
      </w:r>
      <w:r w:rsidRPr="004464AC">
        <w:rPr>
          <w:rFonts w:ascii="Times New Roman" w:hAnsi="Times New Roman" w:cs="Times New Roman"/>
          <w:sz w:val="24"/>
          <w:szCs w:val="24"/>
        </w:rPr>
        <w:t xml:space="preserve">,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на 1-е </w:t>
      </w:r>
      <w:r w:rsidRPr="004464AC">
        <w:rPr>
          <w:rFonts w:ascii="Times New Roman" w:hAnsi="Times New Roman" w:cs="Times New Roman"/>
          <w:sz w:val="24"/>
          <w:szCs w:val="24"/>
        </w:rPr>
        <w:lastRenderedPageBreak/>
        <w:t>число каждого месяца налогового периода и последнее число налогового периода, на число месяцев в налоговом периоде, увеличенное на единицу.</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Налоговым периодом</w:t>
      </w:r>
      <w:r w:rsidRPr="004464AC">
        <w:rPr>
          <w:rFonts w:ascii="Times New Roman" w:hAnsi="Times New Roman" w:cs="Times New Roman"/>
          <w:sz w:val="24"/>
          <w:szCs w:val="24"/>
        </w:rPr>
        <w:t xml:space="preserve"> признается календарный год. Отчетными периодами признаются первый квартал, полугодие и девять месяцев календарного года.</w:t>
      </w:r>
    </w:p>
    <w:p w:rsidR="007E02F4" w:rsidRPr="004464AC"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Налоговые ставки</w:t>
      </w:r>
      <w:r w:rsidRPr="004464AC">
        <w:rPr>
          <w:rFonts w:ascii="Times New Roman" w:hAnsi="Times New Roman" w:cs="Times New Roman"/>
          <w:sz w:val="24"/>
          <w:szCs w:val="24"/>
        </w:rPr>
        <w:t xml:space="preserve"> устанавливаются законами субъектов РФ и не могут превышать </w:t>
      </w:r>
      <w:r w:rsidRPr="004464AC">
        <w:rPr>
          <w:rFonts w:ascii="Times New Roman" w:hAnsi="Times New Roman" w:cs="Times New Roman"/>
          <w:b/>
          <w:sz w:val="24"/>
          <w:szCs w:val="24"/>
        </w:rPr>
        <w:t>2,2 процента</w:t>
      </w:r>
      <w:r w:rsidRPr="004464AC">
        <w:rPr>
          <w:rFonts w:ascii="Times New Roman" w:hAnsi="Times New Roman" w:cs="Times New Roman"/>
          <w:sz w:val="24"/>
          <w:szCs w:val="24"/>
        </w:rPr>
        <w:t>.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7E02F4" w:rsidRPr="004464AC" w:rsidRDefault="007E02F4" w:rsidP="007E02F4">
      <w:pPr>
        <w:pStyle w:val="ConsPlusNormal"/>
        <w:widowControl/>
        <w:spacing w:before="120"/>
        <w:ind w:firstLine="540"/>
        <w:jc w:val="both"/>
        <w:outlineLvl w:val="2"/>
        <w:rPr>
          <w:rFonts w:ascii="Times New Roman" w:hAnsi="Times New Roman" w:cs="Times New Roman"/>
          <w:sz w:val="24"/>
          <w:szCs w:val="24"/>
        </w:rPr>
      </w:pPr>
      <w:r w:rsidRPr="004464AC">
        <w:rPr>
          <w:rFonts w:ascii="Times New Roman" w:hAnsi="Times New Roman" w:cs="Times New Roman"/>
          <w:sz w:val="24"/>
          <w:szCs w:val="24"/>
        </w:rPr>
        <w:t>Налоговые льготы, предоставляемые отдельным категориям налогоплательщиков, определяются в соответствии со ст. 381 НК РФ.</w:t>
      </w:r>
    </w:p>
    <w:p w:rsidR="007E02F4"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i/>
          <w:sz w:val="24"/>
          <w:szCs w:val="24"/>
        </w:rPr>
        <w:t>Сумма налога</w:t>
      </w:r>
      <w:r w:rsidRPr="004464AC">
        <w:rPr>
          <w:rFonts w:ascii="Times New Roman" w:hAnsi="Times New Roman" w:cs="Times New Roman"/>
          <w:sz w:val="24"/>
          <w:szCs w:val="24"/>
        </w:rPr>
        <w:t xml:space="preserve"> исчисляется по итогам налогового периода как произведение соответствующей налоговой ставки и налоговой базы, определенной за налоговый период.  Сумма налога, подлежащая уплате в бюджет по итогам налогового периода, определяется как разница между исчисленной суммой налога и суммами авансовых платежей по налогу, исчисленных в течение налогового периода. Сумма авансового платежа по налогу исчисляется по итогам каждого отчетного периода в размере одной четвертой произведения соответствующей налоговой ставки и средней стоимости имущества, определенной за отчетный период.</w:t>
      </w:r>
    </w:p>
    <w:p w:rsidR="007E02F4" w:rsidRDefault="007E02F4" w:rsidP="007E02F4">
      <w:pPr>
        <w:pStyle w:val="ConsPlusNormal"/>
        <w:widowControl/>
        <w:spacing w:before="120"/>
        <w:ind w:firstLine="540"/>
        <w:jc w:val="both"/>
        <w:rPr>
          <w:rFonts w:ascii="Times New Roman" w:hAnsi="Times New Roman" w:cs="Times New Roman"/>
          <w:sz w:val="24"/>
          <w:szCs w:val="24"/>
        </w:rPr>
      </w:pPr>
      <w:r w:rsidRPr="004464AC">
        <w:rPr>
          <w:rFonts w:ascii="Times New Roman" w:hAnsi="Times New Roman" w:cs="Times New Roman"/>
          <w:sz w:val="24"/>
          <w:szCs w:val="24"/>
        </w:rPr>
        <w:t>Налогоплательщики обязаны по истечении каждого отчетного и налогового периода представлять в налоговые органы по своему местонахождению</w:t>
      </w:r>
      <w:r>
        <w:rPr>
          <w:rFonts w:ascii="Times New Roman" w:hAnsi="Times New Roman" w:cs="Times New Roman"/>
          <w:sz w:val="24"/>
          <w:szCs w:val="24"/>
        </w:rPr>
        <w:t xml:space="preserve"> </w:t>
      </w:r>
      <w:r w:rsidRPr="004464AC">
        <w:rPr>
          <w:rFonts w:ascii="Times New Roman" w:hAnsi="Times New Roman" w:cs="Times New Roman"/>
          <w:sz w:val="24"/>
          <w:szCs w:val="24"/>
        </w:rPr>
        <w:t>налоговые расчеты по авансовым платежам по налогу и налоговую декларацию по налогу.</w:t>
      </w:r>
      <w:r>
        <w:rPr>
          <w:rFonts w:ascii="Times New Roman" w:hAnsi="Times New Roman" w:cs="Times New Roman"/>
          <w:sz w:val="24"/>
          <w:szCs w:val="24"/>
        </w:rPr>
        <w:t xml:space="preserve"> Н</w:t>
      </w:r>
      <w:r w:rsidRPr="004464AC">
        <w:rPr>
          <w:rFonts w:ascii="Times New Roman" w:hAnsi="Times New Roman" w:cs="Times New Roman"/>
          <w:sz w:val="24"/>
          <w:szCs w:val="24"/>
        </w:rPr>
        <w:t xml:space="preserve">алоговые расчеты по авансовым платежам </w:t>
      </w:r>
      <w:r>
        <w:rPr>
          <w:rFonts w:ascii="Times New Roman" w:hAnsi="Times New Roman" w:cs="Times New Roman"/>
          <w:sz w:val="24"/>
          <w:szCs w:val="24"/>
        </w:rPr>
        <w:t xml:space="preserve"> предоставляются </w:t>
      </w:r>
      <w:r w:rsidRPr="004464AC">
        <w:rPr>
          <w:rFonts w:ascii="Times New Roman" w:hAnsi="Times New Roman" w:cs="Times New Roman"/>
          <w:sz w:val="24"/>
          <w:szCs w:val="24"/>
        </w:rPr>
        <w:t xml:space="preserve">не позднее 30 календарных дней </w:t>
      </w:r>
      <w:proofErr w:type="gramStart"/>
      <w:r w:rsidRPr="004464AC">
        <w:rPr>
          <w:rFonts w:ascii="Times New Roman" w:hAnsi="Times New Roman" w:cs="Times New Roman"/>
          <w:sz w:val="24"/>
          <w:szCs w:val="24"/>
        </w:rPr>
        <w:t>с даты окончания</w:t>
      </w:r>
      <w:proofErr w:type="gramEnd"/>
      <w:r w:rsidRPr="004464AC">
        <w:rPr>
          <w:rFonts w:ascii="Times New Roman" w:hAnsi="Times New Roman" w:cs="Times New Roman"/>
          <w:sz w:val="24"/>
          <w:szCs w:val="24"/>
        </w:rPr>
        <w:t xml:space="preserve"> соответствующего отчетного периода. Налоговые декларации по итогам налогового периода представляются налогоплательщиками не позднее 30 марта года, следующего за истекшим налоговым периодом.</w:t>
      </w:r>
    </w:p>
    <w:p w:rsidR="00D92EE2" w:rsidRDefault="00D92EE2" w:rsidP="009528F1">
      <w:pPr>
        <w:ind w:left="708" w:hanging="348"/>
        <w:jc w:val="center"/>
        <w:rPr>
          <w:b/>
          <w:sz w:val="28"/>
          <w:szCs w:val="28"/>
        </w:rPr>
      </w:pPr>
    </w:p>
    <w:p w:rsidR="007E02F4" w:rsidRPr="009528F1" w:rsidRDefault="009528F1" w:rsidP="009528F1">
      <w:pPr>
        <w:ind w:left="708" w:hanging="348"/>
        <w:jc w:val="center"/>
        <w:rPr>
          <w:b/>
          <w:sz w:val="28"/>
          <w:szCs w:val="28"/>
        </w:rPr>
      </w:pPr>
      <w:r w:rsidRPr="009528F1">
        <w:rPr>
          <w:b/>
          <w:sz w:val="28"/>
          <w:szCs w:val="28"/>
        </w:rPr>
        <w:t>2.</w:t>
      </w:r>
      <w:r w:rsidR="00756E04">
        <w:rPr>
          <w:b/>
          <w:sz w:val="28"/>
          <w:szCs w:val="28"/>
        </w:rPr>
        <w:t>5</w:t>
      </w:r>
      <w:r w:rsidRPr="009528F1">
        <w:rPr>
          <w:b/>
          <w:sz w:val="28"/>
          <w:szCs w:val="28"/>
        </w:rPr>
        <w:t>.</w:t>
      </w:r>
      <w:r w:rsidR="007E02F4" w:rsidRPr="009528F1">
        <w:rPr>
          <w:b/>
          <w:sz w:val="28"/>
          <w:szCs w:val="28"/>
        </w:rPr>
        <w:t xml:space="preserve"> Налог на доходы физических лиц (НК РФ, глава 23)</w:t>
      </w:r>
    </w:p>
    <w:p w:rsidR="007E02F4" w:rsidRPr="008941A6" w:rsidRDefault="007E02F4" w:rsidP="007E02F4">
      <w:pPr>
        <w:spacing w:before="120"/>
        <w:ind w:firstLine="539"/>
        <w:jc w:val="both"/>
        <w:rPr>
          <w:sz w:val="24"/>
          <w:szCs w:val="24"/>
        </w:rPr>
      </w:pPr>
      <w:r w:rsidRPr="008941A6">
        <w:rPr>
          <w:sz w:val="24"/>
          <w:szCs w:val="24"/>
        </w:rPr>
        <w:t xml:space="preserve">Предприятие </w:t>
      </w:r>
      <w:r w:rsidRPr="008941A6">
        <w:rPr>
          <w:i/>
          <w:sz w:val="24"/>
          <w:szCs w:val="24"/>
        </w:rPr>
        <w:t>не является плательщиком</w:t>
      </w:r>
      <w:r w:rsidRPr="008941A6">
        <w:rPr>
          <w:sz w:val="24"/>
          <w:szCs w:val="24"/>
        </w:rPr>
        <w:t xml:space="preserve"> данного налога, но, выступая в качестве работодателя, осуществляет функции налогового агента по начислению, удержанию из заработной платы и перечислению налога в бюджет.</w:t>
      </w:r>
    </w:p>
    <w:p w:rsidR="007E02F4" w:rsidRPr="00EB4DCD" w:rsidRDefault="007E02F4" w:rsidP="007E02F4">
      <w:pPr>
        <w:pStyle w:val="ConsPlusNormal"/>
        <w:widowControl/>
        <w:spacing w:before="120"/>
        <w:ind w:firstLine="539"/>
        <w:jc w:val="both"/>
        <w:rPr>
          <w:rFonts w:ascii="Times New Roman" w:hAnsi="Times New Roman" w:cs="Times New Roman"/>
          <w:sz w:val="24"/>
          <w:szCs w:val="24"/>
        </w:rPr>
      </w:pPr>
      <w:r w:rsidRPr="00EB4DCD">
        <w:rPr>
          <w:rFonts w:ascii="Times New Roman" w:hAnsi="Times New Roman" w:cs="Times New Roman"/>
          <w:i/>
          <w:sz w:val="24"/>
          <w:szCs w:val="24"/>
        </w:rPr>
        <w:t xml:space="preserve"> Объект налогообложения</w:t>
      </w:r>
      <w:r w:rsidRPr="00EB4DCD">
        <w:rPr>
          <w:rFonts w:ascii="Times New Roman" w:hAnsi="Times New Roman" w:cs="Times New Roman"/>
          <w:b/>
          <w:sz w:val="24"/>
          <w:szCs w:val="24"/>
        </w:rPr>
        <w:t xml:space="preserve"> </w:t>
      </w:r>
      <w:r w:rsidRPr="00EB4DCD">
        <w:rPr>
          <w:rFonts w:ascii="Times New Roman" w:hAnsi="Times New Roman" w:cs="Times New Roman"/>
          <w:sz w:val="24"/>
          <w:szCs w:val="24"/>
        </w:rPr>
        <w:t>доход, полученный налогоплательщиками</w:t>
      </w:r>
      <w:r>
        <w:rPr>
          <w:rFonts w:ascii="Times New Roman" w:hAnsi="Times New Roman" w:cs="Times New Roman"/>
          <w:sz w:val="24"/>
          <w:szCs w:val="24"/>
        </w:rPr>
        <w:t xml:space="preserve"> - </w:t>
      </w:r>
      <w:r w:rsidRPr="00EB4DCD">
        <w:rPr>
          <w:rFonts w:ascii="Times New Roman" w:hAnsi="Times New Roman" w:cs="Times New Roman"/>
          <w:sz w:val="24"/>
          <w:szCs w:val="24"/>
        </w:rPr>
        <w:t>физическими лицами</w:t>
      </w:r>
      <w:r>
        <w:rPr>
          <w:rFonts w:ascii="Times New Roman" w:hAnsi="Times New Roman" w:cs="Times New Roman"/>
          <w:sz w:val="24"/>
          <w:szCs w:val="24"/>
        </w:rPr>
        <w:t xml:space="preserve"> </w:t>
      </w:r>
      <w:r w:rsidRPr="00EB4DCD">
        <w:rPr>
          <w:rFonts w:ascii="Times New Roman" w:hAnsi="Times New Roman" w:cs="Times New Roman"/>
          <w:sz w:val="24"/>
          <w:szCs w:val="24"/>
        </w:rPr>
        <w:t>(ст. 209</w:t>
      </w:r>
      <w:r>
        <w:rPr>
          <w:rFonts w:ascii="Times New Roman" w:hAnsi="Times New Roman" w:cs="Times New Roman"/>
          <w:sz w:val="24"/>
          <w:szCs w:val="24"/>
        </w:rPr>
        <w:t xml:space="preserve"> НК РФ)</w:t>
      </w:r>
      <w:r w:rsidRPr="00EB4DCD">
        <w:rPr>
          <w:rFonts w:ascii="Times New Roman" w:hAnsi="Times New Roman" w:cs="Times New Roman"/>
          <w:sz w:val="24"/>
          <w:szCs w:val="24"/>
        </w:rPr>
        <w:t>:</w:t>
      </w:r>
    </w:p>
    <w:p w:rsidR="007E02F4" w:rsidRPr="00EB4DCD" w:rsidRDefault="007E02F4" w:rsidP="007E02F4">
      <w:pPr>
        <w:pStyle w:val="ConsPlusNormal"/>
        <w:widowControl/>
        <w:ind w:firstLine="539"/>
        <w:jc w:val="both"/>
        <w:rPr>
          <w:rFonts w:ascii="Times New Roman" w:hAnsi="Times New Roman" w:cs="Times New Roman"/>
          <w:sz w:val="24"/>
          <w:szCs w:val="24"/>
        </w:rPr>
      </w:pPr>
      <w:r w:rsidRPr="00EB4DCD">
        <w:rPr>
          <w:rFonts w:ascii="Times New Roman" w:hAnsi="Times New Roman" w:cs="Times New Roman"/>
          <w:sz w:val="24"/>
          <w:szCs w:val="24"/>
        </w:rPr>
        <w:t>1) от источников в РФ</w:t>
      </w:r>
      <w:r w:rsidR="00E7627B">
        <w:rPr>
          <w:rFonts w:ascii="Times New Roman" w:hAnsi="Times New Roman" w:cs="Times New Roman"/>
          <w:sz w:val="24"/>
          <w:szCs w:val="24"/>
        </w:rPr>
        <w:t xml:space="preserve"> </w:t>
      </w:r>
      <w:r w:rsidRPr="00EB4DCD">
        <w:rPr>
          <w:rFonts w:ascii="Times New Roman" w:hAnsi="Times New Roman" w:cs="Times New Roman"/>
          <w:sz w:val="24"/>
          <w:szCs w:val="24"/>
        </w:rPr>
        <w:t>и (или) от источников за пределами РФ - для физических лиц, являющихся налоговыми резидентами РФ;</w:t>
      </w:r>
    </w:p>
    <w:p w:rsidR="007E02F4" w:rsidRPr="00EB4DCD" w:rsidRDefault="007E02F4" w:rsidP="007E02F4">
      <w:pPr>
        <w:pStyle w:val="ConsPlusNormal"/>
        <w:widowControl/>
        <w:ind w:firstLine="539"/>
        <w:jc w:val="both"/>
        <w:outlineLvl w:val="2"/>
        <w:rPr>
          <w:rFonts w:ascii="Times New Roman" w:hAnsi="Times New Roman" w:cs="Times New Roman"/>
          <w:sz w:val="24"/>
          <w:szCs w:val="24"/>
        </w:rPr>
      </w:pPr>
      <w:r w:rsidRPr="00EB4DCD">
        <w:rPr>
          <w:rFonts w:ascii="Times New Roman" w:hAnsi="Times New Roman" w:cs="Times New Roman"/>
          <w:sz w:val="24"/>
          <w:szCs w:val="24"/>
        </w:rPr>
        <w:t>2) от источников в РФ - для физических лиц, не являющихся налоговыми резидентами РФ.</w:t>
      </w:r>
    </w:p>
    <w:p w:rsidR="007E02F4" w:rsidRPr="00CF185C" w:rsidRDefault="007E02F4" w:rsidP="007E02F4">
      <w:pPr>
        <w:pStyle w:val="ConsPlusNormal"/>
        <w:widowControl/>
        <w:spacing w:before="120"/>
        <w:ind w:firstLine="539"/>
        <w:jc w:val="both"/>
        <w:outlineLvl w:val="2"/>
        <w:rPr>
          <w:rFonts w:ascii="Times New Roman" w:hAnsi="Times New Roman" w:cs="Times New Roman"/>
          <w:sz w:val="24"/>
          <w:szCs w:val="24"/>
        </w:rPr>
      </w:pPr>
      <w:r w:rsidRPr="00EB4DCD">
        <w:rPr>
          <w:rFonts w:ascii="Times New Roman" w:hAnsi="Times New Roman" w:cs="Times New Roman"/>
          <w:i/>
          <w:sz w:val="24"/>
          <w:szCs w:val="24"/>
        </w:rPr>
        <w:t>Налоговая база</w:t>
      </w:r>
      <w:r w:rsidRPr="00EB4DCD">
        <w:rPr>
          <w:rFonts w:ascii="Times New Roman" w:hAnsi="Times New Roman" w:cs="Times New Roman"/>
          <w:b/>
          <w:sz w:val="24"/>
          <w:szCs w:val="24"/>
        </w:rPr>
        <w:t xml:space="preserve"> - </w:t>
      </w:r>
      <w:r w:rsidRPr="00EB4DCD">
        <w:rPr>
          <w:rFonts w:ascii="Times New Roman" w:hAnsi="Times New Roman" w:cs="Times New Roman"/>
          <w:sz w:val="24"/>
          <w:szCs w:val="24"/>
        </w:rPr>
        <w:t xml:space="preserve">все доходы налогоплательщика, полученные им как в денежной, так и в натуральной формах, или право на </w:t>
      </w:r>
      <w:proofErr w:type="gramStart"/>
      <w:r w:rsidRPr="00EB4DCD">
        <w:rPr>
          <w:rFonts w:ascii="Times New Roman" w:hAnsi="Times New Roman" w:cs="Times New Roman"/>
          <w:sz w:val="24"/>
          <w:szCs w:val="24"/>
        </w:rPr>
        <w:t>распоряжение</w:t>
      </w:r>
      <w:proofErr w:type="gramEnd"/>
      <w:r w:rsidRPr="00EB4DCD">
        <w:rPr>
          <w:rFonts w:ascii="Times New Roman" w:hAnsi="Times New Roman" w:cs="Times New Roman"/>
          <w:sz w:val="24"/>
          <w:szCs w:val="24"/>
        </w:rPr>
        <w:t xml:space="preserve"> которыми у него возникло, а также доходы в виде материальной выгоды (ст. 212 НК РФ). Налоговая база определяется отдельно по каждому виду доходов, в отношении которых установлены различные налоговые ставки.</w:t>
      </w:r>
      <w:r>
        <w:rPr>
          <w:rFonts w:ascii="Times New Roman" w:hAnsi="Times New Roman" w:cs="Times New Roman"/>
          <w:sz w:val="24"/>
          <w:szCs w:val="24"/>
        </w:rPr>
        <w:t xml:space="preserve"> </w:t>
      </w:r>
      <w:r w:rsidRPr="00CF185C">
        <w:rPr>
          <w:rFonts w:ascii="Times New Roman" w:hAnsi="Times New Roman" w:cs="Times New Roman"/>
          <w:sz w:val="24"/>
          <w:szCs w:val="24"/>
        </w:rPr>
        <w:t>Доходы, не подлежащие налогообложению</w:t>
      </w:r>
      <w:r w:rsidR="00E7627B">
        <w:rPr>
          <w:rFonts w:ascii="Times New Roman" w:hAnsi="Times New Roman" w:cs="Times New Roman"/>
          <w:sz w:val="24"/>
          <w:szCs w:val="24"/>
        </w:rPr>
        <w:t>,</w:t>
      </w:r>
      <w:r w:rsidRPr="00CF185C">
        <w:rPr>
          <w:rFonts w:ascii="Times New Roman" w:hAnsi="Times New Roman" w:cs="Times New Roman"/>
          <w:sz w:val="24"/>
          <w:szCs w:val="24"/>
        </w:rPr>
        <w:t xml:space="preserve"> определяются в соответствии со ст. 217</w:t>
      </w:r>
      <w:r>
        <w:rPr>
          <w:rFonts w:ascii="Times New Roman" w:hAnsi="Times New Roman" w:cs="Times New Roman"/>
          <w:sz w:val="24"/>
          <w:szCs w:val="24"/>
        </w:rPr>
        <w:t xml:space="preserve"> НК РФ</w:t>
      </w:r>
      <w:r w:rsidRPr="00CF185C">
        <w:rPr>
          <w:rFonts w:ascii="Times New Roman" w:hAnsi="Times New Roman" w:cs="Times New Roman"/>
          <w:sz w:val="24"/>
          <w:szCs w:val="24"/>
        </w:rPr>
        <w:t>.</w:t>
      </w:r>
      <w:r>
        <w:rPr>
          <w:rFonts w:ascii="Times New Roman" w:hAnsi="Times New Roman" w:cs="Times New Roman"/>
          <w:sz w:val="24"/>
          <w:szCs w:val="24"/>
        </w:rPr>
        <w:t xml:space="preserve"> </w:t>
      </w:r>
      <w:r w:rsidRPr="00CF185C">
        <w:rPr>
          <w:rFonts w:ascii="Times New Roman" w:hAnsi="Times New Roman" w:cs="Times New Roman"/>
          <w:sz w:val="24"/>
          <w:szCs w:val="24"/>
        </w:rPr>
        <w:t xml:space="preserve">При определении размера </w:t>
      </w:r>
      <w:r w:rsidRPr="00CF185C">
        <w:rPr>
          <w:rFonts w:ascii="Times New Roman" w:hAnsi="Times New Roman" w:cs="Times New Roman"/>
          <w:i/>
          <w:sz w:val="24"/>
          <w:szCs w:val="24"/>
        </w:rPr>
        <w:t>налоговой базы</w:t>
      </w:r>
      <w:r w:rsidRPr="00CF185C">
        <w:rPr>
          <w:rFonts w:ascii="Times New Roman" w:hAnsi="Times New Roman" w:cs="Times New Roman"/>
          <w:sz w:val="24"/>
          <w:szCs w:val="24"/>
        </w:rPr>
        <w:t xml:space="preserve"> налогоплательщик имеет право на налоговые вычеты: </w:t>
      </w:r>
      <w:r w:rsidRPr="008941A6">
        <w:rPr>
          <w:rFonts w:ascii="Times New Roman" w:hAnsi="Times New Roman" w:cs="Times New Roman"/>
          <w:i/>
          <w:sz w:val="24"/>
          <w:szCs w:val="24"/>
        </w:rPr>
        <w:t>стандартные, социальные, имущественные, профессиональные</w:t>
      </w:r>
      <w:r w:rsidRPr="00CF185C">
        <w:rPr>
          <w:rFonts w:ascii="Times New Roman" w:hAnsi="Times New Roman" w:cs="Times New Roman"/>
          <w:sz w:val="24"/>
          <w:szCs w:val="24"/>
        </w:rPr>
        <w:t>.</w:t>
      </w:r>
    </w:p>
    <w:p w:rsidR="007E02F4" w:rsidRPr="00CF185C" w:rsidRDefault="007E02F4" w:rsidP="007E02F4">
      <w:pPr>
        <w:pStyle w:val="ConsPlusNormal"/>
        <w:widowControl/>
        <w:spacing w:before="120"/>
        <w:ind w:firstLine="539"/>
        <w:jc w:val="both"/>
        <w:outlineLvl w:val="2"/>
        <w:rPr>
          <w:rFonts w:ascii="Times New Roman" w:hAnsi="Times New Roman" w:cs="Times New Roman"/>
          <w:sz w:val="24"/>
          <w:szCs w:val="24"/>
        </w:rPr>
      </w:pPr>
      <w:r w:rsidRPr="0004777A">
        <w:rPr>
          <w:rFonts w:ascii="Times New Roman" w:hAnsi="Times New Roman" w:cs="Times New Roman"/>
          <w:i/>
          <w:sz w:val="24"/>
          <w:szCs w:val="24"/>
        </w:rPr>
        <w:lastRenderedPageBreak/>
        <w:t>Налоговые ставки</w:t>
      </w:r>
      <w:r w:rsidRPr="00CF185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E218E">
        <w:rPr>
          <w:rFonts w:ascii="Times New Roman" w:hAnsi="Times New Roman" w:cs="Times New Roman"/>
          <w:sz w:val="24"/>
          <w:szCs w:val="24"/>
        </w:rPr>
        <w:t xml:space="preserve">определены </w:t>
      </w:r>
      <w:r w:rsidRPr="00CF185C">
        <w:rPr>
          <w:rFonts w:ascii="Times New Roman" w:hAnsi="Times New Roman" w:cs="Times New Roman"/>
          <w:sz w:val="24"/>
          <w:szCs w:val="24"/>
        </w:rPr>
        <w:t>ст. 224</w:t>
      </w:r>
      <w:r>
        <w:rPr>
          <w:rFonts w:ascii="Times New Roman" w:hAnsi="Times New Roman" w:cs="Times New Roman"/>
          <w:sz w:val="24"/>
          <w:szCs w:val="24"/>
        </w:rPr>
        <w:t xml:space="preserve"> НК РФ и включают:</w:t>
      </w:r>
    </w:p>
    <w:p w:rsidR="007E02F4" w:rsidRPr="00CF185C" w:rsidRDefault="007E02F4" w:rsidP="006B5819">
      <w:pPr>
        <w:pStyle w:val="ConsPlusNormal"/>
        <w:widowControl/>
        <w:numPr>
          <w:ilvl w:val="0"/>
          <w:numId w:val="6"/>
        </w:numPr>
        <w:tabs>
          <w:tab w:val="clear" w:pos="1440"/>
          <w:tab w:val="num" w:pos="900"/>
        </w:tabs>
        <w:ind w:left="0" w:firstLine="540"/>
        <w:jc w:val="both"/>
        <w:rPr>
          <w:rFonts w:ascii="Times New Roman" w:hAnsi="Times New Roman" w:cs="Times New Roman"/>
          <w:sz w:val="24"/>
          <w:szCs w:val="24"/>
        </w:rPr>
      </w:pPr>
      <w:r w:rsidRPr="00CF185C">
        <w:rPr>
          <w:rFonts w:ascii="Times New Roman" w:hAnsi="Times New Roman" w:cs="Times New Roman"/>
          <w:b/>
          <w:sz w:val="24"/>
          <w:szCs w:val="24"/>
        </w:rPr>
        <w:t>13 процентов</w:t>
      </w:r>
      <w:r w:rsidRPr="005050B9">
        <w:rPr>
          <w:rFonts w:ascii="Times New Roman" w:hAnsi="Times New Roman" w:cs="Times New Roman"/>
          <w:sz w:val="24"/>
          <w:szCs w:val="24"/>
        </w:rPr>
        <w:t xml:space="preserve"> </w:t>
      </w:r>
      <w:r>
        <w:rPr>
          <w:rFonts w:ascii="Times New Roman" w:hAnsi="Times New Roman" w:cs="Times New Roman"/>
          <w:sz w:val="24"/>
          <w:szCs w:val="24"/>
        </w:rPr>
        <w:t>- о</w:t>
      </w:r>
      <w:r w:rsidRPr="005E218E">
        <w:rPr>
          <w:rFonts w:ascii="Times New Roman" w:hAnsi="Times New Roman" w:cs="Times New Roman"/>
          <w:sz w:val="24"/>
          <w:szCs w:val="24"/>
        </w:rPr>
        <w:t>сновная налоговая ставка</w:t>
      </w:r>
      <w:r>
        <w:rPr>
          <w:rFonts w:ascii="Times New Roman" w:hAnsi="Times New Roman" w:cs="Times New Roman"/>
          <w:b/>
          <w:sz w:val="24"/>
          <w:szCs w:val="24"/>
        </w:rPr>
        <w:t>;</w:t>
      </w:r>
    </w:p>
    <w:p w:rsidR="007E02F4" w:rsidRPr="00CF185C" w:rsidRDefault="007E02F4" w:rsidP="006B5819">
      <w:pPr>
        <w:pStyle w:val="ConsPlusNormal"/>
        <w:widowControl/>
        <w:numPr>
          <w:ilvl w:val="0"/>
          <w:numId w:val="6"/>
        </w:numPr>
        <w:tabs>
          <w:tab w:val="clear" w:pos="1440"/>
          <w:tab w:val="num" w:pos="900"/>
        </w:tabs>
        <w:ind w:left="0" w:firstLine="540"/>
        <w:jc w:val="both"/>
        <w:rPr>
          <w:rFonts w:ascii="Times New Roman" w:hAnsi="Times New Roman" w:cs="Times New Roman"/>
          <w:sz w:val="24"/>
          <w:szCs w:val="24"/>
        </w:rPr>
      </w:pPr>
      <w:r w:rsidRPr="00CF185C">
        <w:rPr>
          <w:rFonts w:ascii="Times New Roman" w:hAnsi="Times New Roman" w:cs="Times New Roman"/>
          <w:b/>
          <w:sz w:val="24"/>
          <w:szCs w:val="24"/>
        </w:rPr>
        <w:t>35 процентов</w:t>
      </w:r>
      <w:r w:rsidRPr="00CF185C">
        <w:rPr>
          <w:rFonts w:ascii="Times New Roman" w:hAnsi="Times New Roman" w:cs="Times New Roman"/>
          <w:sz w:val="24"/>
          <w:szCs w:val="24"/>
        </w:rPr>
        <w:t xml:space="preserve"> в отношении следующих доходов:</w:t>
      </w:r>
      <w:r>
        <w:rPr>
          <w:rFonts w:ascii="Times New Roman" w:hAnsi="Times New Roman" w:cs="Times New Roman"/>
          <w:sz w:val="24"/>
          <w:szCs w:val="24"/>
        </w:rPr>
        <w:t xml:space="preserve"> </w:t>
      </w:r>
      <w:r w:rsidRPr="00CF185C">
        <w:rPr>
          <w:rFonts w:ascii="Times New Roman" w:hAnsi="Times New Roman" w:cs="Times New Roman"/>
          <w:sz w:val="24"/>
          <w:szCs w:val="24"/>
        </w:rPr>
        <w:t>стоимости любых выигрышей и призов,</w:t>
      </w:r>
      <w:r>
        <w:rPr>
          <w:rFonts w:ascii="Times New Roman" w:hAnsi="Times New Roman" w:cs="Times New Roman"/>
          <w:sz w:val="24"/>
          <w:szCs w:val="24"/>
        </w:rPr>
        <w:t xml:space="preserve"> </w:t>
      </w:r>
      <w:r w:rsidRPr="00CF185C">
        <w:rPr>
          <w:rFonts w:ascii="Times New Roman" w:hAnsi="Times New Roman" w:cs="Times New Roman"/>
          <w:sz w:val="24"/>
          <w:szCs w:val="24"/>
        </w:rPr>
        <w:t>процентных доходов по вкладам в ба</w:t>
      </w:r>
      <w:r>
        <w:rPr>
          <w:rFonts w:ascii="Times New Roman" w:hAnsi="Times New Roman" w:cs="Times New Roman"/>
          <w:sz w:val="24"/>
          <w:szCs w:val="24"/>
        </w:rPr>
        <w:t xml:space="preserve">нках в части превышения процентов над ставкой рефинансирования плюс 5 процентных пунктов (в рублевых доходах) и 9 процентов в иностранной валюте; </w:t>
      </w:r>
    </w:p>
    <w:p w:rsidR="007E02F4" w:rsidRPr="00CF185C" w:rsidRDefault="007E02F4" w:rsidP="006B5819">
      <w:pPr>
        <w:pStyle w:val="ConsPlusNormal"/>
        <w:widowControl/>
        <w:numPr>
          <w:ilvl w:val="0"/>
          <w:numId w:val="6"/>
        </w:numPr>
        <w:tabs>
          <w:tab w:val="clear" w:pos="1440"/>
          <w:tab w:val="num" w:pos="900"/>
        </w:tabs>
        <w:ind w:left="0" w:firstLine="540"/>
        <w:jc w:val="both"/>
        <w:rPr>
          <w:rFonts w:ascii="Times New Roman" w:hAnsi="Times New Roman" w:cs="Times New Roman"/>
          <w:sz w:val="24"/>
          <w:szCs w:val="24"/>
        </w:rPr>
      </w:pPr>
      <w:r w:rsidRPr="00CF185C">
        <w:rPr>
          <w:rFonts w:ascii="Times New Roman" w:hAnsi="Times New Roman" w:cs="Times New Roman"/>
          <w:sz w:val="24"/>
          <w:szCs w:val="24"/>
        </w:rPr>
        <w:t xml:space="preserve">суммы экономии на процентах при получении налогоплательщиками заемных (кредитных) средств </w:t>
      </w:r>
      <w:r>
        <w:rPr>
          <w:rFonts w:ascii="Times New Roman" w:hAnsi="Times New Roman" w:cs="Times New Roman"/>
          <w:sz w:val="24"/>
          <w:szCs w:val="24"/>
        </w:rPr>
        <w:t>под проценты меньше чем две трети ставки рефинансирования;</w:t>
      </w:r>
    </w:p>
    <w:p w:rsidR="007E02F4" w:rsidRDefault="007E02F4" w:rsidP="006B5819">
      <w:pPr>
        <w:pStyle w:val="ConsPlusNormal"/>
        <w:widowControl/>
        <w:numPr>
          <w:ilvl w:val="0"/>
          <w:numId w:val="6"/>
        </w:numPr>
        <w:tabs>
          <w:tab w:val="clear" w:pos="1440"/>
          <w:tab w:val="num" w:pos="900"/>
        </w:tabs>
        <w:ind w:left="0" w:firstLine="540"/>
        <w:jc w:val="both"/>
        <w:rPr>
          <w:rFonts w:ascii="Times New Roman" w:hAnsi="Times New Roman" w:cs="Times New Roman"/>
          <w:sz w:val="24"/>
          <w:szCs w:val="24"/>
        </w:rPr>
      </w:pPr>
      <w:r w:rsidRPr="00CF185C">
        <w:rPr>
          <w:rFonts w:ascii="Times New Roman" w:hAnsi="Times New Roman" w:cs="Times New Roman"/>
          <w:b/>
          <w:sz w:val="24"/>
          <w:szCs w:val="24"/>
        </w:rPr>
        <w:t>30 процентов</w:t>
      </w:r>
      <w:r w:rsidRPr="00CF185C">
        <w:rPr>
          <w:rFonts w:ascii="Times New Roman" w:hAnsi="Times New Roman" w:cs="Times New Roman"/>
          <w:sz w:val="24"/>
          <w:szCs w:val="24"/>
        </w:rPr>
        <w:t xml:space="preserve"> в отношении всех доходов нерезидентов РФ</w:t>
      </w:r>
      <w:r>
        <w:rPr>
          <w:rFonts w:ascii="Times New Roman" w:hAnsi="Times New Roman" w:cs="Times New Roman"/>
          <w:sz w:val="24"/>
          <w:szCs w:val="24"/>
        </w:rPr>
        <w:t>;</w:t>
      </w:r>
    </w:p>
    <w:p w:rsidR="007E02F4" w:rsidRDefault="007E02F4" w:rsidP="006B5819">
      <w:pPr>
        <w:pStyle w:val="ConsPlusNormal"/>
        <w:widowControl/>
        <w:numPr>
          <w:ilvl w:val="0"/>
          <w:numId w:val="6"/>
        </w:numPr>
        <w:tabs>
          <w:tab w:val="clear" w:pos="1440"/>
          <w:tab w:val="num" w:pos="900"/>
        </w:tabs>
        <w:ind w:left="0" w:firstLine="540"/>
        <w:jc w:val="both"/>
        <w:rPr>
          <w:rFonts w:ascii="Times New Roman" w:hAnsi="Times New Roman" w:cs="Times New Roman"/>
          <w:sz w:val="24"/>
          <w:szCs w:val="24"/>
        </w:rPr>
      </w:pPr>
      <w:r w:rsidRPr="00CF185C">
        <w:rPr>
          <w:rFonts w:ascii="Times New Roman" w:hAnsi="Times New Roman" w:cs="Times New Roman"/>
          <w:b/>
          <w:sz w:val="24"/>
          <w:szCs w:val="24"/>
        </w:rPr>
        <w:t>9 процентов</w:t>
      </w:r>
      <w:r w:rsidRPr="00CF185C">
        <w:rPr>
          <w:rFonts w:ascii="Times New Roman" w:hAnsi="Times New Roman" w:cs="Times New Roman"/>
          <w:sz w:val="24"/>
          <w:szCs w:val="24"/>
        </w:rPr>
        <w:t xml:space="preserve"> в отношении доходов, полученных в виде</w:t>
      </w:r>
      <w:r>
        <w:rPr>
          <w:rFonts w:ascii="Times New Roman" w:hAnsi="Times New Roman" w:cs="Times New Roman"/>
          <w:sz w:val="24"/>
          <w:szCs w:val="24"/>
        </w:rPr>
        <w:t xml:space="preserve"> дивидендов физическими лицами.</w:t>
      </w:r>
    </w:p>
    <w:p w:rsidR="007E02F4" w:rsidRPr="00EB4DCD" w:rsidRDefault="007E02F4" w:rsidP="007E02F4">
      <w:pPr>
        <w:pStyle w:val="ConsPlusNormal"/>
        <w:widowControl/>
        <w:spacing w:before="120"/>
        <w:ind w:firstLine="539"/>
        <w:jc w:val="both"/>
        <w:rPr>
          <w:rFonts w:ascii="Times New Roman" w:hAnsi="Times New Roman" w:cs="Times New Roman"/>
          <w:sz w:val="24"/>
          <w:szCs w:val="24"/>
        </w:rPr>
      </w:pPr>
      <w:r w:rsidRPr="00EB4DCD">
        <w:rPr>
          <w:rFonts w:ascii="Times New Roman" w:hAnsi="Times New Roman" w:cs="Times New Roman"/>
          <w:i/>
          <w:sz w:val="24"/>
          <w:szCs w:val="24"/>
        </w:rPr>
        <w:t>Налоговый период</w:t>
      </w:r>
      <w:r w:rsidRPr="00EB4DCD">
        <w:rPr>
          <w:rFonts w:ascii="Times New Roman" w:hAnsi="Times New Roman" w:cs="Times New Roman"/>
          <w:sz w:val="24"/>
          <w:szCs w:val="24"/>
        </w:rPr>
        <w:t xml:space="preserve">  - календарный год.</w:t>
      </w:r>
    </w:p>
    <w:p w:rsidR="007E02F4" w:rsidRPr="00E7627B" w:rsidRDefault="007E02F4" w:rsidP="007E02F4">
      <w:pPr>
        <w:spacing w:before="120"/>
        <w:ind w:firstLine="540"/>
        <w:jc w:val="both"/>
        <w:rPr>
          <w:sz w:val="24"/>
          <w:szCs w:val="24"/>
        </w:rPr>
      </w:pPr>
      <w:r w:rsidRPr="00E7627B">
        <w:rPr>
          <w:i/>
          <w:sz w:val="24"/>
          <w:szCs w:val="24"/>
        </w:rPr>
        <w:t>Порядок исчисления налога</w:t>
      </w:r>
      <w:r w:rsidRPr="00E7627B">
        <w:rPr>
          <w:b/>
          <w:i/>
          <w:sz w:val="24"/>
          <w:szCs w:val="24"/>
        </w:rPr>
        <w:t>.</w:t>
      </w:r>
      <w:r w:rsidRPr="00E7627B">
        <w:rPr>
          <w:sz w:val="24"/>
          <w:szCs w:val="24"/>
        </w:rPr>
        <w:t xml:space="preserve"> Сумма налога исчисляется как соответствующая налоговой ставке процентная доля налоговой базы.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7E02F4" w:rsidRDefault="007E02F4" w:rsidP="007E02F4">
      <w:pPr>
        <w:pStyle w:val="ConsPlusNormal"/>
        <w:widowControl/>
        <w:spacing w:before="120"/>
        <w:ind w:firstLine="539"/>
        <w:jc w:val="both"/>
        <w:rPr>
          <w:rFonts w:ascii="Times New Roman" w:hAnsi="Times New Roman" w:cs="Times New Roman"/>
          <w:sz w:val="24"/>
          <w:szCs w:val="24"/>
        </w:rPr>
      </w:pPr>
      <w:r w:rsidRPr="00D26E40">
        <w:rPr>
          <w:rFonts w:ascii="Times New Roman" w:hAnsi="Times New Roman" w:cs="Times New Roman"/>
          <w:i/>
          <w:sz w:val="24"/>
          <w:szCs w:val="24"/>
        </w:rPr>
        <w:t>Порядок и сроки уплаты</w:t>
      </w:r>
      <w:r w:rsidRPr="00D26E40">
        <w:rPr>
          <w:rFonts w:ascii="Times New Roman" w:hAnsi="Times New Roman" w:cs="Times New Roman"/>
          <w:b/>
          <w:i/>
          <w:sz w:val="24"/>
          <w:szCs w:val="24"/>
        </w:rPr>
        <w:t xml:space="preserve">. </w:t>
      </w:r>
      <w:r w:rsidRPr="00D26E40">
        <w:rPr>
          <w:rFonts w:ascii="Times New Roman" w:hAnsi="Times New Roman" w:cs="Times New Roman"/>
          <w:sz w:val="24"/>
          <w:szCs w:val="24"/>
        </w:rPr>
        <w:t>Российские организации, индивидуальные предприниматели (налоговые агенты) от которых налогоплательщик получил доходы</w:t>
      </w:r>
      <w:r>
        <w:rPr>
          <w:rFonts w:ascii="Times New Roman" w:hAnsi="Times New Roman" w:cs="Times New Roman"/>
          <w:sz w:val="24"/>
          <w:szCs w:val="24"/>
        </w:rPr>
        <w:t>,</w:t>
      </w:r>
      <w:r w:rsidRPr="00D26E40">
        <w:rPr>
          <w:rFonts w:ascii="Times New Roman" w:hAnsi="Times New Roman" w:cs="Times New Roman"/>
          <w:sz w:val="24"/>
          <w:szCs w:val="24"/>
        </w:rPr>
        <w:t xml:space="preserve"> обязаны исчислить, удержать у налогоплательщика и уплатить сумму налога. Исчисление сумм налога производится налоговыми агентами нарастающим итогом с начала налогового периода по итогам каждого месяца применительно ко всем доходам, в отношении которых применяется налоговая ставка</w:t>
      </w:r>
      <w:r>
        <w:rPr>
          <w:rFonts w:ascii="Times New Roman" w:hAnsi="Times New Roman" w:cs="Times New Roman"/>
          <w:sz w:val="24"/>
          <w:szCs w:val="24"/>
        </w:rPr>
        <w:t xml:space="preserve"> 13 процентов. </w:t>
      </w:r>
      <w:r w:rsidRPr="00D26E40">
        <w:rPr>
          <w:rFonts w:ascii="Times New Roman" w:hAnsi="Times New Roman" w:cs="Times New Roman"/>
          <w:sz w:val="24"/>
          <w:szCs w:val="24"/>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r>
        <w:rPr>
          <w:rFonts w:ascii="Times New Roman" w:hAnsi="Times New Roman" w:cs="Times New Roman"/>
          <w:sz w:val="24"/>
          <w:szCs w:val="24"/>
        </w:rPr>
        <w:t xml:space="preserve"> </w:t>
      </w:r>
      <w:r w:rsidRPr="00D26E40">
        <w:rPr>
          <w:rFonts w:ascii="Times New Roman" w:hAnsi="Times New Roman" w:cs="Times New Roman"/>
          <w:sz w:val="24"/>
          <w:szCs w:val="24"/>
        </w:rPr>
        <w:t>Исчисление суммы налога производится без учета доходов, полученных налогоплательщи</w:t>
      </w:r>
      <w:r>
        <w:rPr>
          <w:rFonts w:ascii="Times New Roman" w:hAnsi="Times New Roman" w:cs="Times New Roman"/>
          <w:sz w:val="24"/>
          <w:szCs w:val="24"/>
        </w:rPr>
        <w:t>ком от других налоговых агентов</w:t>
      </w:r>
      <w:r w:rsidRPr="00D26E40">
        <w:rPr>
          <w:rFonts w:ascii="Times New Roman" w:hAnsi="Times New Roman" w:cs="Times New Roman"/>
          <w:sz w:val="24"/>
          <w:szCs w:val="24"/>
        </w:rPr>
        <w:t>. Налоговые агенты обязаны удержать начисленную сумму налога непосредственно из доходов налогоплательщика при их фактической выплате.</w:t>
      </w:r>
    </w:p>
    <w:p w:rsidR="007E02F4" w:rsidRPr="009528F1" w:rsidRDefault="009528F1" w:rsidP="009528F1">
      <w:pPr>
        <w:spacing w:before="120"/>
        <w:ind w:firstLine="360"/>
        <w:rPr>
          <w:b/>
          <w:sz w:val="28"/>
          <w:szCs w:val="28"/>
        </w:rPr>
      </w:pPr>
      <w:r>
        <w:rPr>
          <w:b/>
          <w:sz w:val="28"/>
          <w:szCs w:val="28"/>
        </w:rPr>
        <w:t>2.7.</w:t>
      </w:r>
      <w:r w:rsidR="005151F5" w:rsidRPr="009528F1">
        <w:rPr>
          <w:b/>
          <w:sz w:val="28"/>
          <w:szCs w:val="28"/>
        </w:rPr>
        <w:t xml:space="preserve"> </w:t>
      </w:r>
      <w:r w:rsidR="007E02F4" w:rsidRPr="009528F1">
        <w:rPr>
          <w:b/>
          <w:sz w:val="28"/>
          <w:szCs w:val="28"/>
        </w:rPr>
        <w:t>Отчисления в государственные внебюджетные социальные фонды</w:t>
      </w:r>
    </w:p>
    <w:p w:rsidR="007E02F4" w:rsidRPr="003F3DE9" w:rsidRDefault="007E02F4" w:rsidP="007E02F4">
      <w:pPr>
        <w:pStyle w:val="ConsPlusTitle"/>
        <w:widowControl/>
        <w:spacing w:before="120"/>
        <w:ind w:firstLine="539"/>
        <w:jc w:val="both"/>
        <w:rPr>
          <w:rFonts w:ascii="Times New Roman" w:hAnsi="Times New Roman" w:cs="Times New Roman"/>
          <w:b w:val="0"/>
          <w:sz w:val="24"/>
          <w:szCs w:val="24"/>
        </w:rPr>
      </w:pPr>
      <w:r w:rsidRPr="003F3DE9">
        <w:rPr>
          <w:rFonts w:ascii="Times New Roman" w:hAnsi="Times New Roman" w:cs="Times New Roman"/>
          <w:b w:val="0"/>
          <w:sz w:val="24"/>
          <w:szCs w:val="24"/>
        </w:rPr>
        <w:t>Федеральн</w:t>
      </w:r>
      <w:r w:rsidR="00165C79">
        <w:rPr>
          <w:rFonts w:ascii="Times New Roman" w:hAnsi="Times New Roman" w:cs="Times New Roman"/>
          <w:b w:val="0"/>
          <w:sz w:val="24"/>
          <w:szCs w:val="24"/>
        </w:rPr>
        <w:t>ым</w:t>
      </w:r>
      <w:r w:rsidRPr="003F3DE9">
        <w:rPr>
          <w:rFonts w:ascii="Times New Roman" w:hAnsi="Times New Roman" w:cs="Times New Roman"/>
          <w:b w:val="0"/>
          <w:sz w:val="24"/>
          <w:szCs w:val="24"/>
        </w:rPr>
        <w:t xml:space="preserve"> закон</w:t>
      </w:r>
      <w:r w:rsidR="00165C79">
        <w:rPr>
          <w:rFonts w:ascii="Times New Roman" w:hAnsi="Times New Roman" w:cs="Times New Roman"/>
          <w:b w:val="0"/>
          <w:sz w:val="24"/>
          <w:szCs w:val="24"/>
        </w:rPr>
        <w:t>ом</w:t>
      </w:r>
      <w:r w:rsidRPr="003F3DE9">
        <w:rPr>
          <w:rFonts w:ascii="Times New Roman" w:hAnsi="Times New Roman" w:cs="Times New Roman"/>
          <w:b w:val="0"/>
          <w:sz w:val="24"/>
          <w:szCs w:val="24"/>
        </w:rPr>
        <w:t xml:space="preserve"> № 212-ФЗ от 24.07.2009 г. определен действующий порядок уплаты страховых взносов в пенсионный фонд РФ, фонд социального страхования РФ, федеральный фонд и территориальные фонды обязательного медицинского страхования. </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r w:rsidRPr="003F3DE9">
        <w:rPr>
          <w:rFonts w:ascii="Times New Roman" w:hAnsi="Times New Roman" w:cs="Times New Roman"/>
          <w:sz w:val="24"/>
          <w:szCs w:val="24"/>
        </w:rPr>
        <w:t>Плательщиками страховых взносов являются страхователи, к которым относятся:</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r w:rsidRPr="003F3DE9">
        <w:rPr>
          <w:rFonts w:ascii="Times New Roman" w:hAnsi="Times New Roman" w:cs="Times New Roman"/>
          <w:sz w:val="24"/>
          <w:szCs w:val="24"/>
        </w:rPr>
        <w:t>1) лица, производящие выплаты и иные вознаграждения физическим лицам;</w:t>
      </w:r>
    </w:p>
    <w:p w:rsidR="007E02F4" w:rsidRPr="003F3DE9" w:rsidRDefault="007E02F4" w:rsidP="007E02F4">
      <w:pPr>
        <w:pStyle w:val="ConsPlusNormal"/>
        <w:widowControl/>
        <w:ind w:firstLine="1077"/>
        <w:jc w:val="both"/>
        <w:rPr>
          <w:rFonts w:ascii="Times New Roman" w:hAnsi="Times New Roman" w:cs="Times New Roman"/>
          <w:sz w:val="24"/>
          <w:szCs w:val="24"/>
        </w:rPr>
      </w:pPr>
      <w:r w:rsidRPr="003F3DE9">
        <w:rPr>
          <w:rFonts w:ascii="Times New Roman" w:hAnsi="Times New Roman" w:cs="Times New Roman"/>
          <w:sz w:val="24"/>
          <w:szCs w:val="24"/>
        </w:rPr>
        <w:t>а) организации;</w:t>
      </w:r>
    </w:p>
    <w:p w:rsidR="007E02F4" w:rsidRPr="003F3DE9" w:rsidRDefault="007E02F4" w:rsidP="007E02F4">
      <w:pPr>
        <w:pStyle w:val="ConsPlusNormal"/>
        <w:widowControl/>
        <w:ind w:firstLine="1077"/>
        <w:jc w:val="both"/>
        <w:rPr>
          <w:rFonts w:ascii="Times New Roman" w:hAnsi="Times New Roman" w:cs="Times New Roman"/>
          <w:sz w:val="24"/>
          <w:szCs w:val="24"/>
        </w:rPr>
      </w:pPr>
      <w:r w:rsidRPr="003F3DE9">
        <w:rPr>
          <w:rFonts w:ascii="Times New Roman" w:hAnsi="Times New Roman" w:cs="Times New Roman"/>
          <w:sz w:val="24"/>
          <w:szCs w:val="24"/>
        </w:rPr>
        <w:t>б) индивидуальные предприниматели;</w:t>
      </w:r>
    </w:p>
    <w:p w:rsidR="007E02F4" w:rsidRPr="003F3DE9" w:rsidRDefault="007E02F4" w:rsidP="00E7627B">
      <w:pPr>
        <w:pStyle w:val="ConsPlusNormal"/>
        <w:widowControl/>
        <w:ind w:firstLine="1077"/>
        <w:rPr>
          <w:rFonts w:ascii="Times New Roman" w:hAnsi="Times New Roman" w:cs="Times New Roman"/>
          <w:sz w:val="24"/>
          <w:szCs w:val="24"/>
        </w:rPr>
      </w:pPr>
      <w:r w:rsidRPr="003F3DE9">
        <w:rPr>
          <w:rFonts w:ascii="Times New Roman" w:hAnsi="Times New Roman" w:cs="Times New Roman"/>
          <w:sz w:val="24"/>
          <w:szCs w:val="24"/>
        </w:rPr>
        <w:t>в) физические лица, не признаваемые ин</w:t>
      </w:r>
      <w:r>
        <w:rPr>
          <w:rFonts w:ascii="Times New Roman" w:hAnsi="Times New Roman" w:cs="Times New Roman"/>
          <w:sz w:val="24"/>
          <w:szCs w:val="24"/>
        </w:rPr>
        <w:t>дивидуальными предпринимателями.</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r w:rsidRPr="003F3DE9">
        <w:rPr>
          <w:rFonts w:ascii="Times New Roman" w:hAnsi="Times New Roman" w:cs="Times New Roman"/>
          <w:sz w:val="24"/>
          <w:szCs w:val="24"/>
        </w:rPr>
        <w:t>2) индивидуальные предприниматели, адвокаты, нотариусы, занимающиеся частной практикой (далее - плательщики страховых взносов, не производящие выплаты физическим лицам).</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proofErr w:type="gramStart"/>
      <w:r w:rsidRPr="003F3DE9">
        <w:rPr>
          <w:rFonts w:ascii="Times New Roman" w:hAnsi="Times New Roman" w:cs="Times New Roman"/>
          <w:i/>
          <w:sz w:val="24"/>
          <w:szCs w:val="24"/>
        </w:rPr>
        <w:lastRenderedPageBreak/>
        <w:t>Объектом обложения страховыми взносами</w:t>
      </w:r>
      <w:r w:rsidRPr="003F3DE9">
        <w:rPr>
          <w:rFonts w:ascii="Times New Roman" w:hAnsi="Times New Roman" w:cs="Times New Roman"/>
          <w:sz w:val="24"/>
          <w:szCs w:val="24"/>
        </w:rPr>
        <w:t xml:space="preserve"> являются выплаты и иные вознаграждения, начисляемые в пользу физических лиц по трудовым договорам и гражданско-правовым договорам, предметом которых является выполнение работ, оказание услуг, а также по договорам авторского заказа, договорам об отчуждении исключительного права на произведения науки, литературы, искусства, издательским лицензионным договорам, лицензионным договорам о предоставлении права использования произведения науки, литературы, искусства.</w:t>
      </w:r>
      <w:proofErr w:type="gramEnd"/>
      <w:r w:rsidRPr="003F3DE9">
        <w:rPr>
          <w:rFonts w:ascii="Times New Roman" w:hAnsi="Times New Roman" w:cs="Times New Roman"/>
          <w:sz w:val="24"/>
          <w:szCs w:val="24"/>
        </w:rPr>
        <w:t xml:space="preserve"> Страховые взносы не начисляются по вознаграждениям, выплачиваемым индивидуальным предпринимателям.</w:t>
      </w:r>
    </w:p>
    <w:p w:rsidR="007E02F4" w:rsidRPr="003F3DE9" w:rsidRDefault="007E02F4" w:rsidP="007E02F4">
      <w:pPr>
        <w:pStyle w:val="ConsPlusNormal"/>
        <w:widowControl/>
        <w:spacing w:before="120"/>
        <w:ind w:firstLine="540"/>
        <w:jc w:val="both"/>
        <w:rPr>
          <w:rFonts w:ascii="Times New Roman" w:hAnsi="Times New Roman" w:cs="Times New Roman"/>
          <w:sz w:val="24"/>
          <w:szCs w:val="24"/>
        </w:rPr>
      </w:pPr>
      <w:r w:rsidRPr="003F3DE9">
        <w:rPr>
          <w:rFonts w:ascii="Times New Roman" w:hAnsi="Times New Roman" w:cs="Times New Roman"/>
          <w:i/>
          <w:sz w:val="24"/>
          <w:szCs w:val="24"/>
        </w:rPr>
        <w:t>База для начисления страховых взносов</w:t>
      </w:r>
      <w:r w:rsidRPr="003F3DE9">
        <w:rPr>
          <w:rFonts w:ascii="Times New Roman" w:hAnsi="Times New Roman" w:cs="Times New Roman"/>
          <w:sz w:val="24"/>
          <w:szCs w:val="24"/>
        </w:rPr>
        <w:t xml:space="preserve"> определяется как сумма выплат и иных вознаграждений в пользу физических лиц за расчетный период.</w:t>
      </w:r>
      <w:r>
        <w:rPr>
          <w:rFonts w:ascii="Times New Roman" w:hAnsi="Times New Roman" w:cs="Times New Roman"/>
          <w:sz w:val="24"/>
          <w:szCs w:val="24"/>
        </w:rPr>
        <w:t xml:space="preserve"> </w:t>
      </w:r>
      <w:r w:rsidRPr="003F3DE9">
        <w:rPr>
          <w:rFonts w:ascii="Times New Roman" w:hAnsi="Times New Roman" w:cs="Times New Roman"/>
          <w:sz w:val="24"/>
          <w:szCs w:val="24"/>
        </w:rPr>
        <w:t xml:space="preserve">Плательщики страховых взносов определяют базу для начисления страховых взносов отдельно в отношении каждого физического лица с начала расчетного периода по истечении каждого календарного месяца нарастающим итогом. </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r w:rsidRPr="003F3DE9">
        <w:rPr>
          <w:rFonts w:ascii="Times New Roman" w:hAnsi="Times New Roman" w:cs="Times New Roman"/>
          <w:i/>
          <w:sz w:val="24"/>
          <w:szCs w:val="24"/>
        </w:rPr>
        <w:t>Расчетным периодом</w:t>
      </w:r>
      <w:r w:rsidRPr="003F3DE9">
        <w:rPr>
          <w:rFonts w:ascii="Times New Roman" w:hAnsi="Times New Roman" w:cs="Times New Roman"/>
          <w:sz w:val="24"/>
          <w:szCs w:val="24"/>
        </w:rPr>
        <w:t xml:space="preserve"> по страховым взносам признается календарный год. Отчетными периодами признаются первый квартал, полугодие, девять месяцев календарного года, календарный год.</w:t>
      </w:r>
    </w:p>
    <w:p w:rsidR="007E02F4" w:rsidRPr="003F3DE9" w:rsidRDefault="007E02F4" w:rsidP="007E02F4">
      <w:pPr>
        <w:pStyle w:val="ConsPlusNormal"/>
        <w:widowControl/>
        <w:spacing w:before="120"/>
        <w:ind w:firstLine="539"/>
        <w:jc w:val="both"/>
        <w:outlineLvl w:val="1"/>
        <w:rPr>
          <w:rFonts w:ascii="Times New Roman" w:hAnsi="Times New Roman" w:cs="Times New Roman"/>
          <w:sz w:val="24"/>
          <w:szCs w:val="24"/>
        </w:rPr>
      </w:pPr>
      <w:r w:rsidRPr="00B62306">
        <w:rPr>
          <w:rFonts w:ascii="Times New Roman" w:hAnsi="Times New Roman" w:cs="Times New Roman"/>
          <w:i/>
          <w:sz w:val="24"/>
          <w:szCs w:val="24"/>
        </w:rPr>
        <w:t xml:space="preserve">Порядок исчисления, порядок </w:t>
      </w:r>
      <w:r>
        <w:rPr>
          <w:rFonts w:ascii="Times New Roman" w:hAnsi="Times New Roman" w:cs="Times New Roman"/>
          <w:i/>
          <w:sz w:val="24"/>
          <w:szCs w:val="24"/>
        </w:rPr>
        <w:t xml:space="preserve">и сроки уплаты страховых взносов. </w:t>
      </w:r>
      <w:r w:rsidRPr="003F3DE9">
        <w:rPr>
          <w:rFonts w:ascii="Times New Roman" w:hAnsi="Times New Roman" w:cs="Times New Roman"/>
          <w:sz w:val="24"/>
          <w:szCs w:val="24"/>
        </w:rPr>
        <w:t>Сумма страховых взносов исчисляется и уплачивается плательщиками страховых взносов, отдельно в каждый государственный внебюджетный фонд.</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r w:rsidRPr="003F3DE9">
        <w:rPr>
          <w:rFonts w:ascii="Times New Roman" w:hAnsi="Times New Roman" w:cs="Times New Roman"/>
          <w:sz w:val="24"/>
          <w:szCs w:val="24"/>
        </w:rPr>
        <w:t>Сумма страховых взносов в Фонд социального страхования Российской Федерации, подлежит уменьшению плательщиками страховых взносов на сумму произведенных ими расходов на выплату обязательного страхового обеспечения по временной нетрудоспособности и в связи с материнством.</w:t>
      </w:r>
    </w:p>
    <w:p w:rsidR="007E02F4" w:rsidRPr="003F3DE9" w:rsidRDefault="007E02F4" w:rsidP="007E02F4">
      <w:pPr>
        <w:pStyle w:val="ConsPlusNormal"/>
        <w:widowControl/>
        <w:ind w:firstLine="540"/>
        <w:jc w:val="both"/>
        <w:rPr>
          <w:rFonts w:ascii="Times New Roman" w:hAnsi="Times New Roman" w:cs="Times New Roman"/>
          <w:sz w:val="24"/>
          <w:szCs w:val="24"/>
        </w:rPr>
      </w:pPr>
      <w:r w:rsidRPr="003F3DE9">
        <w:rPr>
          <w:rFonts w:ascii="Times New Roman" w:hAnsi="Times New Roman" w:cs="Times New Roman"/>
          <w:i/>
          <w:sz w:val="24"/>
          <w:szCs w:val="24"/>
        </w:rPr>
        <w:t>Срок уплаты страховых взносов</w:t>
      </w:r>
      <w:r w:rsidRPr="003F3DE9">
        <w:rPr>
          <w:rFonts w:ascii="Times New Roman" w:hAnsi="Times New Roman" w:cs="Times New Roman"/>
          <w:sz w:val="24"/>
          <w:szCs w:val="24"/>
        </w:rPr>
        <w:t xml:space="preserve">  - до 15 числа месяца, следующего за </w:t>
      </w:r>
      <w:r>
        <w:rPr>
          <w:rFonts w:ascii="Times New Roman" w:hAnsi="Times New Roman" w:cs="Times New Roman"/>
          <w:sz w:val="24"/>
          <w:szCs w:val="24"/>
        </w:rPr>
        <w:t>месяцем, в котором производились выплаты физическим лицам</w:t>
      </w:r>
      <w:r w:rsidRPr="003F3DE9">
        <w:rPr>
          <w:rFonts w:ascii="Times New Roman" w:hAnsi="Times New Roman" w:cs="Times New Roman"/>
          <w:sz w:val="24"/>
          <w:szCs w:val="24"/>
        </w:rPr>
        <w:t>. Уплата страховых взносов осуществляется отдельными расчетными документами, направляемыми в Пенсионный фонд РФ, Фонд социального страхования РФ, Федеральный фонд обязательного медицинского страхования и территориальные фонды обязательного медицинского страхования на соответствующие счета Федерального казначейства.</w:t>
      </w:r>
    </w:p>
    <w:p w:rsidR="007E02F4" w:rsidRPr="003F3DE9" w:rsidRDefault="007E02F4" w:rsidP="007E02F4">
      <w:pPr>
        <w:pStyle w:val="ConsPlusNormal"/>
        <w:widowControl/>
        <w:spacing w:before="120"/>
        <w:ind w:firstLine="539"/>
        <w:jc w:val="both"/>
        <w:rPr>
          <w:rFonts w:ascii="Times New Roman" w:hAnsi="Times New Roman" w:cs="Times New Roman"/>
          <w:sz w:val="24"/>
          <w:szCs w:val="24"/>
        </w:rPr>
      </w:pPr>
      <w:r w:rsidRPr="003F3DE9">
        <w:rPr>
          <w:rFonts w:ascii="Times New Roman" w:hAnsi="Times New Roman" w:cs="Times New Roman"/>
          <w:sz w:val="24"/>
          <w:szCs w:val="24"/>
        </w:rPr>
        <w:t>Плательщики страховых взносов обязаны вести учет сумм страховых взносов, в отношении каждого физического лица, в пользу которого осуществлялись выплаты.</w:t>
      </w:r>
    </w:p>
    <w:p w:rsidR="007E02F4" w:rsidRPr="003F3DE9" w:rsidRDefault="007E02F4" w:rsidP="007E02F4">
      <w:pPr>
        <w:pStyle w:val="ConsPlusNormal"/>
        <w:widowControl/>
        <w:spacing w:before="120"/>
        <w:ind w:firstLine="540"/>
        <w:jc w:val="both"/>
        <w:rPr>
          <w:rFonts w:ascii="Times New Roman" w:hAnsi="Times New Roman" w:cs="Times New Roman"/>
          <w:sz w:val="24"/>
          <w:szCs w:val="24"/>
        </w:rPr>
      </w:pPr>
      <w:r w:rsidRPr="003F3DE9">
        <w:rPr>
          <w:rFonts w:ascii="Times New Roman" w:hAnsi="Times New Roman" w:cs="Times New Roman"/>
          <w:sz w:val="24"/>
          <w:szCs w:val="24"/>
        </w:rPr>
        <w:t xml:space="preserve"> Плательщики страховых взносов ежеквартально представляют в орган </w:t>
      </w:r>
      <w:proofErr w:type="gramStart"/>
      <w:r w:rsidRPr="003F3DE9">
        <w:rPr>
          <w:rFonts w:ascii="Times New Roman" w:hAnsi="Times New Roman" w:cs="Times New Roman"/>
          <w:sz w:val="24"/>
          <w:szCs w:val="24"/>
        </w:rPr>
        <w:t>контроля за</w:t>
      </w:r>
      <w:proofErr w:type="gramEnd"/>
      <w:r w:rsidRPr="003F3DE9">
        <w:rPr>
          <w:rFonts w:ascii="Times New Roman" w:hAnsi="Times New Roman" w:cs="Times New Roman"/>
          <w:sz w:val="24"/>
          <w:szCs w:val="24"/>
        </w:rPr>
        <w:t xml:space="preserve"> уплатой страховых взносов по месту своего учета следующую отчетность:</w:t>
      </w:r>
    </w:p>
    <w:p w:rsidR="007E02F4" w:rsidRPr="003F3DE9" w:rsidRDefault="007E02F4" w:rsidP="007E02F4">
      <w:pPr>
        <w:pStyle w:val="ConsPlusNormal"/>
        <w:widowControl/>
        <w:spacing w:before="120"/>
        <w:ind w:firstLine="540"/>
        <w:jc w:val="both"/>
        <w:rPr>
          <w:rFonts w:ascii="Times New Roman" w:hAnsi="Times New Roman" w:cs="Times New Roman"/>
          <w:sz w:val="24"/>
          <w:szCs w:val="24"/>
        </w:rPr>
      </w:pPr>
      <w:r w:rsidRPr="003F3DE9">
        <w:rPr>
          <w:rFonts w:ascii="Times New Roman" w:hAnsi="Times New Roman" w:cs="Times New Roman"/>
          <w:sz w:val="24"/>
          <w:szCs w:val="24"/>
        </w:rPr>
        <w:t>1) до 1-го числа второго календарного месяца, следующего за отчетным периодом</w:t>
      </w:r>
      <w:r w:rsidR="00426B3C">
        <w:rPr>
          <w:rFonts w:ascii="Times New Roman" w:hAnsi="Times New Roman" w:cs="Times New Roman"/>
          <w:sz w:val="24"/>
          <w:szCs w:val="24"/>
        </w:rPr>
        <w:t>,</w:t>
      </w:r>
      <w:r w:rsidR="00426B3C" w:rsidRPr="00426B3C">
        <w:rPr>
          <w:rFonts w:ascii="Times New Roman" w:hAnsi="Times New Roman" w:cs="Times New Roman"/>
          <w:sz w:val="24"/>
          <w:szCs w:val="24"/>
        </w:rPr>
        <w:t xml:space="preserve"> </w:t>
      </w:r>
      <w:r w:rsidR="00426B3C">
        <w:rPr>
          <w:rFonts w:ascii="Times New Roman" w:hAnsi="Times New Roman" w:cs="Times New Roman"/>
          <w:sz w:val="24"/>
          <w:szCs w:val="24"/>
        </w:rPr>
        <w:t xml:space="preserve">предоставляются </w:t>
      </w:r>
      <w:r w:rsidR="00426B3C" w:rsidRPr="003F3DE9">
        <w:rPr>
          <w:rFonts w:ascii="Times New Roman" w:hAnsi="Times New Roman" w:cs="Times New Roman"/>
          <w:sz w:val="24"/>
          <w:szCs w:val="24"/>
        </w:rPr>
        <w:t>расчет</w:t>
      </w:r>
      <w:r w:rsidR="00426B3C">
        <w:rPr>
          <w:rFonts w:ascii="Times New Roman" w:hAnsi="Times New Roman" w:cs="Times New Roman"/>
          <w:sz w:val="24"/>
          <w:szCs w:val="24"/>
        </w:rPr>
        <w:t>ы</w:t>
      </w:r>
      <w:r w:rsidRPr="003F3DE9">
        <w:rPr>
          <w:rFonts w:ascii="Times New Roman" w:hAnsi="Times New Roman" w:cs="Times New Roman"/>
          <w:sz w:val="24"/>
          <w:szCs w:val="24"/>
        </w:rPr>
        <w:t xml:space="preserve"> </w:t>
      </w:r>
      <w:r w:rsidR="00426B3C" w:rsidRPr="003F3DE9">
        <w:rPr>
          <w:rFonts w:ascii="Times New Roman" w:hAnsi="Times New Roman" w:cs="Times New Roman"/>
          <w:sz w:val="24"/>
          <w:szCs w:val="24"/>
        </w:rPr>
        <w:t xml:space="preserve">на обязательное пенсионное страхование </w:t>
      </w:r>
      <w:r w:rsidRPr="003F3DE9">
        <w:rPr>
          <w:rFonts w:ascii="Times New Roman" w:hAnsi="Times New Roman" w:cs="Times New Roman"/>
          <w:sz w:val="24"/>
          <w:szCs w:val="24"/>
        </w:rPr>
        <w:t>в территориальный орган Пенсионного фонда и на обязательное медицинское страхование в фонды обязательного медицинского страхования по утвержденной форме;</w:t>
      </w:r>
    </w:p>
    <w:p w:rsidR="007E02F4" w:rsidRPr="003F3DE9" w:rsidRDefault="007E02F4" w:rsidP="007E02F4">
      <w:pPr>
        <w:pStyle w:val="ConsPlusNormal"/>
        <w:widowControl/>
        <w:spacing w:before="120"/>
        <w:ind w:firstLine="540"/>
        <w:jc w:val="both"/>
        <w:rPr>
          <w:rFonts w:ascii="Times New Roman" w:hAnsi="Times New Roman" w:cs="Times New Roman"/>
          <w:sz w:val="24"/>
          <w:szCs w:val="24"/>
        </w:rPr>
      </w:pPr>
      <w:r w:rsidRPr="003F3DE9">
        <w:rPr>
          <w:rFonts w:ascii="Times New Roman" w:hAnsi="Times New Roman" w:cs="Times New Roman"/>
          <w:sz w:val="24"/>
          <w:szCs w:val="24"/>
        </w:rPr>
        <w:t>2) до 15-го числа календарного месяца, следующего за отчетным периодом, в территориальный орган Фонда социального страхования РФ</w:t>
      </w:r>
      <w:r w:rsidR="00426B3C">
        <w:rPr>
          <w:rFonts w:ascii="Times New Roman" w:hAnsi="Times New Roman" w:cs="Times New Roman"/>
          <w:sz w:val="24"/>
          <w:szCs w:val="24"/>
        </w:rPr>
        <w:t>.</w:t>
      </w:r>
    </w:p>
    <w:p w:rsidR="00925B29" w:rsidRDefault="00925B29" w:rsidP="007E02F4">
      <w:pPr>
        <w:pStyle w:val="ConsPlusNormal"/>
        <w:widowControl/>
        <w:ind w:firstLine="540"/>
        <w:jc w:val="both"/>
        <w:rPr>
          <w:rFonts w:ascii="Times New Roman" w:hAnsi="Times New Roman" w:cs="Times New Roman"/>
          <w:sz w:val="24"/>
          <w:szCs w:val="24"/>
        </w:rPr>
      </w:pPr>
    </w:p>
    <w:p w:rsidR="006B1AB2" w:rsidRDefault="006B1AB2" w:rsidP="007E02F4">
      <w:pPr>
        <w:pStyle w:val="ConsPlusNormal"/>
        <w:widowControl/>
        <w:ind w:firstLine="540"/>
        <w:jc w:val="both"/>
        <w:rPr>
          <w:rFonts w:ascii="Times New Roman" w:hAnsi="Times New Roman" w:cs="Times New Roman"/>
          <w:sz w:val="24"/>
          <w:szCs w:val="24"/>
        </w:rPr>
      </w:pPr>
    </w:p>
    <w:p w:rsidR="006B1AB2" w:rsidRDefault="006B1AB2" w:rsidP="007E02F4">
      <w:pPr>
        <w:pStyle w:val="ConsPlusNormal"/>
        <w:widowControl/>
        <w:ind w:firstLine="540"/>
        <w:jc w:val="both"/>
        <w:rPr>
          <w:rFonts w:ascii="Times New Roman" w:hAnsi="Times New Roman" w:cs="Times New Roman"/>
          <w:sz w:val="24"/>
          <w:szCs w:val="24"/>
        </w:rPr>
      </w:pPr>
    </w:p>
    <w:p w:rsidR="007E02F4" w:rsidRPr="003F3DE9" w:rsidRDefault="007E02F4" w:rsidP="007E02F4">
      <w:pPr>
        <w:pStyle w:val="ConsPlusNormal"/>
        <w:widowControl/>
        <w:ind w:firstLine="540"/>
        <w:jc w:val="both"/>
        <w:rPr>
          <w:rFonts w:ascii="Times New Roman" w:hAnsi="Times New Roman" w:cs="Times New Roman"/>
          <w:sz w:val="24"/>
          <w:szCs w:val="24"/>
        </w:rPr>
      </w:pPr>
      <w:bookmarkStart w:id="19" w:name="_GoBack"/>
      <w:bookmarkEnd w:id="19"/>
      <w:r w:rsidRPr="003F3DE9">
        <w:rPr>
          <w:rFonts w:ascii="Times New Roman" w:hAnsi="Times New Roman" w:cs="Times New Roman"/>
          <w:sz w:val="24"/>
          <w:szCs w:val="24"/>
        </w:rPr>
        <w:lastRenderedPageBreak/>
        <w:t xml:space="preserve">Таблица </w:t>
      </w:r>
      <w:r w:rsidR="005151F5">
        <w:rPr>
          <w:rFonts w:ascii="Times New Roman" w:hAnsi="Times New Roman" w:cs="Times New Roman"/>
          <w:sz w:val="24"/>
          <w:szCs w:val="24"/>
        </w:rPr>
        <w:t>4</w:t>
      </w:r>
      <w:r w:rsidRPr="003F3DE9">
        <w:rPr>
          <w:rFonts w:ascii="Times New Roman" w:hAnsi="Times New Roman" w:cs="Times New Roman"/>
          <w:sz w:val="24"/>
          <w:szCs w:val="24"/>
        </w:rPr>
        <w:t xml:space="preserve">. Тарифы страховых взносов, установленные на </w:t>
      </w:r>
      <w:r w:rsidR="00925B29">
        <w:rPr>
          <w:rFonts w:ascii="Times New Roman" w:hAnsi="Times New Roman" w:cs="Times New Roman"/>
          <w:sz w:val="24"/>
          <w:szCs w:val="24"/>
        </w:rPr>
        <w:t>201</w:t>
      </w:r>
      <w:r w:rsidR="006B1AB2">
        <w:rPr>
          <w:rFonts w:ascii="Times New Roman" w:hAnsi="Times New Roman" w:cs="Times New Roman"/>
          <w:sz w:val="24"/>
          <w:szCs w:val="24"/>
        </w:rPr>
        <w:t>7</w:t>
      </w:r>
      <w:r w:rsidRPr="003F3DE9">
        <w:rPr>
          <w:rFonts w:ascii="Times New Roman" w:hAnsi="Times New Roman" w:cs="Times New Roman"/>
          <w:sz w:val="24"/>
          <w:szCs w:val="24"/>
        </w:rPr>
        <w:t xml:space="preserve"> г</w:t>
      </w:r>
      <w:r>
        <w:rPr>
          <w:rFonts w:ascii="Times New Roman" w:hAnsi="Times New Roman" w:cs="Times New Roman"/>
          <w:sz w:val="24"/>
          <w:szCs w:val="24"/>
        </w:rPr>
        <w:t>.</w:t>
      </w:r>
      <w:r w:rsidR="00AB3CA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977"/>
        <w:gridCol w:w="3024"/>
      </w:tblGrid>
      <w:tr w:rsidR="001A6855" w:rsidRPr="003F3DE9" w:rsidTr="001A6855">
        <w:trPr>
          <w:trHeight w:val="562"/>
        </w:trPr>
        <w:tc>
          <w:tcPr>
            <w:tcW w:w="3227" w:type="dxa"/>
          </w:tcPr>
          <w:p w:rsidR="001A6855" w:rsidRPr="006B5819" w:rsidRDefault="001A6855" w:rsidP="006B5819">
            <w:pPr>
              <w:pStyle w:val="ConsPlusNormal"/>
              <w:widowControl/>
              <w:ind w:firstLine="0"/>
              <w:jc w:val="both"/>
              <w:rPr>
                <w:rFonts w:ascii="Times New Roman" w:hAnsi="Times New Roman" w:cs="Times New Roman"/>
                <w:sz w:val="24"/>
                <w:szCs w:val="24"/>
              </w:rPr>
            </w:pPr>
            <w:r w:rsidRPr="006B5819">
              <w:rPr>
                <w:rFonts w:ascii="Times New Roman" w:hAnsi="Times New Roman" w:cs="Times New Roman"/>
                <w:sz w:val="24"/>
                <w:szCs w:val="24"/>
              </w:rPr>
              <w:t>Пенсионный фонд РФ</w:t>
            </w:r>
          </w:p>
        </w:tc>
        <w:tc>
          <w:tcPr>
            <w:tcW w:w="2977" w:type="dxa"/>
          </w:tcPr>
          <w:p w:rsidR="001A6855" w:rsidRPr="006B5819" w:rsidRDefault="001A6855" w:rsidP="006B5819">
            <w:pPr>
              <w:pStyle w:val="ConsPlusNormal"/>
              <w:widowControl/>
              <w:ind w:firstLine="0"/>
              <w:jc w:val="both"/>
              <w:rPr>
                <w:rFonts w:ascii="Times New Roman" w:hAnsi="Times New Roman" w:cs="Times New Roman"/>
                <w:sz w:val="24"/>
                <w:szCs w:val="24"/>
              </w:rPr>
            </w:pPr>
            <w:r w:rsidRPr="006B5819">
              <w:rPr>
                <w:rFonts w:ascii="Times New Roman" w:hAnsi="Times New Roman" w:cs="Times New Roman"/>
                <w:sz w:val="24"/>
                <w:szCs w:val="24"/>
              </w:rPr>
              <w:t>Фонд социального  страхования РФ</w:t>
            </w:r>
          </w:p>
        </w:tc>
        <w:tc>
          <w:tcPr>
            <w:tcW w:w="3024" w:type="dxa"/>
          </w:tcPr>
          <w:p w:rsidR="001A6855" w:rsidRPr="006B5819" w:rsidRDefault="001A6855" w:rsidP="001A6855">
            <w:pPr>
              <w:pStyle w:val="ConsPlusNormal"/>
              <w:widowControl/>
              <w:ind w:firstLine="0"/>
              <w:jc w:val="both"/>
              <w:rPr>
                <w:rFonts w:ascii="Times New Roman" w:hAnsi="Times New Roman" w:cs="Times New Roman"/>
                <w:sz w:val="24"/>
                <w:szCs w:val="24"/>
              </w:rPr>
            </w:pPr>
            <w:r w:rsidRPr="006B5819">
              <w:rPr>
                <w:rFonts w:ascii="Times New Roman" w:hAnsi="Times New Roman" w:cs="Times New Roman"/>
                <w:sz w:val="24"/>
                <w:szCs w:val="24"/>
              </w:rPr>
              <w:t>Федеральный фонд ОМС</w:t>
            </w:r>
          </w:p>
        </w:tc>
      </w:tr>
      <w:tr w:rsidR="00AB3CA1" w:rsidRPr="003F3DE9" w:rsidTr="001A6855">
        <w:tc>
          <w:tcPr>
            <w:tcW w:w="3227" w:type="dxa"/>
          </w:tcPr>
          <w:p w:rsidR="00AB3CA1" w:rsidRPr="006B5819" w:rsidRDefault="00AB3CA1" w:rsidP="006B581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22</w:t>
            </w:r>
            <w:r w:rsidRPr="006B5819">
              <w:rPr>
                <w:rFonts w:ascii="Times New Roman" w:hAnsi="Times New Roman" w:cs="Times New Roman"/>
                <w:sz w:val="24"/>
                <w:szCs w:val="24"/>
              </w:rPr>
              <w:t>,0 процента</w:t>
            </w:r>
          </w:p>
        </w:tc>
        <w:tc>
          <w:tcPr>
            <w:tcW w:w="2977" w:type="dxa"/>
          </w:tcPr>
          <w:p w:rsidR="00AB3CA1" w:rsidRPr="006B5819" w:rsidRDefault="00AB3CA1" w:rsidP="006B5819">
            <w:pPr>
              <w:pStyle w:val="ConsPlusNormal"/>
              <w:widowControl/>
              <w:ind w:firstLine="0"/>
              <w:jc w:val="both"/>
              <w:rPr>
                <w:rFonts w:ascii="Times New Roman" w:hAnsi="Times New Roman" w:cs="Times New Roman"/>
                <w:sz w:val="24"/>
                <w:szCs w:val="24"/>
              </w:rPr>
            </w:pPr>
            <w:r w:rsidRPr="006B5819">
              <w:rPr>
                <w:rFonts w:ascii="Times New Roman" w:hAnsi="Times New Roman" w:cs="Times New Roman"/>
                <w:sz w:val="24"/>
                <w:szCs w:val="24"/>
              </w:rPr>
              <w:t>2,9 процента</w:t>
            </w:r>
          </w:p>
        </w:tc>
        <w:tc>
          <w:tcPr>
            <w:tcW w:w="3024" w:type="dxa"/>
          </w:tcPr>
          <w:p w:rsidR="00AB3CA1" w:rsidRPr="006B5819" w:rsidRDefault="00AB3CA1" w:rsidP="006B5819">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r w:rsidRPr="006B5819">
              <w:rPr>
                <w:rFonts w:ascii="Times New Roman" w:hAnsi="Times New Roman" w:cs="Times New Roman"/>
                <w:sz w:val="24"/>
                <w:szCs w:val="24"/>
              </w:rPr>
              <w:t>,1 процента</w:t>
            </w:r>
          </w:p>
        </w:tc>
      </w:tr>
    </w:tbl>
    <w:p w:rsidR="001A7DD7" w:rsidRDefault="00D32289" w:rsidP="001A6855">
      <w:pPr>
        <w:pStyle w:val="ConsPlusNormal"/>
        <w:widowControl/>
        <w:spacing w:before="120"/>
        <w:ind w:firstLine="539"/>
        <w:jc w:val="both"/>
        <w:rPr>
          <w:rFonts w:ascii="Times New Roman" w:hAnsi="Times New Roman" w:cs="Times New Roman"/>
          <w:sz w:val="24"/>
          <w:szCs w:val="24"/>
        </w:rPr>
      </w:pPr>
      <w:r>
        <w:rPr>
          <w:rFonts w:ascii="Times New Roman" w:hAnsi="Times New Roman" w:cs="Times New Roman"/>
          <w:sz w:val="24"/>
          <w:szCs w:val="24"/>
        </w:rPr>
        <w:t>В практической части настоящей работы студенты осуществляют начисления основных налогов и отчислений во внебюджетные социальные фонды при наличии объекта налогообложения и налоговой база по соответствующему налогу.</w:t>
      </w:r>
    </w:p>
    <w:p w:rsidR="007E02F4" w:rsidRPr="00D21506" w:rsidRDefault="007E02F4" w:rsidP="007E02F4">
      <w:pPr>
        <w:spacing w:before="120"/>
        <w:ind w:firstLine="720"/>
        <w:jc w:val="center"/>
        <w:rPr>
          <w:b/>
          <w:sz w:val="28"/>
          <w:szCs w:val="28"/>
          <w:u w:val="single"/>
        </w:rPr>
      </w:pPr>
      <w:r w:rsidRPr="00D21506">
        <w:rPr>
          <w:b/>
          <w:sz w:val="28"/>
          <w:szCs w:val="28"/>
          <w:u w:val="single"/>
        </w:rPr>
        <w:t xml:space="preserve">Раздел </w:t>
      </w:r>
      <w:r w:rsidR="001A7DD7">
        <w:rPr>
          <w:b/>
          <w:sz w:val="28"/>
          <w:szCs w:val="28"/>
          <w:u w:val="single"/>
        </w:rPr>
        <w:t>3</w:t>
      </w:r>
      <w:r w:rsidRPr="00D21506">
        <w:rPr>
          <w:b/>
          <w:sz w:val="28"/>
          <w:szCs w:val="28"/>
          <w:u w:val="single"/>
        </w:rPr>
        <w:t>. Практическая часть</w:t>
      </w:r>
    </w:p>
    <w:p w:rsidR="007E02F4" w:rsidRPr="00857E5B" w:rsidRDefault="00DE387F" w:rsidP="00857E5B">
      <w:pPr>
        <w:spacing w:before="120"/>
        <w:ind w:firstLine="720"/>
        <w:rPr>
          <w:b/>
          <w:sz w:val="24"/>
          <w:szCs w:val="24"/>
        </w:rPr>
      </w:pPr>
      <w:r>
        <w:rPr>
          <w:b/>
          <w:sz w:val="24"/>
          <w:szCs w:val="24"/>
        </w:rPr>
        <w:t>Практическая часть самостоятельной работы с</w:t>
      </w:r>
      <w:r w:rsidR="00017A64" w:rsidRPr="00857E5B">
        <w:rPr>
          <w:b/>
          <w:sz w:val="24"/>
          <w:szCs w:val="24"/>
        </w:rPr>
        <w:t>остоит из следующих этапов:</w:t>
      </w:r>
    </w:p>
    <w:p w:rsidR="00017A64" w:rsidRDefault="00017A64" w:rsidP="00B74BCE">
      <w:pPr>
        <w:numPr>
          <w:ilvl w:val="0"/>
          <w:numId w:val="9"/>
        </w:numPr>
        <w:tabs>
          <w:tab w:val="clear" w:pos="1080"/>
          <w:tab w:val="num" w:pos="993"/>
        </w:tabs>
        <w:spacing w:before="120"/>
        <w:ind w:left="0" w:firstLine="720"/>
        <w:jc w:val="both"/>
        <w:rPr>
          <w:sz w:val="24"/>
          <w:szCs w:val="24"/>
        </w:rPr>
      </w:pPr>
      <w:r w:rsidRPr="00017A64">
        <w:rPr>
          <w:sz w:val="24"/>
          <w:szCs w:val="24"/>
        </w:rPr>
        <w:t>Оформление первичных документов на основании хозяйственных операций приведенных в исходных данных.</w:t>
      </w:r>
    </w:p>
    <w:p w:rsidR="00857E5B" w:rsidRPr="00017A64" w:rsidRDefault="00857E5B" w:rsidP="00B74BCE">
      <w:pPr>
        <w:numPr>
          <w:ilvl w:val="0"/>
          <w:numId w:val="9"/>
        </w:numPr>
        <w:tabs>
          <w:tab w:val="clear" w:pos="1080"/>
          <w:tab w:val="num" w:pos="993"/>
        </w:tabs>
        <w:spacing w:before="120"/>
        <w:ind w:left="0" w:firstLine="720"/>
        <w:jc w:val="both"/>
        <w:rPr>
          <w:sz w:val="24"/>
          <w:szCs w:val="24"/>
        </w:rPr>
      </w:pPr>
      <w:r>
        <w:rPr>
          <w:sz w:val="24"/>
          <w:szCs w:val="24"/>
        </w:rPr>
        <w:t xml:space="preserve">Расчет налогов, объект налогообложения по которым возникает в ходе осуществления хозяйственных операций. </w:t>
      </w:r>
      <w:r w:rsidR="00830B46">
        <w:rPr>
          <w:sz w:val="24"/>
          <w:szCs w:val="24"/>
        </w:rPr>
        <w:t xml:space="preserve">Начислить необходимо </w:t>
      </w:r>
      <w:r>
        <w:rPr>
          <w:sz w:val="24"/>
          <w:szCs w:val="24"/>
        </w:rPr>
        <w:t>следующие</w:t>
      </w:r>
      <w:r w:rsidR="00830B46">
        <w:rPr>
          <w:sz w:val="24"/>
          <w:szCs w:val="24"/>
        </w:rPr>
        <w:t xml:space="preserve"> налоги</w:t>
      </w:r>
      <w:r>
        <w:rPr>
          <w:sz w:val="24"/>
          <w:szCs w:val="24"/>
        </w:rPr>
        <w:t>: НДС, налог на прибыль, обязательные отчисления во внебюджетные социальные фонды</w:t>
      </w:r>
      <w:r w:rsidR="00830B46">
        <w:rPr>
          <w:sz w:val="24"/>
          <w:szCs w:val="24"/>
        </w:rPr>
        <w:t>, НДФЛ</w:t>
      </w:r>
      <w:r w:rsidR="00EA7143">
        <w:rPr>
          <w:sz w:val="24"/>
          <w:szCs w:val="24"/>
        </w:rPr>
        <w:t>.</w:t>
      </w:r>
    </w:p>
    <w:p w:rsidR="00017A64" w:rsidRDefault="00017A64" w:rsidP="00B74BCE">
      <w:pPr>
        <w:numPr>
          <w:ilvl w:val="0"/>
          <w:numId w:val="9"/>
        </w:numPr>
        <w:tabs>
          <w:tab w:val="clear" w:pos="1080"/>
          <w:tab w:val="num" w:pos="993"/>
        </w:tabs>
        <w:spacing w:before="120"/>
        <w:ind w:left="0" w:firstLine="720"/>
        <w:jc w:val="both"/>
        <w:rPr>
          <w:sz w:val="24"/>
          <w:szCs w:val="24"/>
        </w:rPr>
      </w:pPr>
      <w:r w:rsidRPr="00017A64">
        <w:rPr>
          <w:sz w:val="24"/>
          <w:szCs w:val="24"/>
        </w:rPr>
        <w:t xml:space="preserve">Регистрация хозяйственных операций на счетах бухгалтерского учета. Для этого студенты заполняют журнал хозяйственных операций (Таблица </w:t>
      </w:r>
      <w:r w:rsidR="00830B46">
        <w:rPr>
          <w:sz w:val="24"/>
          <w:szCs w:val="24"/>
        </w:rPr>
        <w:t>6</w:t>
      </w:r>
      <w:r w:rsidRPr="00017A64">
        <w:rPr>
          <w:sz w:val="24"/>
          <w:szCs w:val="24"/>
        </w:rPr>
        <w:t>) и составляют корреспонденцию счетов по каждой хозяйственной операции.</w:t>
      </w:r>
    </w:p>
    <w:p w:rsidR="00857E5B" w:rsidRDefault="00017A64" w:rsidP="00B74BCE">
      <w:pPr>
        <w:numPr>
          <w:ilvl w:val="0"/>
          <w:numId w:val="9"/>
        </w:numPr>
        <w:tabs>
          <w:tab w:val="clear" w:pos="1080"/>
          <w:tab w:val="num" w:pos="993"/>
        </w:tabs>
        <w:spacing w:before="120"/>
        <w:ind w:left="0" w:firstLine="720"/>
        <w:jc w:val="both"/>
        <w:rPr>
          <w:sz w:val="24"/>
          <w:szCs w:val="24"/>
        </w:rPr>
      </w:pPr>
      <w:r>
        <w:rPr>
          <w:sz w:val="24"/>
          <w:szCs w:val="24"/>
        </w:rPr>
        <w:t xml:space="preserve">Расчет оборотов </w:t>
      </w:r>
      <w:r w:rsidR="00857E5B">
        <w:rPr>
          <w:sz w:val="24"/>
          <w:szCs w:val="24"/>
        </w:rPr>
        <w:t xml:space="preserve">и сальдо </w:t>
      </w:r>
      <w:r>
        <w:rPr>
          <w:sz w:val="24"/>
          <w:szCs w:val="24"/>
        </w:rPr>
        <w:t>по счетам</w:t>
      </w:r>
      <w:r w:rsidR="00857E5B">
        <w:rPr>
          <w:sz w:val="24"/>
          <w:szCs w:val="24"/>
        </w:rPr>
        <w:t>, используемым в хозяйственных операциях.</w:t>
      </w:r>
    </w:p>
    <w:p w:rsidR="00017A64" w:rsidRDefault="00857E5B" w:rsidP="00B74BCE">
      <w:pPr>
        <w:numPr>
          <w:ilvl w:val="0"/>
          <w:numId w:val="9"/>
        </w:numPr>
        <w:tabs>
          <w:tab w:val="clear" w:pos="1080"/>
          <w:tab w:val="num" w:pos="993"/>
        </w:tabs>
        <w:spacing w:before="120"/>
        <w:ind w:left="0" w:firstLine="720"/>
        <w:jc w:val="both"/>
        <w:rPr>
          <w:sz w:val="24"/>
          <w:szCs w:val="24"/>
        </w:rPr>
      </w:pPr>
      <w:r>
        <w:rPr>
          <w:sz w:val="24"/>
          <w:szCs w:val="24"/>
        </w:rPr>
        <w:t xml:space="preserve">Составление </w:t>
      </w:r>
      <w:proofErr w:type="spellStart"/>
      <w:r>
        <w:rPr>
          <w:sz w:val="24"/>
          <w:szCs w:val="24"/>
        </w:rPr>
        <w:t>оборотно</w:t>
      </w:r>
      <w:proofErr w:type="spellEnd"/>
      <w:r>
        <w:rPr>
          <w:sz w:val="24"/>
          <w:szCs w:val="24"/>
        </w:rPr>
        <w:t xml:space="preserve">-сальдовой ведомости на основании рассчитанных оборотов и сальдо по счетам (Таблица </w:t>
      </w:r>
      <w:r w:rsidR="00830B46">
        <w:rPr>
          <w:sz w:val="24"/>
          <w:szCs w:val="24"/>
        </w:rPr>
        <w:t>7</w:t>
      </w:r>
      <w:r>
        <w:rPr>
          <w:sz w:val="24"/>
          <w:szCs w:val="24"/>
        </w:rPr>
        <w:t>).</w:t>
      </w:r>
    </w:p>
    <w:p w:rsidR="00857E5B" w:rsidRPr="00DE387F" w:rsidRDefault="00857E5B" w:rsidP="00B74BCE">
      <w:pPr>
        <w:numPr>
          <w:ilvl w:val="0"/>
          <w:numId w:val="9"/>
        </w:numPr>
        <w:tabs>
          <w:tab w:val="clear" w:pos="1080"/>
          <w:tab w:val="num" w:pos="993"/>
        </w:tabs>
        <w:spacing w:before="120"/>
        <w:ind w:left="0" w:firstLine="720"/>
        <w:jc w:val="both"/>
        <w:rPr>
          <w:sz w:val="24"/>
          <w:szCs w:val="24"/>
        </w:rPr>
      </w:pPr>
      <w:r>
        <w:rPr>
          <w:sz w:val="24"/>
          <w:szCs w:val="24"/>
        </w:rPr>
        <w:t>Составление осн</w:t>
      </w:r>
      <w:r w:rsidR="00B74BCE">
        <w:rPr>
          <w:sz w:val="24"/>
          <w:szCs w:val="24"/>
        </w:rPr>
        <w:t>овных финансовых отчетов: отчет</w:t>
      </w:r>
      <w:r>
        <w:rPr>
          <w:sz w:val="24"/>
          <w:szCs w:val="24"/>
        </w:rPr>
        <w:t xml:space="preserve"> о прибылях и убытках </w:t>
      </w:r>
      <w:r w:rsidRPr="00DE387F">
        <w:rPr>
          <w:sz w:val="24"/>
          <w:szCs w:val="24"/>
        </w:rPr>
        <w:t xml:space="preserve">за период, </w:t>
      </w:r>
      <w:r w:rsidR="00B74BCE">
        <w:rPr>
          <w:sz w:val="24"/>
          <w:szCs w:val="24"/>
        </w:rPr>
        <w:t xml:space="preserve">отчет о движении денежных средств, </w:t>
      </w:r>
      <w:r w:rsidRPr="00DE387F">
        <w:rPr>
          <w:sz w:val="24"/>
          <w:szCs w:val="24"/>
        </w:rPr>
        <w:t>баланс предприятия на отчетную дату.</w:t>
      </w:r>
    </w:p>
    <w:p w:rsidR="00857E5B" w:rsidRPr="00DE387F" w:rsidRDefault="00135D6C" w:rsidP="00B74BCE">
      <w:pPr>
        <w:numPr>
          <w:ilvl w:val="0"/>
          <w:numId w:val="9"/>
        </w:numPr>
        <w:tabs>
          <w:tab w:val="clear" w:pos="1080"/>
          <w:tab w:val="num" w:pos="993"/>
        </w:tabs>
        <w:spacing w:before="120"/>
        <w:ind w:left="0" w:firstLine="720"/>
        <w:jc w:val="both"/>
        <w:rPr>
          <w:b/>
          <w:i/>
          <w:sz w:val="24"/>
          <w:szCs w:val="24"/>
        </w:rPr>
      </w:pPr>
      <w:r w:rsidRPr="00DE387F">
        <w:rPr>
          <w:sz w:val="24"/>
          <w:szCs w:val="24"/>
        </w:rPr>
        <w:t>На основании составленных финансовых отчетов студенты делают заключение о финансовом состоянии предприятия по направлениям: платежеспособность, рентабельность</w:t>
      </w:r>
      <w:r w:rsidR="00DE387F">
        <w:rPr>
          <w:sz w:val="24"/>
          <w:szCs w:val="24"/>
        </w:rPr>
        <w:t>,</w:t>
      </w:r>
      <w:r w:rsidR="00DE387F" w:rsidRPr="00DE387F">
        <w:rPr>
          <w:sz w:val="24"/>
          <w:szCs w:val="24"/>
        </w:rPr>
        <w:t xml:space="preserve"> </w:t>
      </w:r>
      <w:r w:rsidR="00B74BCE">
        <w:rPr>
          <w:sz w:val="24"/>
          <w:szCs w:val="24"/>
        </w:rPr>
        <w:t xml:space="preserve">финансовая устойчивость </w:t>
      </w:r>
      <w:r w:rsidR="00DE387F">
        <w:rPr>
          <w:sz w:val="24"/>
          <w:szCs w:val="24"/>
        </w:rPr>
        <w:t>предприятия</w:t>
      </w:r>
      <w:r w:rsidR="00DE387F" w:rsidRPr="00DE387F">
        <w:rPr>
          <w:sz w:val="24"/>
          <w:szCs w:val="24"/>
        </w:rPr>
        <w:t>.</w:t>
      </w:r>
    </w:p>
    <w:p w:rsidR="007E02F4" w:rsidRPr="00DE387F" w:rsidRDefault="007E02F4" w:rsidP="00B74BCE">
      <w:pPr>
        <w:spacing w:before="120"/>
        <w:ind w:left="357" w:hanging="357"/>
        <w:jc w:val="both"/>
        <w:rPr>
          <w:sz w:val="24"/>
          <w:szCs w:val="24"/>
        </w:rPr>
      </w:pPr>
      <w:r w:rsidRPr="00DE387F">
        <w:rPr>
          <w:b/>
          <w:sz w:val="24"/>
          <w:szCs w:val="24"/>
        </w:rPr>
        <w:t>Исходные данные</w:t>
      </w:r>
      <w:r w:rsidRPr="00DE387F">
        <w:rPr>
          <w:sz w:val="24"/>
          <w:szCs w:val="24"/>
        </w:rPr>
        <w:t>:</w:t>
      </w:r>
      <w:r w:rsidR="00B74BCE">
        <w:rPr>
          <w:sz w:val="24"/>
          <w:szCs w:val="24"/>
        </w:rPr>
        <w:t xml:space="preserve"> Хозяйственные операции за период</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t>Учреждено предприятие с УК 100</w:t>
      </w:r>
      <w:r w:rsidR="004F0424" w:rsidRPr="00304A37">
        <w:rPr>
          <w:sz w:val="24"/>
          <w:szCs w:val="24"/>
        </w:rPr>
        <w:t> </w:t>
      </w:r>
      <w:r w:rsidRPr="00304A37">
        <w:rPr>
          <w:sz w:val="24"/>
          <w:szCs w:val="24"/>
        </w:rPr>
        <w:t>000</w:t>
      </w:r>
      <w:r w:rsidR="004F0424" w:rsidRPr="00304A37">
        <w:rPr>
          <w:sz w:val="24"/>
          <w:szCs w:val="24"/>
        </w:rPr>
        <w:t>*</w:t>
      </w:r>
      <w:r w:rsidR="004F0424" w:rsidRPr="00304A37">
        <w:rPr>
          <w:sz w:val="24"/>
          <w:szCs w:val="24"/>
          <w:lang w:val="en-US"/>
        </w:rPr>
        <w:t>N</w:t>
      </w:r>
      <w:r w:rsidRPr="00304A37">
        <w:rPr>
          <w:sz w:val="24"/>
          <w:szCs w:val="24"/>
        </w:rPr>
        <w:t xml:space="preserve"> руб., при регистрации</w:t>
      </w:r>
      <w:r w:rsidR="00C16625">
        <w:rPr>
          <w:sz w:val="24"/>
          <w:szCs w:val="24"/>
        </w:rPr>
        <w:t xml:space="preserve"> предприятия</w:t>
      </w:r>
      <w:r w:rsidRPr="00304A37">
        <w:rPr>
          <w:sz w:val="24"/>
          <w:szCs w:val="24"/>
        </w:rPr>
        <w:t xml:space="preserve"> 60% оплачено </w:t>
      </w:r>
      <w:r w:rsidR="00C16625">
        <w:rPr>
          <w:sz w:val="24"/>
          <w:szCs w:val="24"/>
        </w:rPr>
        <w:t xml:space="preserve">Учредителем </w:t>
      </w:r>
      <w:r w:rsidRPr="00304A37">
        <w:rPr>
          <w:sz w:val="24"/>
          <w:szCs w:val="24"/>
        </w:rPr>
        <w:t>перечислением на расчетный счет.</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t>Покупка основных средств</w:t>
      </w:r>
      <w:r w:rsidR="00B74BCE">
        <w:rPr>
          <w:sz w:val="24"/>
          <w:szCs w:val="24"/>
        </w:rPr>
        <w:t xml:space="preserve"> (оборудование)</w:t>
      </w:r>
      <w:r w:rsidRPr="00304A37">
        <w:rPr>
          <w:sz w:val="24"/>
          <w:szCs w:val="24"/>
        </w:rPr>
        <w:t xml:space="preserve">  на сумму 47</w:t>
      </w:r>
      <w:r w:rsidR="004F0424" w:rsidRPr="00304A37">
        <w:rPr>
          <w:sz w:val="24"/>
          <w:szCs w:val="24"/>
        </w:rPr>
        <w:t> </w:t>
      </w:r>
      <w:r w:rsidRPr="00304A37">
        <w:rPr>
          <w:sz w:val="24"/>
          <w:szCs w:val="24"/>
        </w:rPr>
        <w:t>200</w:t>
      </w:r>
      <w:r w:rsidR="004F0424" w:rsidRPr="00304A37">
        <w:rPr>
          <w:sz w:val="24"/>
          <w:szCs w:val="24"/>
        </w:rPr>
        <w:t>*</w:t>
      </w:r>
      <w:r w:rsidR="004F0424" w:rsidRPr="00304A37">
        <w:rPr>
          <w:sz w:val="24"/>
          <w:szCs w:val="24"/>
          <w:lang w:val="en-US"/>
        </w:rPr>
        <w:t>N</w:t>
      </w:r>
      <w:r w:rsidRPr="00304A37">
        <w:rPr>
          <w:sz w:val="24"/>
          <w:szCs w:val="24"/>
        </w:rPr>
        <w:t xml:space="preserve"> руб</w:t>
      </w:r>
      <w:r w:rsidR="004F0424" w:rsidRPr="00304A37">
        <w:rPr>
          <w:sz w:val="24"/>
          <w:szCs w:val="24"/>
        </w:rPr>
        <w:t>. (в т.ч. НДС 18%)</w:t>
      </w:r>
      <w:r w:rsidRPr="00304A37">
        <w:rPr>
          <w:sz w:val="24"/>
          <w:szCs w:val="24"/>
        </w:rPr>
        <w:t xml:space="preserve">. Оплата </w:t>
      </w:r>
      <w:r w:rsidR="00C16625">
        <w:rPr>
          <w:sz w:val="24"/>
          <w:szCs w:val="24"/>
        </w:rPr>
        <w:t xml:space="preserve">поставщику оборудования произведена полностью </w:t>
      </w:r>
      <w:r w:rsidRPr="00304A37">
        <w:rPr>
          <w:sz w:val="24"/>
          <w:szCs w:val="24"/>
        </w:rPr>
        <w:t>с расчетного счета. Основное средство введено в эксплуатацию.</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t>Покупка материалов</w:t>
      </w:r>
      <w:r w:rsidR="000453E2">
        <w:rPr>
          <w:sz w:val="24"/>
          <w:szCs w:val="24"/>
        </w:rPr>
        <w:t xml:space="preserve"> 200</w:t>
      </w:r>
      <w:r w:rsidR="00EA7143">
        <w:rPr>
          <w:sz w:val="24"/>
          <w:szCs w:val="24"/>
        </w:rPr>
        <w:t>*</w:t>
      </w:r>
      <w:r w:rsidR="00EA7143">
        <w:rPr>
          <w:sz w:val="24"/>
          <w:szCs w:val="24"/>
          <w:lang w:val="en-US"/>
        </w:rPr>
        <w:t>N</w:t>
      </w:r>
      <w:r w:rsidR="000453E2">
        <w:rPr>
          <w:sz w:val="24"/>
          <w:szCs w:val="24"/>
        </w:rPr>
        <w:t xml:space="preserve"> ед.</w:t>
      </w:r>
      <w:r w:rsidR="00DC2C09">
        <w:rPr>
          <w:sz w:val="24"/>
          <w:szCs w:val="24"/>
        </w:rPr>
        <w:t xml:space="preserve"> на сумму</w:t>
      </w:r>
      <w:r w:rsidRPr="00304A37">
        <w:rPr>
          <w:sz w:val="24"/>
          <w:szCs w:val="24"/>
        </w:rPr>
        <w:t xml:space="preserve"> 5</w:t>
      </w:r>
      <w:r w:rsidR="004F0424" w:rsidRPr="00304A37">
        <w:rPr>
          <w:sz w:val="24"/>
          <w:szCs w:val="24"/>
        </w:rPr>
        <w:t> </w:t>
      </w:r>
      <w:r w:rsidRPr="00304A37">
        <w:rPr>
          <w:sz w:val="24"/>
          <w:szCs w:val="24"/>
        </w:rPr>
        <w:t>900</w:t>
      </w:r>
      <w:r w:rsidR="004F0424" w:rsidRPr="00304A37">
        <w:rPr>
          <w:sz w:val="24"/>
          <w:szCs w:val="24"/>
        </w:rPr>
        <w:t>*</w:t>
      </w:r>
      <w:r w:rsidR="004F0424" w:rsidRPr="00304A37">
        <w:rPr>
          <w:sz w:val="24"/>
          <w:szCs w:val="24"/>
          <w:lang w:val="en-US"/>
        </w:rPr>
        <w:t>N</w:t>
      </w:r>
      <w:r w:rsidR="004F0424" w:rsidRPr="00304A37">
        <w:rPr>
          <w:sz w:val="24"/>
          <w:szCs w:val="24"/>
        </w:rPr>
        <w:t xml:space="preserve"> руб.</w:t>
      </w:r>
      <w:r w:rsidR="000453E2" w:rsidRPr="000453E2">
        <w:rPr>
          <w:sz w:val="24"/>
          <w:szCs w:val="24"/>
        </w:rPr>
        <w:t xml:space="preserve"> </w:t>
      </w:r>
      <w:r w:rsidR="000453E2" w:rsidRPr="00304A37">
        <w:rPr>
          <w:sz w:val="24"/>
          <w:szCs w:val="24"/>
        </w:rPr>
        <w:t>(в т.ч. НДС 18%).</w:t>
      </w:r>
    </w:p>
    <w:p w:rsidR="004F0424" w:rsidRPr="00304A37" w:rsidRDefault="00C16625" w:rsidP="00B74BCE">
      <w:pPr>
        <w:numPr>
          <w:ilvl w:val="0"/>
          <w:numId w:val="7"/>
        </w:numPr>
        <w:tabs>
          <w:tab w:val="clear" w:pos="720"/>
          <w:tab w:val="num" w:pos="851"/>
        </w:tabs>
        <w:ind w:left="0" w:firstLine="426"/>
        <w:jc w:val="both"/>
        <w:rPr>
          <w:sz w:val="24"/>
          <w:szCs w:val="24"/>
        </w:rPr>
      </w:pPr>
      <w:r>
        <w:rPr>
          <w:sz w:val="24"/>
          <w:szCs w:val="24"/>
        </w:rPr>
        <w:t>Оплачено поставщику</w:t>
      </w:r>
      <w:r w:rsidR="004F0424" w:rsidRPr="00304A37">
        <w:rPr>
          <w:sz w:val="24"/>
          <w:szCs w:val="24"/>
        </w:rPr>
        <w:t xml:space="preserve"> </w:t>
      </w:r>
      <w:r>
        <w:rPr>
          <w:sz w:val="24"/>
          <w:szCs w:val="24"/>
        </w:rPr>
        <w:t xml:space="preserve">материалов </w:t>
      </w:r>
      <w:r w:rsidR="004F0424" w:rsidRPr="00304A37">
        <w:rPr>
          <w:sz w:val="24"/>
          <w:szCs w:val="24"/>
        </w:rPr>
        <w:t xml:space="preserve">с расчетного счета </w:t>
      </w:r>
      <w:r w:rsidR="000453E2">
        <w:rPr>
          <w:sz w:val="24"/>
          <w:szCs w:val="24"/>
        </w:rPr>
        <w:t>4</w:t>
      </w:r>
      <w:r w:rsidR="004F0424" w:rsidRPr="00304A37">
        <w:rPr>
          <w:sz w:val="24"/>
          <w:szCs w:val="24"/>
        </w:rPr>
        <w:t> </w:t>
      </w:r>
      <w:r w:rsidR="00304A37">
        <w:rPr>
          <w:sz w:val="24"/>
          <w:szCs w:val="24"/>
        </w:rPr>
        <w:t>0</w:t>
      </w:r>
      <w:r w:rsidR="004F0424" w:rsidRPr="00304A37">
        <w:rPr>
          <w:sz w:val="24"/>
          <w:szCs w:val="24"/>
        </w:rPr>
        <w:t>00*</w:t>
      </w:r>
      <w:r w:rsidR="004F0424" w:rsidRPr="00304A37">
        <w:rPr>
          <w:sz w:val="24"/>
          <w:szCs w:val="24"/>
          <w:lang w:val="en-US"/>
        </w:rPr>
        <w:t>N</w:t>
      </w:r>
      <w:r w:rsidR="00304A37">
        <w:rPr>
          <w:sz w:val="24"/>
          <w:szCs w:val="24"/>
        </w:rPr>
        <w:t>.</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bCs/>
          <w:sz w:val="24"/>
          <w:szCs w:val="24"/>
        </w:rPr>
        <w:t>Произведена продукция и отгружена на склад</w:t>
      </w:r>
      <w:r w:rsidR="00304A37">
        <w:rPr>
          <w:bCs/>
          <w:sz w:val="24"/>
          <w:szCs w:val="24"/>
        </w:rPr>
        <w:t xml:space="preserve"> в количестве 100</w:t>
      </w:r>
      <w:r w:rsidR="00EA7143" w:rsidRPr="00EA7143">
        <w:rPr>
          <w:bCs/>
          <w:sz w:val="24"/>
          <w:szCs w:val="24"/>
        </w:rPr>
        <w:t>*</w:t>
      </w:r>
      <w:r w:rsidR="00EA7143">
        <w:rPr>
          <w:bCs/>
          <w:sz w:val="24"/>
          <w:szCs w:val="24"/>
          <w:lang w:val="en-US"/>
        </w:rPr>
        <w:t>N</w:t>
      </w:r>
      <w:r w:rsidR="00304A37">
        <w:rPr>
          <w:bCs/>
          <w:sz w:val="24"/>
          <w:szCs w:val="24"/>
        </w:rPr>
        <w:t xml:space="preserve"> ед</w:t>
      </w:r>
      <w:proofErr w:type="gramStart"/>
      <w:r w:rsidR="00304A37">
        <w:rPr>
          <w:bCs/>
          <w:sz w:val="24"/>
          <w:szCs w:val="24"/>
        </w:rPr>
        <w:t>.</w:t>
      </w:r>
      <w:r w:rsidR="00C16625">
        <w:rPr>
          <w:bCs/>
          <w:sz w:val="24"/>
          <w:szCs w:val="24"/>
        </w:rPr>
        <w:t xml:space="preserve">. </w:t>
      </w:r>
      <w:proofErr w:type="gramEnd"/>
      <w:r w:rsidR="00C16625">
        <w:rPr>
          <w:bCs/>
          <w:sz w:val="24"/>
          <w:szCs w:val="24"/>
        </w:rPr>
        <w:t>Для производства продукции и формирования себестоимости понесены следующие затраты;</w:t>
      </w:r>
      <w:r w:rsidRPr="00304A37">
        <w:rPr>
          <w:bCs/>
          <w:sz w:val="24"/>
          <w:szCs w:val="24"/>
        </w:rPr>
        <w:t xml:space="preserve"> списаны  материалы</w:t>
      </w:r>
      <w:r w:rsidR="000453E2">
        <w:rPr>
          <w:bCs/>
          <w:sz w:val="24"/>
          <w:szCs w:val="24"/>
        </w:rPr>
        <w:t xml:space="preserve"> 150</w:t>
      </w:r>
      <w:r w:rsidR="00EA7143" w:rsidRPr="00EA7143">
        <w:rPr>
          <w:bCs/>
          <w:sz w:val="24"/>
          <w:szCs w:val="24"/>
        </w:rPr>
        <w:t>*</w:t>
      </w:r>
      <w:r w:rsidR="00EA7143">
        <w:rPr>
          <w:bCs/>
          <w:sz w:val="24"/>
          <w:szCs w:val="24"/>
          <w:lang w:val="en-US"/>
        </w:rPr>
        <w:t>N</w:t>
      </w:r>
      <w:r w:rsidR="000453E2">
        <w:rPr>
          <w:bCs/>
          <w:sz w:val="24"/>
          <w:szCs w:val="24"/>
        </w:rPr>
        <w:t xml:space="preserve"> ед.</w:t>
      </w:r>
      <w:r w:rsidRPr="00304A37">
        <w:rPr>
          <w:bCs/>
          <w:sz w:val="24"/>
          <w:szCs w:val="24"/>
        </w:rPr>
        <w:t>,</w:t>
      </w:r>
      <w:r w:rsidR="00304A37">
        <w:rPr>
          <w:bCs/>
          <w:sz w:val="24"/>
          <w:szCs w:val="24"/>
        </w:rPr>
        <w:t xml:space="preserve"> </w:t>
      </w:r>
      <w:r w:rsidRPr="00304A37">
        <w:rPr>
          <w:bCs/>
          <w:sz w:val="24"/>
          <w:szCs w:val="24"/>
        </w:rPr>
        <w:t>начислена заработная плата рабочим – 10</w:t>
      </w:r>
      <w:r w:rsidR="004F0424" w:rsidRPr="00304A37">
        <w:rPr>
          <w:bCs/>
          <w:sz w:val="24"/>
          <w:szCs w:val="24"/>
        </w:rPr>
        <w:t> </w:t>
      </w:r>
      <w:r w:rsidRPr="00304A37">
        <w:rPr>
          <w:bCs/>
          <w:sz w:val="24"/>
          <w:szCs w:val="24"/>
        </w:rPr>
        <w:t>000</w:t>
      </w:r>
      <w:r w:rsidR="004F0424" w:rsidRPr="00304A37">
        <w:rPr>
          <w:bCs/>
          <w:sz w:val="24"/>
          <w:szCs w:val="24"/>
        </w:rPr>
        <w:t>*</w:t>
      </w:r>
      <w:r w:rsidR="004F0424" w:rsidRPr="00304A37">
        <w:rPr>
          <w:bCs/>
          <w:sz w:val="24"/>
          <w:szCs w:val="24"/>
          <w:lang w:val="en-US"/>
        </w:rPr>
        <w:t>N</w:t>
      </w:r>
      <w:r w:rsidRPr="00304A37">
        <w:rPr>
          <w:bCs/>
          <w:sz w:val="24"/>
          <w:szCs w:val="24"/>
        </w:rPr>
        <w:t xml:space="preserve"> руб.,  начислена амортизация  за 1 месяц (</w:t>
      </w:r>
      <w:r w:rsidR="00A11178">
        <w:rPr>
          <w:bCs/>
          <w:sz w:val="24"/>
          <w:szCs w:val="24"/>
        </w:rPr>
        <w:t xml:space="preserve">норма амортизационных отчислений </w:t>
      </w:r>
      <w:r w:rsidRPr="00304A37">
        <w:rPr>
          <w:bCs/>
          <w:sz w:val="24"/>
          <w:szCs w:val="24"/>
        </w:rPr>
        <w:t>20 % год.).</w:t>
      </w:r>
      <w:r w:rsidR="00DC2C09">
        <w:rPr>
          <w:bCs/>
          <w:sz w:val="24"/>
          <w:szCs w:val="24"/>
        </w:rPr>
        <w:t xml:space="preserve"> Учесть отчисления в социальные фонды.</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lastRenderedPageBreak/>
        <w:t xml:space="preserve">Реализована продукция </w:t>
      </w:r>
      <w:r w:rsidR="00304A37">
        <w:rPr>
          <w:sz w:val="24"/>
          <w:szCs w:val="24"/>
        </w:rPr>
        <w:t>в количестве 90</w:t>
      </w:r>
      <w:r w:rsidR="00A11178">
        <w:rPr>
          <w:sz w:val="24"/>
          <w:szCs w:val="24"/>
        </w:rPr>
        <w:t>*</w:t>
      </w:r>
      <w:r w:rsidR="00A11178">
        <w:rPr>
          <w:sz w:val="24"/>
          <w:szCs w:val="24"/>
          <w:lang w:val="en-US"/>
        </w:rPr>
        <w:t>N</w:t>
      </w:r>
      <w:r w:rsidR="00304A37">
        <w:rPr>
          <w:sz w:val="24"/>
          <w:szCs w:val="24"/>
        </w:rPr>
        <w:t xml:space="preserve"> ед. </w:t>
      </w:r>
      <w:r w:rsidRPr="00304A37">
        <w:rPr>
          <w:sz w:val="24"/>
          <w:szCs w:val="24"/>
        </w:rPr>
        <w:t>на  общую сумму 35</w:t>
      </w:r>
      <w:r w:rsidR="004F0424" w:rsidRPr="00304A37">
        <w:rPr>
          <w:sz w:val="24"/>
          <w:szCs w:val="24"/>
        </w:rPr>
        <w:t> </w:t>
      </w:r>
      <w:r w:rsidRPr="00304A37">
        <w:rPr>
          <w:sz w:val="24"/>
          <w:szCs w:val="24"/>
        </w:rPr>
        <w:t>400</w:t>
      </w:r>
      <w:r w:rsidR="004F0424" w:rsidRPr="00304A37">
        <w:rPr>
          <w:sz w:val="24"/>
          <w:szCs w:val="24"/>
        </w:rPr>
        <w:t>*</w:t>
      </w:r>
      <w:r w:rsidR="004F0424" w:rsidRPr="00304A37">
        <w:rPr>
          <w:sz w:val="24"/>
          <w:szCs w:val="24"/>
          <w:lang w:val="en-US"/>
        </w:rPr>
        <w:t>N</w:t>
      </w:r>
      <w:r w:rsidRPr="00304A37">
        <w:rPr>
          <w:sz w:val="24"/>
          <w:szCs w:val="24"/>
        </w:rPr>
        <w:t xml:space="preserve"> руб. </w:t>
      </w:r>
      <w:r w:rsidR="00304A37">
        <w:rPr>
          <w:sz w:val="24"/>
          <w:szCs w:val="24"/>
        </w:rPr>
        <w:t>включая НДС</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t xml:space="preserve">Оплачена продукция покупателем на сумму </w:t>
      </w:r>
      <w:r w:rsidR="000453E2">
        <w:rPr>
          <w:sz w:val="24"/>
          <w:szCs w:val="24"/>
        </w:rPr>
        <w:t>2</w:t>
      </w:r>
      <w:r w:rsidRPr="00304A37">
        <w:rPr>
          <w:sz w:val="24"/>
          <w:szCs w:val="24"/>
        </w:rPr>
        <w:t>5</w:t>
      </w:r>
      <w:r w:rsidR="004F0424" w:rsidRPr="00304A37">
        <w:rPr>
          <w:sz w:val="24"/>
          <w:szCs w:val="24"/>
        </w:rPr>
        <w:t> </w:t>
      </w:r>
      <w:r w:rsidR="00304A37">
        <w:rPr>
          <w:sz w:val="24"/>
          <w:szCs w:val="24"/>
        </w:rPr>
        <w:t>0</w:t>
      </w:r>
      <w:r w:rsidRPr="00304A37">
        <w:rPr>
          <w:sz w:val="24"/>
          <w:szCs w:val="24"/>
        </w:rPr>
        <w:t>00</w:t>
      </w:r>
      <w:r w:rsidR="004F0424" w:rsidRPr="00304A37">
        <w:rPr>
          <w:sz w:val="24"/>
          <w:szCs w:val="24"/>
        </w:rPr>
        <w:t>*</w:t>
      </w:r>
      <w:r w:rsidR="004F0424" w:rsidRPr="00304A37">
        <w:rPr>
          <w:sz w:val="24"/>
          <w:szCs w:val="24"/>
          <w:lang w:val="en-US"/>
        </w:rPr>
        <w:t>N</w:t>
      </w:r>
      <w:r w:rsidRPr="00304A37">
        <w:rPr>
          <w:sz w:val="24"/>
          <w:szCs w:val="24"/>
        </w:rPr>
        <w:t xml:space="preserve"> руб.</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t xml:space="preserve">Выдана заработная плата рабочим </w:t>
      </w:r>
      <w:r w:rsidR="004F0424" w:rsidRPr="00304A37">
        <w:rPr>
          <w:sz w:val="24"/>
          <w:szCs w:val="24"/>
        </w:rPr>
        <w:t xml:space="preserve"> с учетом удержанного НДФЛ</w:t>
      </w:r>
      <w:r w:rsidRPr="00304A37">
        <w:rPr>
          <w:sz w:val="24"/>
          <w:szCs w:val="24"/>
        </w:rPr>
        <w:t xml:space="preserve"> руб.</w:t>
      </w:r>
    </w:p>
    <w:p w:rsidR="007E02F4" w:rsidRPr="00304A37" w:rsidRDefault="007E02F4" w:rsidP="00B74BCE">
      <w:pPr>
        <w:numPr>
          <w:ilvl w:val="0"/>
          <w:numId w:val="7"/>
        </w:numPr>
        <w:tabs>
          <w:tab w:val="clear" w:pos="720"/>
          <w:tab w:val="num" w:pos="851"/>
        </w:tabs>
        <w:ind w:left="0" w:firstLine="426"/>
        <w:jc w:val="both"/>
        <w:rPr>
          <w:sz w:val="24"/>
          <w:szCs w:val="24"/>
        </w:rPr>
      </w:pPr>
      <w:r w:rsidRPr="00304A37">
        <w:rPr>
          <w:sz w:val="24"/>
          <w:szCs w:val="24"/>
        </w:rPr>
        <w:t xml:space="preserve">Начислен </w:t>
      </w:r>
      <w:r w:rsidR="000453E2">
        <w:rPr>
          <w:sz w:val="24"/>
          <w:szCs w:val="24"/>
        </w:rPr>
        <w:t xml:space="preserve">налог на прибыль </w:t>
      </w:r>
      <w:r w:rsidRPr="00304A37">
        <w:rPr>
          <w:sz w:val="24"/>
          <w:szCs w:val="24"/>
        </w:rPr>
        <w:t>предприятия по итогам работы за месяц.</w:t>
      </w:r>
    </w:p>
    <w:p w:rsidR="00DE387F" w:rsidRDefault="00DE387F" w:rsidP="007E02F4">
      <w:pPr>
        <w:rPr>
          <w:i/>
          <w:sz w:val="24"/>
          <w:szCs w:val="24"/>
        </w:rPr>
      </w:pPr>
    </w:p>
    <w:p w:rsidR="000453E2" w:rsidRPr="00135D6C" w:rsidRDefault="00135D6C" w:rsidP="007E02F4">
      <w:pPr>
        <w:rPr>
          <w:i/>
          <w:sz w:val="24"/>
          <w:szCs w:val="24"/>
        </w:rPr>
      </w:pPr>
      <w:r w:rsidRPr="00135D6C">
        <w:rPr>
          <w:i/>
          <w:sz w:val="24"/>
          <w:szCs w:val="24"/>
        </w:rPr>
        <w:t xml:space="preserve">В задании </w:t>
      </w:r>
      <w:r w:rsidRPr="00135D6C">
        <w:rPr>
          <w:i/>
          <w:sz w:val="24"/>
          <w:szCs w:val="24"/>
          <w:lang w:val="en-US"/>
        </w:rPr>
        <w:t>N</w:t>
      </w:r>
      <w:r w:rsidRPr="00135D6C">
        <w:rPr>
          <w:i/>
          <w:sz w:val="24"/>
          <w:szCs w:val="24"/>
        </w:rPr>
        <w:t xml:space="preserve"> – порядковый номер студента в журнале преподавателя.</w:t>
      </w:r>
    </w:p>
    <w:p w:rsidR="00135D6C" w:rsidRPr="00B74BCE" w:rsidRDefault="00B74BCE" w:rsidP="007E02F4">
      <w:pPr>
        <w:rPr>
          <w:i/>
          <w:sz w:val="24"/>
          <w:szCs w:val="24"/>
        </w:rPr>
      </w:pPr>
      <w:r w:rsidRPr="00B74BCE">
        <w:rPr>
          <w:i/>
          <w:sz w:val="24"/>
          <w:szCs w:val="24"/>
        </w:rPr>
        <w:t>Для выполнения работы необходимо найти реквизиты 5 юрид</w:t>
      </w:r>
      <w:r>
        <w:rPr>
          <w:i/>
          <w:sz w:val="24"/>
          <w:szCs w:val="24"/>
        </w:rPr>
        <w:t>ических</w:t>
      </w:r>
      <w:r w:rsidRPr="00B74BCE">
        <w:rPr>
          <w:i/>
          <w:sz w:val="24"/>
          <w:szCs w:val="24"/>
        </w:rPr>
        <w:t xml:space="preserve"> лиц</w:t>
      </w:r>
      <w:r>
        <w:rPr>
          <w:i/>
          <w:sz w:val="24"/>
          <w:szCs w:val="24"/>
        </w:rPr>
        <w:t>: название, ИНН, банковские реквизиты.</w:t>
      </w:r>
    </w:p>
    <w:p w:rsidR="007E02F4" w:rsidRPr="00DE387F" w:rsidRDefault="007E02F4" w:rsidP="007E02F4">
      <w:pPr>
        <w:rPr>
          <w:b/>
          <w:sz w:val="24"/>
          <w:szCs w:val="24"/>
        </w:rPr>
      </w:pPr>
      <w:r w:rsidRPr="00DE387F">
        <w:rPr>
          <w:b/>
          <w:sz w:val="24"/>
          <w:szCs w:val="24"/>
        </w:rPr>
        <w:t>Решение:</w:t>
      </w:r>
    </w:p>
    <w:p w:rsidR="007E02F4" w:rsidRPr="00857E5B" w:rsidRDefault="00830B46" w:rsidP="00857E5B">
      <w:pPr>
        <w:spacing w:after="120"/>
        <w:rPr>
          <w:sz w:val="24"/>
          <w:szCs w:val="24"/>
        </w:rPr>
      </w:pPr>
      <w:r>
        <w:rPr>
          <w:sz w:val="24"/>
          <w:szCs w:val="24"/>
        </w:rPr>
        <w:t>Таблица 6</w:t>
      </w:r>
      <w:r w:rsidR="00017A64" w:rsidRPr="00857E5B">
        <w:rPr>
          <w:sz w:val="24"/>
          <w:szCs w:val="24"/>
        </w:rPr>
        <w:t xml:space="preserve"> - </w:t>
      </w:r>
      <w:r w:rsidR="007E02F4" w:rsidRPr="00857E5B">
        <w:rPr>
          <w:sz w:val="24"/>
          <w:szCs w:val="24"/>
        </w:rPr>
        <w:t xml:space="preserve">Журнал хозяйственных операций с бухгалтерскими проводками </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3999"/>
        <w:gridCol w:w="2056"/>
        <w:gridCol w:w="963"/>
        <w:gridCol w:w="1008"/>
        <w:gridCol w:w="1012"/>
      </w:tblGrid>
      <w:tr w:rsidR="007E02F4" w:rsidTr="006B5819">
        <w:tc>
          <w:tcPr>
            <w:tcW w:w="609" w:type="dxa"/>
            <w:vMerge w:val="restart"/>
          </w:tcPr>
          <w:p w:rsidR="007E02F4" w:rsidRPr="006B5819" w:rsidRDefault="007E02F4" w:rsidP="007E02F4">
            <w:pPr>
              <w:rPr>
                <w:sz w:val="22"/>
                <w:szCs w:val="22"/>
              </w:rPr>
            </w:pPr>
            <w:r w:rsidRPr="006B5819">
              <w:rPr>
                <w:sz w:val="22"/>
                <w:szCs w:val="22"/>
              </w:rPr>
              <w:t>№</w:t>
            </w:r>
          </w:p>
        </w:tc>
        <w:tc>
          <w:tcPr>
            <w:tcW w:w="3999" w:type="dxa"/>
            <w:vMerge w:val="restart"/>
          </w:tcPr>
          <w:p w:rsidR="007E02F4" w:rsidRPr="006B5819" w:rsidRDefault="007E02F4" w:rsidP="007E02F4">
            <w:pPr>
              <w:rPr>
                <w:sz w:val="22"/>
                <w:szCs w:val="22"/>
              </w:rPr>
            </w:pPr>
            <w:r w:rsidRPr="006B5819">
              <w:rPr>
                <w:sz w:val="22"/>
                <w:szCs w:val="22"/>
              </w:rPr>
              <w:t>Хозяйственная операция</w:t>
            </w:r>
          </w:p>
        </w:tc>
        <w:tc>
          <w:tcPr>
            <w:tcW w:w="2056" w:type="dxa"/>
            <w:vMerge w:val="restart"/>
          </w:tcPr>
          <w:p w:rsidR="007E02F4" w:rsidRPr="006B5819" w:rsidRDefault="007E02F4" w:rsidP="007E02F4">
            <w:pPr>
              <w:rPr>
                <w:sz w:val="22"/>
                <w:szCs w:val="22"/>
              </w:rPr>
            </w:pPr>
            <w:r w:rsidRPr="006B5819">
              <w:rPr>
                <w:sz w:val="22"/>
                <w:szCs w:val="22"/>
              </w:rPr>
              <w:t xml:space="preserve">Основание: </w:t>
            </w:r>
          </w:p>
          <w:p w:rsidR="007E02F4" w:rsidRPr="006B5819" w:rsidRDefault="007E02F4" w:rsidP="007E02F4">
            <w:pPr>
              <w:rPr>
                <w:sz w:val="22"/>
                <w:szCs w:val="22"/>
              </w:rPr>
            </w:pPr>
            <w:r w:rsidRPr="006B5819">
              <w:rPr>
                <w:sz w:val="22"/>
                <w:szCs w:val="22"/>
              </w:rPr>
              <w:t>первичный документ</w:t>
            </w:r>
          </w:p>
        </w:tc>
        <w:tc>
          <w:tcPr>
            <w:tcW w:w="963" w:type="dxa"/>
            <w:vMerge w:val="restart"/>
          </w:tcPr>
          <w:p w:rsidR="007E02F4" w:rsidRPr="006B5819" w:rsidRDefault="007E02F4" w:rsidP="007E02F4">
            <w:pPr>
              <w:rPr>
                <w:sz w:val="22"/>
                <w:szCs w:val="22"/>
              </w:rPr>
            </w:pPr>
            <w:r w:rsidRPr="006B5819">
              <w:rPr>
                <w:sz w:val="22"/>
                <w:szCs w:val="22"/>
              </w:rPr>
              <w:t>Сумма</w:t>
            </w:r>
          </w:p>
        </w:tc>
        <w:tc>
          <w:tcPr>
            <w:tcW w:w="2020" w:type="dxa"/>
            <w:gridSpan w:val="2"/>
          </w:tcPr>
          <w:p w:rsidR="007E02F4" w:rsidRPr="006B5819" w:rsidRDefault="007E02F4" w:rsidP="006B5819">
            <w:pPr>
              <w:jc w:val="center"/>
              <w:rPr>
                <w:sz w:val="22"/>
                <w:szCs w:val="22"/>
              </w:rPr>
            </w:pPr>
            <w:r w:rsidRPr="006B5819">
              <w:rPr>
                <w:sz w:val="22"/>
                <w:szCs w:val="22"/>
              </w:rPr>
              <w:t>Корреспонденция счетов</w:t>
            </w:r>
          </w:p>
        </w:tc>
      </w:tr>
      <w:tr w:rsidR="007E02F4" w:rsidTr="006B5819">
        <w:tc>
          <w:tcPr>
            <w:tcW w:w="609" w:type="dxa"/>
            <w:vMerge/>
          </w:tcPr>
          <w:p w:rsidR="007E02F4" w:rsidRPr="006B5819" w:rsidRDefault="007E02F4" w:rsidP="007E02F4">
            <w:pPr>
              <w:rPr>
                <w:sz w:val="22"/>
                <w:szCs w:val="22"/>
              </w:rPr>
            </w:pPr>
          </w:p>
        </w:tc>
        <w:tc>
          <w:tcPr>
            <w:tcW w:w="3999" w:type="dxa"/>
            <w:vMerge/>
          </w:tcPr>
          <w:p w:rsidR="007E02F4" w:rsidRPr="006B5819" w:rsidRDefault="007E02F4" w:rsidP="007E02F4">
            <w:pPr>
              <w:rPr>
                <w:sz w:val="22"/>
                <w:szCs w:val="22"/>
              </w:rPr>
            </w:pPr>
          </w:p>
        </w:tc>
        <w:tc>
          <w:tcPr>
            <w:tcW w:w="2056" w:type="dxa"/>
            <w:vMerge/>
          </w:tcPr>
          <w:p w:rsidR="007E02F4" w:rsidRPr="006B5819" w:rsidRDefault="007E02F4" w:rsidP="007E02F4">
            <w:pPr>
              <w:rPr>
                <w:sz w:val="22"/>
                <w:szCs w:val="22"/>
              </w:rPr>
            </w:pPr>
          </w:p>
        </w:tc>
        <w:tc>
          <w:tcPr>
            <w:tcW w:w="963" w:type="dxa"/>
            <w:vMerge/>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r w:rsidRPr="006B5819">
              <w:rPr>
                <w:sz w:val="22"/>
                <w:szCs w:val="22"/>
              </w:rPr>
              <w:t>Счет по дебету</w:t>
            </w:r>
          </w:p>
        </w:tc>
        <w:tc>
          <w:tcPr>
            <w:tcW w:w="1012" w:type="dxa"/>
          </w:tcPr>
          <w:p w:rsidR="007E02F4" w:rsidRPr="006B5819" w:rsidRDefault="007E02F4" w:rsidP="006B5819">
            <w:pPr>
              <w:jc w:val="right"/>
              <w:rPr>
                <w:sz w:val="22"/>
                <w:szCs w:val="22"/>
              </w:rPr>
            </w:pPr>
            <w:r w:rsidRPr="006B5819">
              <w:rPr>
                <w:sz w:val="22"/>
                <w:szCs w:val="22"/>
              </w:rPr>
              <w:t>Счет по кредиту</w:t>
            </w: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 xml:space="preserve">Учреждено предприятие </w:t>
            </w:r>
          </w:p>
          <w:p w:rsidR="00625B0B" w:rsidRPr="006B5819" w:rsidRDefault="00625B0B"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 xml:space="preserve">Оплачено 60% УК на расчетный счет </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Покупка оборудования</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Учтен НДС представленный поставщиком</w:t>
            </w:r>
          </w:p>
        </w:tc>
        <w:tc>
          <w:tcPr>
            <w:tcW w:w="2056" w:type="dxa"/>
          </w:tcPr>
          <w:p w:rsidR="007E02F4" w:rsidRPr="006B5819" w:rsidRDefault="007E02F4" w:rsidP="006B5819">
            <w:pPr>
              <w:jc w:val="cente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Опла</w:t>
            </w:r>
            <w:r w:rsidR="00D62BE7">
              <w:rPr>
                <w:sz w:val="22"/>
                <w:szCs w:val="22"/>
              </w:rPr>
              <w:t>та поставщику</w:t>
            </w:r>
            <w:r w:rsidRPr="006B5819">
              <w:rPr>
                <w:sz w:val="22"/>
                <w:szCs w:val="22"/>
              </w:rPr>
              <w:t xml:space="preserve"> за оборудование</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Ввод в эксплуатацию основного средства</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Покупка материалов</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Учтен НДС представленный поставщиком</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Оплата поставщику</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Списаны материалы в производство</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Начислена з\</w:t>
            </w:r>
            <w:proofErr w:type="spellStart"/>
            <w:proofErr w:type="gramStart"/>
            <w:r w:rsidRPr="006B5819">
              <w:rPr>
                <w:sz w:val="22"/>
                <w:szCs w:val="22"/>
              </w:rPr>
              <w:t>пл</w:t>
            </w:r>
            <w:proofErr w:type="spellEnd"/>
            <w:proofErr w:type="gramEnd"/>
            <w:r w:rsidRPr="006B5819">
              <w:rPr>
                <w:sz w:val="22"/>
                <w:szCs w:val="22"/>
              </w:rPr>
              <w:t xml:space="preserve"> рабочим</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Начислены платежи во внебюджет</w:t>
            </w:r>
            <w:r w:rsidR="00C16625">
              <w:rPr>
                <w:sz w:val="22"/>
                <w:szCs w:val="22"/>
              </w:rPr>
              <w:t xml:space="preserve">ные фонды: пенсионный фонд </w:t>
            </w:r>
          </w:p>
        </w:tc>
        <w:tc>
          <w:tcPr>
            <w:tcW w:w="2056" w:type="dxa"/>
          </w:tcPr>
          <w:p w:rsidR="007E02F4" w:rsidRPr="006B5819" w:rsidRDefault="007E02F4" w:rsidP="006B5819">
            <w:pPr>
              <w:jc w:val="cente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Начислены платежи в</w:t>
            </w:r>
            <w:r w:rsidR="00C16625">
              <w:rPr>
                <w:sz w:val="22"/>
                <w:szCs w:val="22"/>
              </w:rPr>
              <w:t xml:space="preserve">о внебюджетные фонды: ФСС </w:t>
            </w:r>
          </w:p>
        </w:tc>
        <w:tc>
          <w:tcPr>
            <w:tcW w:w="2056" w:type="dxa"/>
          </w:tcPr>
          <w:p w:rsidR="007E02F4" w:rsidRPr="006B5819" w:rsidRDefault="007E02F4" w:rsidP="006B5819">
            <w:pPr>
              <w:jc w:val="cente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Начислены платежи во внебюджетные</w:t>
            </w:r>
            <w:r w:rsidR="00C16625">
              <w:rPr>
                <w:sz w:val="22"/>
                <w:szCs w:val="22"/>
              </w:rPr>
              <w:t xml:space="preserve"> фонды: </w:t>
            </w:r>
            <w:proofErr w:type="gramStart"/>
            <w:r w:rsidR="00C16625">
              <w:rPr>
                <w:sz w:val="22"/>
                <w:szCs w:val="22"/>
              </w:rPr>
              <w:t>федеральный</w:t>
            </w:r>
            <w:proofErr w:type="gramEnd"/>
            <w:r w:rsidR="00C16625">
              <w:rPr>
                <w:sz w:val="22"/>
                <w:szCs w:val="22"/>
              </w:rPr>
              <w:t xml:space="preserve">  ФОМС </w:t>
            </w:r>
          </w:p>
        </w:tc>
        <w:tc>
          <w:tcPr>
            <w:tcW w:w="2056" w:type="dxa"/>
          </w:tcPr>
          <w:p w:rsidR="007E02F4" w:rsidRPr="006B5819" w:rsidRDefault="007E02F4" w:rsidP="006B5819">
            <w:pPr>
              <w:jc w:val="cente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Начислена амортизация основных средств</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Готовая продукция (ГП) передана на склад</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Отгружена продукция покупателю</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C16625" w:rsidTr="006B5819">
        <w:tc>
          <w:tcPr>
            <w:tcW w:w="609" w:type="dxa"/>
          </w:tcPr>
          <w:p w:rsidR="00C16625" w:rsidRDefault="00C16625" w:rsidP="007E02F4">
            <w:pPr>
              <w:rPr>
                <w:sz w:val="22"/>
                <w:szCs w:val="22"/>
              </w:rPr>
            </w:pPr>
          </w:p>
          <w:p w:rsidR="00C16625" w:rsidRPr="006B5819" w:rsidRDefault="00C16625" w:rsidP="007E02F4">
            <w:pPr>
              <w:rPr>
                <w:sz w:val="22"/>
                <w:szCs w:val="22"/>
              </w:rPr>
            </w:pPr>
          </w:p>
        </w:tc>
        <w:tc>
          <w:tcPr>
            <w:tcW w:w="3999" w:type="dxa"/>
          </w:tcPr>
          <w:p w:rsidR="00C16625" w:rsidRPr="006B5819" w:rsidRDefault="00C16625" w:rsidP="007E02F4">
            <w:pPr>
              <w:rPr>
                <w:sz w:val="22"/>
                <w:szCs w:val="22"/>
              </w:rPr>
            </w:pPr>
          </w:p>
        </w:tc>
        <w:tc>
          <w:tcPr>
            <w:tcW w:w="2056" w:type="dxa"/>
          </w:tcPr>
          <w:p w:rsidR="00C16625" w:rsidRPr="006B5819" w:rsidRDefault="00C16625" w:rsidP="007E02F4">
            <w:pPr>
              <w:rPr>
                <w:sz w:val="22"/>
                <w:szCs w:val="22"/>
              </w:rPr>
            </w:pPr>
          </w:p>
        </w:tc>
        <w:tc>
          <w:tcPr>
            <w:tcW w:w="963" w:type="dxa"/>
          </w:tcPr>
          <w:p w:rsidR="00C16625" w:rsidRPr="006B5819" w:rsidRDefault="00C16625" w:rsidP="007E02F4">
            <w:pPr>
              <w:rPr>
                <w:sz w:val="22"/>
                <w:szCs w:val="22"/>
              </w:rPr>
            </w:pPr>
          </w:p>
        </w:tc>
        <w:tc>
          <w:tcPr>
            <w:tcW w:w="1008" w:type="dxa"/>
          </w:tcPr>
          <w:p w:rsidR="00C16625" w:rsidRPr="006B5819" w:rsidRDefault="00C16625" w:rsidP="007E02F4">
            <w:pPr>
              <w:rPr>
                <w:sz w:val="22"/>
                <w:szCs w:val="22"/>
              </w:rPr>
            </w:pPr>
          </w:p>
        </w:tc>
        <w:tc>
          <w:tcPr>
            <w:tcW w:w="1012" w:type="dxa"/>
          </w:tcPr>
          <w:p w:rsidR="00C16625" w:rsidRPr="006B5819" w:rsidRDefault="00C16625"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Выставлен НДС покупателю</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Оплачена продукция покупателем</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 xml:space="preserve">Получены деньги с </w:t>
            </w:r>
            <w:proofErr w:type="gramStart"/>
            <w:r w:rsidRPr="006B5819">
              <w:rPr>
                <w:sz w:val="22"/>
                <w:szCs w:val="22"/>
              </w:rPr>
              <w:t>р</w:t>
            </w:r>
            <w:proofErr w:type="gramEnd"/>
            <w:r w:rsidRPr="006B5819">
              <w:rPr>
                <w:sz w:val="22"/>
                <w:szCs w:val="22"/>
              </w:rPr>
              <w:t>\с в кассу для выдачи з\</w:t>
            </w:r>
            <w:proofErr w:type="spellStart"/>
            <w:r w:rsidRPr="006B5819">
              <w:rPr>
                <w:sz w:val="22"/>
                <w:szCs w:val="22"/>
              </w:rPr>
              <w:t>пл</w:t>
            </w:r>
            <w:proofErr w:type="spellEnd"/>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proofErr w:type="gramStart"/>
            <w:r w:rsidRPr="006B5819">
              <w:rPr>
                <w:sz w:val="22"/>
                <w:szCs w:val="22"/>
              </w:rPr>
              <w:t>Удержан</w:t>
            </w:r>
            <w:proofErr w:type="gramEnd"/>
            <w:r w:rsidRPr="006B5819">
              <w:rPr>
                <w:sz w:val="22"/>
                <w:szCs w:val="22"/>
              </w:rPr>
              <w:t xml:space="preserve"> НДФЛ с заработной платы рабочих</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Выдана заработная плата рабочим</w:t>
            </w:r>
          </w:p>
          <w:p w:rsidR="007E02F4" w:rsidRPr="006B5819" w:rsidRDefault="007E02F4" w:rsidP="007E02F4">
            <w:pPr>
              <w:rPr>
                <w:sz w:val="22"/>
                <w:szCs w:val="22"/>
              </w:rPr>
            </w:pP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Выявлен финансовый результат  по итогам месяца</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7E02F4" w:rsidTr="006B5819">
        <w:tc>
          <w:tcPr>
            <w:tcW w:w="609" w:type="dxa"/>
          </w:tcPr>
          <w:p w:rsidR="007E02F4" w:rsidRPr="006B5819" w:rsidRDefault="007E02F4" w:rsidP="007E02F4">
            <w:pPr>
              <w:rPr>
                <w:sz w:val="22"/>
                <w:szCs w:val="22"/>
              </w:rPr>
            </w:pPr>
          </w:p>
        </w:tc>
        <w:tc>
          <w:tcPr>
            <w:tcW w:w="3999" w:type="dxa"/>
          </w:tcPr>
          <w:p w:rsidR="007E02F4" w:rsidRPr="006B5819" w:rsidRDefault="007E02F4" w:rsidP="007E02F4">
            <w:pPr>
              <w:rPr>
                <w:sz w:val="22"/>
                <w:szCs w:val="22"/>
              </w:rPr>
            </w:pPr>
            <w:r w:rsidRPr="006B5819">
              <w:rPr>
                <w:sz w:val="22"/>
                <w:szCs w:val="22"/>
              </w:rPr>
              <w:t>Начислен налог на прибыль предприятия</w:t>
            </w:r>
          </w:p>
        </w:tc>
        <w:tc>
          <w:tcPr>
            <w:tcW w:w="2056" w:type="dxa"/>
          </w:tcPr>
          <w:p w:rsidR="007E02F4" w:rsidRPr="006B5819" w:rsidRDefault="007E02F4" w:rsidP="007E02F4">
            <w:pPr>
              <w:rPr>
                <w:sz w:val="22"/>
                <w:szCs w:val="22"/>
              </w:rPr>
            </w:pPr>
          </w:p>
        </w:tc>
        <w:tc>
          <w:tcPr>
            <w:tcW w:w="963" w:type="dxa"/>
          </w:tcPr>
          <w:p w:rsidR="007E02F4" w:rsidRPr="006B5819" w:rsidRDefault="007E02F4" w:rsidP="007E02F4">
            <w:pPr>
              <w:rPr>
                <w:sz w:val="22"/>
                <w:szCs w:val="22"/>
              </w:rPr>
            </w:pPr>
          </w:p>
        </w:tc>
        <w:tc>
          <w:tcPr>
            <w:tcW w:w="1008" w:type="dxa"/>
          </w:tcPr>
          <w:p w:rsidR="007E02F4" w:rsidRPr="006B5819" w:rsidRDefault="007E02F4" w:rsidP="007E02F4">
            <w:pPr>
              <w:rPr>
                <w:sz w:val="22"/>
                <w:szCs w:val="22"/>
              </w:rPr>
            </w:pPr>
          </w:p>
        </w:tc>
        <w:tc>
          <w:tcPr>
            <w:tcW w:w="1012" w:type="dxa"/>
          </w:tcPr>
          <w:p w:rsidR="007E02F4" w:rsidRPr="006B5819" w:rsidRDefault="007E02F4" w:rsidP="006B5819">
            <w:pPr>
              <w:jc w:val="right"/>
              <w:rPr>
                <w:sz w:val="22"/>
                <w:szCs w:val="22"/>
              </w:rPr>
            </w:pPr>
          </w:p>
        </w:tc>
      </w:tr>
      <w:tr w:rsidR="00D62BE7" w:rsidTr="006B5819">
        <w:tc>
          <w:tcPr>
            <w:tcW w:w="609" w:type="dxa"/>
          </w:tcPr>
          <w:p w:rsidR="00D62BE7" w:rsidRPr="006B5819" w:rsidRDefault="00D62BE7" w:rsidP="007E02F4">
            <w:pPr>
              <w:rPr>
                <w:sz w:val="22"/>
                <w:szCs w:val="22"/>
              </w:rPr>
            </w:pPr>
          </w:p>
        </w:tc>
        <w:tc>
          <w:tcPr>
            <w:tcW w:w="3999" w:type="dxa"/>
          </w:tcPr>
          <w:p w:rsidR="00D62BE7" w:rsidRPr="006B5819" w:rsidRDefault="00D62BE7" w:rsidP="007E02F4">
            <w:pPr>
              <w:rPr>
                <w:sz w:val="22"/>
                <w:szCs w:val="22"/>
              </w:rPr>
            </w:pPr>
          </w:p>
        </w:tc>
        <w:tc>
          <w:tcPr>
            <w:tcW w:w="2056" w:type="dxa"/>
          </w:tcPr>
          <w:p w:rsidR="00D62BE7" w:rsidRPr="006B5819" w:rsidRDefault="00D62BE7" w:rsidP="007E02F4">
            <w:pPr>
              <w:rPr>
                <w:sz w:val="22"/>
                <w:szCs w:val="22"/>
              </w:rPr>
            </w:pPr>
          </w:p>
        </w:tc>
        <w:tc>
          <w:tcPr>
            <w:tcW w:w="963" w:type="dxa"/>
          </w:tcPr>
          <w:p w:rsidR="00D62BE7" w:rsidRPr="006B5819" w:rsidRDefault="00D62BE7" w:rsidP="007E02F4">
            <w:pPr>
              <w:rPr>
                <w:sz w:val="22"/>
                <w:szCs w:val="22"/>
              </w:rPr>
            </w:pPr>
          </w:p>
        </w:tc>
        <w:tc>
          <w:tcPr>
            <w:tcW w:w="1008" w:type="dxa"/>
          </w:tcPr>
          <w:p w:rsidR="00D62BE7" w:rsidRPr="006B5819" w:rsidRDefault="00D62BE7" w:rsidP="007E02F4">
            <w:pPr>
              <w:rPr>
                <w:sz w:val="22"/>
                <w:szCs w:val="22"/>
              </w:rPr>
            </w:pPr>
          </w:p>
        </w:tc>
        <w:tc>
          <w:tcPr>
            <w:tcW w:w="1012" w:type="dxa"/>
          </w:tcPr>
          <w:p w:rsidR="00D62BE7" w:rsidRDefault="00D62BE7" w:rsidP="006B5819">
            <w:pPr>
              <w:jc w:val="right"/>
              <w:rPr>
                <w:sz w:val="22"/>
                <w:szCs w:val="22"/>
              </w:rPr>
            </w:pPr>
          </w:p>
          <w:p w:rsidR="00D62BE7" w:rsidRPr="006B5819" w:rsidRDefault="00D62BE7" w:rsidP="006B5819">
            <w:pPr>
              <w:jc w:val="right"/>
              <w:rPr>
                <w:sz w:val="22"/>
                <w:szCs w:val="22"/>
              </w:rPr>
            </w:pPr>
          </w:p>
        </w:tc>
      </w:tr>
    </w:tbl>
    <w:p w:rsidR="007E02F4" w:rsidRDefault="007E02F4" w:rsidP="007E02F4">
      <w:pPr>
        <w:rPr>
          <w:b/>
          <w:sz w:val="21"/>
          <w:szCs w:val="21"/>
        </w:rPr>
      </w:pPr>
    </w:p>
    <w:p w:rsidR="007E02F4" w:rsidRPr="00A27F70" w:rsidRDefault="007E02F4" w:rsidP="007E02F4">
      <w:pPr>
        <w:rPr>
          <w:b/>
          <w:sz w:val="21"/>
          <w:szCs w:val="21"/>
        </w:rPr>
      </w:pPr>
      <w:r w:rsidRPr="00A27F70">
        <w:rPr>
          <w:b/>
          <w:sz w:val="21"/>
          <w:szCs w:val="21"/>
        </w:rPr>
        <w:t>счет 01</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02</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08</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10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Pr>
          <w:b/>
          <w:sz w:val="21"/>
          <w:szCs w:val="21"/>
        </w:rPr>
        <w:t>счет 19</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lastRenderedPageBreak/>
        <w:t>счет 20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43</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50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 xml:space="preserve">Сальдо </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51</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60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62</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Pr>
          <w:b/>
          <w:sz w:val="21"/>
          <w:szCs w:val="21"/>
        </w:rPr>
        <w:t>счет 68</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D45E1F" w:rsidRDefault="00D45E1F" w:rsidP="007E02F4">
      <w:pPr>
        <w:rPr>
          <w:b/>
          <w:sz w:val="21"/>
          <w:szCs w:val="21"/>
        </w:rPr>
      </w:pPr>
    </w:p>
    <w:p w:rsidR="00D62BE7" w:rsidRDefault="00D62BE7" w:rsidP="007E02F4">
      <w:pPr>
        <w:rPr>
          <w:b/>
          <w:sz w:val="21"/>
          <w:szCs w:val="21"/>
        </w:rPr>
      </w:pPr>
    </w:p>
    <w:p w:rsidR="007E02F4" w:rsidRPr="00A27F70" w:rsidRDefault="007E02F4" w:rsidP="007E02F4">
      <w:pPr>
        <w:rPr>
          <w:b/>
          <w:sz w:val="21"/>
          <w:szCs w:val="21"/>
        </w:rPr>
      </w:pPr>
      <w:r>
        <w:rPr>
          <w:b/>
          <w:sz w:val="21"/>
          <w:szCs w:val="21"/>
        </w:rPr>
        <w:t>счет 69</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70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75</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 xml:space="preserve">Сальдо </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80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r w:rsidRPr="006B5819">
              <w:rPr>
                <w:sz w:val="21"/>
                <w:szCs w:val="21"/>
              </w:rPr>
              <w:t>0</w:t>
            </w: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w:t>
            </w: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90</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7E02F4" w:rsidRPr="00A27F70" w:rsidRDefault="007E02F4" w:rsidP="007E02F4">
      <w:pPr>
        <w:rPr>
          <w:b/>
          <w:sz w:val="21"/>
          <w:szCs w:val="21"/>
        </w:rPr>
      </w:pPr>
      <w:r w:rsidRPr="00A27F70">
        <w:rPr>
          <w:b/>
          <w:sz w:val="21"/>
          <w:szCs w:val="21"/>
        </w:rPr>
        <w:t>счет 99</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1260"/>
      </w:tblGrid>
      <w:tr w:rsidR="007E02F4" w:rsidRPr="006B5819" w:rsidTr="006B5819">
        <w:tc>
          <w:tcPr>
            <w:tcW w:w="6048" w:type="dxa"/>
          </w:tcPr>
          <w:p w:rsidR="007E02F4" w:rsidRPr="006B5819" w:rsidRDefault="007E02F4" w:rsidP="007E02F4">
            <w:pPr>
              <w:rPr>
                <w:sz w:val="21"/>
                <w:szCs w:val="21"/>
              </w:rPr>
            </w:pPr>
            <w:r w:rsidRPr="006B5819">
              <w:rPr>
                <w:sz w:val="21"/>
                <w:szCs w:val="21"/>
              </w:rPr>
              <w:t>№ хозяйственной операции</w:t>
            </w:r>
          </w:p>
        </w:tc>
        <w:tc>
          <w:tcPr>
            <w:tcW w:w="1260" w:type="dxa"/>
          </w:tcPr>
          <w:p w:rsidR="007E02F4" w:rsidRPr="006B5819" w:rsidRDefault="007E02F4" w:rsidP="007E02F4">
            <w:pPr>
              <w:rPr>
                <w:sz w:val="21"/>
                <w:szCs w:val="21"/>
              </w:rPr>
            </w:pPr>
            <w:r w:rsidRPr="006B5819">
              <w:rPr>
                <w:sz w:val="21"/>
                <w:szCs w:val="21"/>
              </w:rPr>
              <w:t xml:space="preserve">Дебет </w:t>
            </w:r>
          </w:p>
        </w:tc>
        <w:tc>
          <w:tcPr>
            <w:tcW w:w="1260" w:type="dxa"/>
          </w:tcPr>
          <w:p w:rsidR="007E02F4" w:rsidRPr="006B5819" w:rsidRDefault="007E02F4" w:rsidP="007E02F4">
            <w:pPr>
              <w:rPr>
                <w:sz w:val="21"/>
                <w:szCs w:val="21"/>
              </w:rPr>
            </w:pPr>
            <w:r w:rsidRPr="006B5819">
              <w:rPr>
                <w:sz w:val="21"/>
                <w:szCs w:val="21"/>
              </w:rPr>
              <w:t>Кредит</w:t>
            </w:r>
          </w:p>
        </w:tc>
      </w:tr>
      <w:tr w:rsidR="007E02F4" w:rsidRPr="006B5819" w:rsidTr="006B5819">
        <w:tc>
          <w:tcPr>
            <w:tcW w:w="6048" w:type="dxa"/>
          </w:tcPr>
          <w:p w:rsidR="007E02F4" w:rsidRPr="006B5819" w:rsidRDefault="007E02F4" w:rsidP="007E02F4">
            <w:pPr>
              <w:rPr>
                <w:sz w:val="21"/>
                <w:szCs w:val="21"/>
              </w:rPr>
            </w:pPr>
            <w:r w:rsidRPr="006B5819">
              <w:rPr>
                <w:sz w:val="21"/>
                <w:szCs w:val="21"/>
              </w:rPr>
              <w:t>Сальдо</w:t>
            </w:r>
          </w:p>
        </w:tc>
        <w:tc>
          <w:tcPr>
            <w:tcW w:w="1260" w:type="dxa"/>
          </w:tcPr>
          <w:p w:rsidR="007E02F4" w:rsidRPr="006B5819" w:rsidRDefault="007E02F4" w:rsidP="007E02F4">
            <w:pPr>
              <w:rPr>
                <w:sz w:val="21"/>
                <w:szCs w:val="21"/>
              </w:rPr>
            </w:pPr>
            <w:r w:rsidRPr="006B5819">
              <w:rPr>
                <w:sz w:val="21"/>
                <w:szCs w:val="21"/>
              </w:rPr>
              <w:t>0</w:t>
            </w: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t>Обороты</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r w:rsidR="007E02F4" w:rsidRPr="006B5819" w:rsidTr="006B5819">
        <w:tc>
          <w:tcPr>
            <w:tcW w:w="6048" w:type="dxa"/>
          </w:tcPr>
          <w:p w:rsidR="007E02F4" w:rsidRPr="006B5819" w:rsidRDefault="007E02F4" w:rsidP="007E02F4">
            <w:pPr>
              <w:rPr>
                <w:sz w:val="21"/>
                <w:szCs w:val="21"/>
              </w:rPr>
            </w:pPr>
            <w:r w:rsidRPr="006B5819">
              <w:rPr>
                <w:sz w:val="21"/>
                <w:szCs w:val="21"/>
              </w:rPr>
              <w:lastRenderedPageBreak/>
              <w:t>Сальдо</w:t>
            </w:r>
          </w:p>
        </w:tc>
        <w:tc>
          <w:tcPr>
            <w:tcW w:w="1260" w:type="dxa"/>
          </w:tcPr>
          <w:p w:rsidR="007E02F4" w:rsidRPr="006B5819" w:rsidRDefault="007E02F4" w:rsidP="007E02F4">
            <w:pPr>
              <w:rPr>
                <w:sz w:val="21"/>
                <w:szCs w:val="21"/>
              </w:rPr>
            </w:pPr>
          </w:p>
        </w:tc>
        <w:tc>
          <w:tcPr>
            <w:tcW w:w="1260" w:type="dxa"/>
          </w:tcPr>
          <w:p w:rsidR="007E02F4" w:rsidRPr="006B5819" w:rsidRDefault="007E02F4" w:rsidP="007E02F4">
            <w:pPr>
              <w:rPr>
                <w:sz w:val="21"/>
                <w:szCs w:val="21"/>
              </w:rPr>
            </w:pPr>
          </w:p>
        </w:tc>
      </w:tr>
    </w:tbl>
    <w:p w:rsidR="00C16625" w:rsidRDefault="00C16625" w:rsidP="00830B46">
      <w:pPr>
        <w:spacing w:after="120"/>
        <w:rPr>
          <w:sz w:val="24"/>
          <w:szCs w:val="24"/>
        </w:rPr>
      </w:pPr>
    </w:p>
    <w:p w:rsidR="007E02F4" w:rsidRPr="00830B46" w:rsidRDefault="00830B46" w:rsidP="00830B46">
      <w:pPr>
        <w:spacing w:after="120"/>
        <w:rPr>
          <w:sz w:val="24"/>
          <w:szCs w:val="24"/>
        </w:rPr>
      </w:pPr>
      <w:r w:rsidRPr="00830B46">
        <w:rPr>
          <w:sz w:val="24"/>
          <w:szCs w:val="24"/>
        </w:rPr>
        <w:t>Таблица 7</w:t>
      </w:r>
      <w:r>
        <w:rPr>
          <w:sz w:val="24"/>
          <w:szCs w:val="24"/>
        </w:rPr>
        <w:t>.</w:t>
      </w:r>
      <w:r w:rsidRPr="00830B46">
        <w:rPr>
          <w:sz w:val="24"/>
          <w:szCs w:val="24"/>
        </w:rPr>
        <w:t xml:space="preserve"> </w:t>
      </w:r>
      <w:proofErr w:type="spellStart"/>
      <w:r w:rsidR="007E02F4" w:rsidRPr="00830B46">
        <w:rPr>
          <w:sz w:val="24"/>
          <w:szCs w:val="24"/>
        </w:rPr>
        <w:t>Оборотно</w:t>
      </w:r>
      <w:proofErr w:type="spellEnd"/>
      <w:r w:rsidR="007E02F4" w:rsidRPr="00830B46">
        <w:rPr>
          <w:sz w:val="24"/>
          <w:szCs w:val="24"/>
        </w:rPr>
        <w:t>-сальдовая ведомость</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980"/>
        <w:gridCol w:w="1080"/>
        <w:gridCol w:w="1080"/>
        <w:gridCol w:w="1196"/>
        <w:gridCol w:w="1197"/>
        <w:gridCol w:w="1197"/>
        <w:gridCol w:w="1197"/>
      </w:tblGrid>
      <w:tr w:rsidR="007E02F4" w:rsidTr="006B5819">
        <w:tc>
          <w:tcPr>
            <w:tcW w:w="648" w:type="dxa"/>
          </w:tcPr>
          <w:p w:rsidR="007E02F4" w:rsidRPr="006B5819" w:rsidRDefault="007E02F4" w:rsidP="007E02F4">
            <w:pPr>
              <w:rPr>
                <w:sz w:val="22"/>
                <w:szCs w:val="22"/>
              </w:rPr>
            </w:pPr>
            <w:r w:rsidRPr="006B5819">
              <w:rPr>
                <w:sz w:val="22"/>
                <w:szCs w:val="22"/>
              </w:rPr>
              <w:t xml:space="preserve">№ </w:t>
            </w:r>
            <w:proofErr w:type="spellStart"/>
            <w:r w:rsidRPr="006B5819">
              <w:rPr>
                <w:sz w:val="22"/>
                <w:szCs w:val="22"/>
              </w:rPr>
              <w:t>сч</w:t>
            </w:r>
            <w:proofErr w:type="spellEnd"/>
            <w:r w:rsidRPr="006B5819">
              <w:rPr>
                <w:sz w:val="22"/>
                <w:szCs w:val="22"/>
              </w:rPr>
              <w:t>.</w:t>
            </w:r>
          </w:p>
        </w:tc>
        <w:tc>
          <w:tcPr>
            <w:tcW w:w="1980" w:type="dxa"/>
          </w:tcPr>
          <w:p w:rsidR="007E02F4" w:rsidRPr="006B5819" w:rsidRDefault="007E02F4" w:rsidP="007E02F4">
            <w:pPr>
              <w:rPr>
                <w:sz w:val="22"/>
                <w:szCs w:val="22"/>
              </w:rPr>
            </w:pPr>
            <w:r w:rsidRPr="006B5819">
              <w:rPr>
                <w:sz w:val="22"/>
                <w:szCs w:val="22"/>
              </w:rPr>
              <w:t>Название</w:t>
            </w:r>
          </w:p>
        </w:tc>
        <w:tc>
          <w:tcPr>
            <w:tcW w:w="2160" w:type="dxa"/>
            <w:gridSpan w:val="2"/>
          </w:tcPr>
          <w:p w:rsidR="007E02F4" w:rsidRPr="006B5819" w:rsidRDefault="007E02F4" w:rsidP="007E02F4">
            <w:pPr>
              <w:rPr>
                <w:sz w:val="22"/>
                <w:szCs w:val="22"/>
              </w:rPr>
            </w:pPr>
            <w:r w:rsidRPr="006B5819">
              <w:rPr>
                <w:sz w:val="22"/>
                <w:szCs w:val="22"/>
              </w:rPr>
              <w:t>Сальдо на начало периода,  руб.</w:t>
            </w:r>
          </w:p>
        </w:tc>
        <w:tc>
          <w:tcPr>
            <w:tcW w:w="2393" w:type="dxa"/>
            <w:gridSpan w:val="2"/>
          </w:tcPr>
          <w:p w:rsidR="007E02F4" w:rsidRPr="006B5819" w:rsidRDefault="007E02F4" w:rsidP="007E02F4">
            <w:pPr>
              <w:rPr>
                <w:sz w:val="22"/>
                <w:szCs w:val="22"/>
              </w:rPr>
            </w:pPr>
            <w:r w:rsidRPr="006B5819">
              <w:rPr>
                <w:sz w:val="22"/>
                <w:szCs w:val="22"/>
              </w:rPr>
              <w:t>Оборот, руб.</w:t>
            </w:r>
          </w:p>
        </w:tc>
        <w:tc>
          <w:tcPr>
            <w:tcW w:w="2394" w:type="dxa"/>
            <w:gridSpan w:val="2"/>
          </w:tcPr>
          <w:p w:rsidR="007E02F4" w:rsidRPr="006B5819" w:rsidRDefault="007E02F4" w:rsidP="007E02F4">
            <w:pPr>
              <w:rPr>
                <w:sz w:val="22"/>
                <w:szCs w:val="22"/>
              </w:rPr>
            </w:pPr>
            <w:r w:rsidRPr="006B5819">
              <w:rPr>
                <w:sz w:val="22"/>
                <w:szCs w:val="22"/>
              </w:rPr>
              <w:t>Сальдо на конец периода, руд</w:t>
            </w:r>
          </w:p>
        </w:tc>
      </w:tr>
      <w:tr w:rsidR="007E02F4" w:rsidTr="006B5819">
        <w:tc>
          <w:tcPr>
            <w:tcW w:w="648" w:type="dxa"/>
          </w:tcPr>
          <w:p w:rsidR="007E02F4" w:rsidRPr="006B5819" w:rsidRDefault="007E02F4" w:rsidP="007E02F4">
            <w:pPr>
              <w:rPr>
                <w:sz w:val="22"/>
                <w:szCs w:val="22"/>
              </w:rPr>
            </w:pPr>
          </w:p>
        </w:tc>
        <w:tc>
          <w:tcPr>
            <w:tcW w:w="19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r w:rsidRPr="006B5819">
              <w:rPr>
                <w:sz w:val="22"/>
                <w:szCs w:val="22"/>
              </w:rPr>
              <w:t>Д</w:t>
            </w:r>
          </w:p>
        </w:tc>
        <w:tc>
          <w:tcPr>
            <w:tcW w:w="1080" w:type="dxa"/>
          </w:tcPr>
          <w:p w:rsidR="007E02F4" w:rsidRPr="006B5819" w:rsidRDefault="007E02F4" w:rsidP="007E02F4">
            <w:pPr>
              <w:rPr>
                <w:sz w:val="22"/>
                <w:szCs w:val="22"/>
              </w:rPr>
            </w:pPr>
            <w:r w:rsidRPr="006B5819">
              <w:rPr>
                <w:sz w:val="22"/>
                <w:szCs w:val="22"/>
              </w:rPr>
              <w:t>К</w:t>
            </w:r>
          </w:p>
        </w:tc>
        <w:tc>
          <w:tcPr>
            <w:tcW w:w="1196" w:type="dxa"/>
          </w:tcPr>
          <w:p w:rsidR="007E02F4" w:rsidRPr="006B5819" w:rsidRDefault="007E02F4" w:rsidP="007E02F4">
            <w:pPr>
              <w:rPr>
                <w:sz w:val="22"/>
                <w:szCs w:val="22"/>
              </w:rPr>
            </w:pPr>
            <w:r w:rsidRPr="006B5819">
              <w:rPr>
                <w:sz w:val="22"/>
                <w:szCs w:val="22"/>
              </w:rPr>
              <w:t>Д</w:t>
            </w:r>
          </w:p>
        </w:tc>
        <w:tc>
          <w:tcPr>
            <w:tcW w:w="1197" w:type="dxa"/>
          </w:tcPr>
          <w:p w:rsidR="007E02F4" w:rsidRPr="006B5819" w:rsidRDefault="007E02F4" w:rsidP="007E02F4">
            <w:pPr>
              <w:rPr>
                <w:sz w:val="22"/>
                <w:szCs w:val="22"/>
              </w:rPr>
            </w:pPr>
            <w:r w:rsidRPr="006B5819">
              <w:rPr>
                <w:sz w:val="22"/>
                <w:szCs w:val="22"/>
              </w:rPr>
              <w:t>К</w:t>
            </w:r>
          </w:p>
        </w:tc>
        <w:tc>
          <w:tcPr>
            <w:tcW w:w="1197" w:type="dxa"/>
          </w:tcPr>
          <w:p w:rsidR="007E02F4" w:rsidRPr="006B5819" w:rsidRDefault="007E02F4" w:rsidP="007E02F4">
            <w:pPr>
              <w:rPr>
                <w:sz w:val="22"/>
                <w:szCs w:val="22"/>
              </w:rPr>
            </w:pPr>
            <w:r w:rsidRPr="006B5819">
              <w:rPr>
                <w:sz w:val="22"/>
                <w:szCs w:val="22"/>
              </w:rPr>
              <w:t>Д</w:t>
            </w:r>
          </w:p>
        </w:tc>
        <w:tc>
          <w:tcPr>
            <w:tcW w:w="1197" w:type="dxa"/>
          </w:tcPr>
          <w:p w:rsidR="007E02F4" w:rsidRPr="006B5819" w:rsidRDefault="007E02F4" w:rsidP="007E02F4">
            <w:pPr>
              <w:rPr>
                <w:sz w:val="22"/>
                <w:szCs w:val="22"/>
              </w:rPr>
            </w:pPr>
            <w:r w:rsidRPr="006B5819">
              <w:rPr>
                <w:sz w:val="22"/>
                <w:szCs w:val="22"/>
              </w:rPr>
              <w:t>К</w:t>
            </w:r>
          </w:p>
        </w:tc>
      </w:tr>
      <w:tr w:rsidR="007E02F4" w:rsidTr="006B5819">
        <w:tc>
          <w:tcPr>
            <w:tcW w:w="648" w:type="dxa"/>
          </w:tcPr>
          <w:p w:rsidR="007E02F4" w:rsidRPr="006B5819" w:rsidRDefault="007E02F4" w:rsidP="007E02F4">
            <w:pPr>
              <w:rPr>
                <w:sz w:val="22"/>
                <w:szCs w:val="22"/>
              </w:rPr>
            </w:pPr>
            <w:r w:rsidRPr="006B5819">
              <w:rPr>
                <w:sz w:val="22"/>
                <w:szCs w:val="22"/>
              </w:rPr>
              <w:t>01</w:t>
            </w:r>
          </w:p>
        </w:tc>
        <w:tc>
          <w:tcPr>
            <w:tcW w:w="1980" w:type="dxa"/>
          </w:tcPr>
          <w:p w:rsidR="007E02F4" w:rsidRPr="006B5819" w:rsidRDefault="007E02F4" w:rsidP="007E02F4">
            <w:pPr>
              <w:rPr>
                <w:sz w:val="22"/>
                <w:szCs w:val="22"/>
              </w:rPr>
            </w:pPr>
            <w:r w:rsidRPr="006B5819">
              <w:rPr>
                <w:sz w:val="22"/>
                <w:szCs w:val="22"/>
              </w:rPr>
              <w:t>Основные средства</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02</w:t>
            </w:r>
          </w:p>
        </w:tc>
        <w:tc>
          <w:tcPr>
            <w:tcW w:w="1980" w:type="dxa"/>
          </w:tcPr>
          <w:p w:rsidR="007E02F4" w:rsidRPr="006B5819" w:rsidRDefault="007E02F4" w:rsidP="007E02F4">
            <w:pPr>
              <w:rPr>
                <w:sz w:val="22"/>
                <w:szCs w:val="22"/>
              </w:rPr>
            </w:pPr>
            <w:r w:rsidRPr="006B5819">
              <w:rPr>
                <w:sz w:val="22"/>
                <w:szCs w:val="22"/>
              </w:rPr>
              <w:t>Амортизация основных средств</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08</w:t>
            </w:r>
          </w:p>
        </w:tc>
        <w:tc>
          <w:tcPr>
            <w:tcW w:w="1980" w:type="dxa"/>
          </w:tcPr>
          <w:p w:rsidR="007E02F4" w:rsidRPr="006B5819" w:rsidRDefault="004A7B78" w:rsidP="007E02F4">
            <w:pPr>
              <w:rPr>
                <w:sz w:val="22"/>
                <w:szCs w:val="22"/>
              </w:rPr>
            </w:pPr>
            <w:r>
              <w:rPr>
                <w:sz w:val="22"/>
                <w:szCs w:val="22"/>
              </w:rPr>
              <w:t xml:space="preserve">Вложения во </w:t>
            </w:r>
            <w:proofErr w:type="spellStart"/>
            <w:r>
              <w:rPr>
                <w:sz w:val="22"/>
                <w:szCs w:val="22"/>
              </w:rPr>
              <w:t>внеоборотные</w:t>
            </w:r>
            <w:proofErr w:type="spellEnd"/>
            <w:r>
              <w:rPr>
                <w:sz w:val="22"/>
                <w:szCs w:val="22"/>
              </w:rPr>
              <w:t xml:space="preserve"> активы</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10</w:t>
            </w:r>
          </w:p>
        </w:tc>
        <w:tc>
          <w:tcPr>
            <w:tcW w:w="1980" w:type="dxa"/>
          </w:tcPr>
          <w:p w:rsidR="007E02F4" w:rsidRPr="006B5819" w:rsidRDefault="007E02F4" w:rsidP="007E02F4">
            <w:pPr>
              <w:rPr>
                <w:sz w:val="22"/>
                <w:szCs w:val="22"/>
              </w:rPr>
            </w:pPr>
            <w:r w:rsidRPr="006B5819">
              <w:rPr>
                <w:sz w:val="22"/>
                <w:szCs w:val="22"/>
              </w:rPr>
              <w:t>Материалы</w:t>
            </w:r>
          </w:p>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20</w:t>
            </w:r>
          </w:p>
        </w:tc>
        <w:tc>
          <w:tcPr>
            <w:tcW w:w="1980" w:type="dxa"/>
          </w:tcPr>
          <w:p w:rsidR="007E02F4" w:rsidRPr="006B5819" w:rsidRDefault="007E02F4" w:rsidP="007E02F4">
            <w:pPr>
              <w:rPr>
                <w:sz w:val="22"/>
                <w:szCs w:val="22"/>
              </w:rPr>
            </w:pPr>
            <w:r w:rsidRPr="006B5819">
              <w:rPr>
                <w:sz w:val="22"/>
                <w:szCs w:val="22"/>
              </w:rPr>
              <w:t>Основное производство</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 xml:space="preserve">19 </w:t>
            </w:r>
          </w:p>
          <w:p w:rsidR="007E02F4" w:rsidRPr="006B5819" w:rsidRDefault="007E02F4" w:rsidP="007E02F4">
            <w:pPr>
              <w:rPr>
                <w:sz w:val="22"/>
                <w:szCs w:val="22"/>
              </w:rPr>
            </w:pPr>
          </w:p>
        </w:tc>
        <w:tc>
          <w:tcPr>
            <w:tcW w:w="1980" w:type="dxa"/>
          </w:tcPr>
          <w:p w:rsidR="007E02F4" w:rsidRPr="006B5819" w:rsidRDefault="007E02F4" w:rsidP="007E02F4">
            <w:pPr>
              <w:rPr>
                <w:sz w:val="22"/>
                <w:szCs w:val="22"/>
              </w:rPr>
            </w:pPr>
            <w:r w:rsidRPr="006B5819">
              <w:rPr>
                <w:sz w:val="22"/>
                <w:szCs w:val="22"/>
              </w:rPr>
              <w:t xml:space="preserve">НДС по </w:t>
            </w:r>
            <w:proofErr w:type="spellStart"/>
            <w:r w:rsidRPr="006B5819">
              <w:rPr>
                <w:sz w:val="22"/>
                <w:szCs w:val="22"/>
              </w:rPr>
              <w:t>приобр</w:t>
            </w:r>
            <w:proofErr w:type="spellEnd"/>
            <w:r w:rsidRPr="006B5819">
              <w:rPr>
                <w:sz w:val="22"/>
                <w:szCs w:val="22"/>
              </w:rPr>
              <w:t xml:space="preserve">. </w:t>
            </w:r>
          </w:p>
          <w:p w:rsidR="007E02F4" w:rsidRPr="006B5819" w:rsidRDefault="007E02F4" w:rsidP="007E02F4">
            <w:pPr>
              <w:rPr>
                <w:sz w:val="22"/>
                <w:szCs w:val="22"/>
              </w:rPr>
            </w:pPr>
            <w:r w:rsidRPr="006B5819">
              <w:rPr>
                <w:sz w:val="22"/>
                <w:szCs w:val="22"/>
              </w:rPr>
              <w:t>ценностям</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43</w:t>
            </w:r>
          </w:p>
        </w:tc>
        <w:tc>
          <w:tcPr>
            <w:tcW w:w="1980" w:type="dxa"/>
          </w:tcPr>
          <w:p w:rsidR="007E02F4" w:rsidRPr="006B5819" w:rsidRDefault="007E02F4" w:rsidP="007E02F4">
            <w:pPr>
              <w:rPr>
                <w:sz w:val="22"/>
                <w:szCs w:val="22"/>
              </w:rPr>
            </w:pPr>
            <w:r w:rsidRPr="006B5819">
              <w:rPr>
                <w:sz w:val="22"/>
                <w:szCs w:val="22"/>
              </w:rPr>
              <w:t>Готовая продукция</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50</w:t>
            </w:r>
          </w:p>
        </w:tc>
        <w:tc>
          <w:tcPr>
            <w:tcW w:w="1980" w:type="dxa"/>
          </w:tcPr>
          <w:p w:rsidR="007E02F4" w:rsidRPr="006B5819" w:rsidRDefault="007E02F4" w:rsidP="007E02F4">
            <w:pPr>
              <w:rPr>
                <w:sz w:val="22"/>
                <w:szCs w:val="22"/>
              </w:rPr>
            </w:pPr>
            <w:r w:rsidRPr="006B5819">
              <w:rPr>
                <w:sz w:val="22"/>
                <w:szCs w:val="22"/>
              </w:rPr>
              <w:t>Касса</w:t>
            </w:r>
          </w:p>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51</w:t>
            </w:r>
          </w:p>
        </w:tc>
        <w:tc>
          <w:tcPr>
            <w:tcW w:w="1980" w:type="dxa"/>
          </w:tcPr>
          <w:p w:rsidR="007E02F4" w:rsidRPr="006B5819" w:rsidRDefault="007E02F4" w:rsidP="007E02F4">
            <w:pPr>
              <w:rPr>
                <w:sz w:val="22"/>
                <w:szCs w:val="22"/>
              </w:rPr>
            </w:pPr>
            <w:r w:rsidRPr="006B5819">
              <w:rPr>
                <w:sz w:val="22"/>
                <w:szCs w:val="22"/>
              </w:rPr>
              <w:t>Расчетный счет</w:t>
            </w:r>
          </w:p>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60</w:t>
            </w:r>
          </w:p>
        </w:tc>
        <w:tc>
          <w:tcPr>
            <w:tcW w:w="1980" w:type="dxa"/>
          </w:tcPr>
          <w:p w:rsidR="007E02F4" w:rsidRPr="006B5819" w:rsidRDefault="007E02F4" w:rsidP="007E02F4">
            <w:pPr>
              <w:rPr>
                <w:sz w:val="22"/>
                <w:szCs w:val="22"/>
              </w:rPr>
            </w:pPr>
            <w:r w:rsidRPr="006B5819">
              <w:rPr>
                <w:sz w:val="22"/>
                <w:szCs w:val="22"/>
              </w:rPr>
              <w:t>Расчеты с поставщиками</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62</w:t>
            </w:r>
          </w:p>
        </w:tc>
        <w:tc>
          <w:tcPr>
            <w:tcW w:w="1980" w:type="dxa"/>
          </w:tcPr>
          <w:p w:rsidR="007E02F4" w:rsidRPr="006B5819" w:rsidRDefault="007E02F4" w:rsidP="007E02F4">
            <w:pPr>
              <w:rPr>
                <w:sz w:val="22"/>
                <w:szCs w:val="22"/>
              </w:rPr>
            </w:pPr>
            <w:r w:rsidRPr="006B5819">
              <w:rPr>
                <w:sz w:val="22"/>
                <w:szCs w:val="22"/>
              </w:rPr>
              <w:t>Расчеты с покупателями</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68</w:t>
            </w:r>
          </w:p>
        </w:tc>
        <w:tc>
          <w:tcPr>
            <w:tcW w:w="1980" w:type="dxa"/>
          </w:tcPr>
          <w:p w:rsidR="007E02F4" w:rsidRPr="006B5819" w:rsidRDefault="007E02F4" w:rsidP="007E02F4">
            <w:pPr>
              <w:rPr>
                <w:sz w:val="22"/>
                <w:szCs w:val="22"/>
              </w:rPr>
            </w:pPr>
            <w:r w:rsidRPr="006B5819">
              <w:rPr>
                <w:sz w:val="22"/>
                <w:szCs w:val="22"/>
              </w:rPr>
              <w:t>Расчеты по налогам и сборам</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69</w:t>
            </w:r>
          </w:p>
        </w:tc>
        <w:tc>
          <w:tcPr>
            <w:tcW w:w="1980" w:type="dxa"/>
          </w:tcPr>
          <w:p w:rsidR="007E02F4" w:rsidRPr="006B5819" w:rsidRDefault="007E02F4" w:rsidP="007E02F4">
            <w:pPr>
              <w:rPr>
                <w:sz w:val="22"/>
                <w:szCs w:val="22"/>
              </w:rPr>
            </w:pPr>
            <w:r w:rsidRPr="006B5819">
              <w:rPr>
                <w:sz w:val="22"/>
                <w:szCs w:val="22"/>
              </w:rPr>
              <w:t xml:space="preserve">Расчеты по социальному страхованию </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70</w:t>
            </w:r>
          </w:p>
        </w:tc>
        <w:tc>
          <w:tcPr>
            <w:tcW w:w="1980" w:type="dxa"/>
          </w:tcPr>
          <w:p w:rsidR="007E02F4" w:rsidRPr="006B5819" w:rsidRDefault="007E02F4" w:rsidP="007E02F4">
            <w:pPr>
              <w:rPr>
                <w:sz w:val="22"/>
                <w:szCs w:val="22"/>
              </w:rPr>
            </w:pPr>
            <w:r w:rsidRPr="006B5819">
              <w:rPr>
                <w:sz w:val="22"/>
                <w:szCs w:val="22"/>
              </w:rPr>
              <w:t>Расчеты с персоналом по оплате труда</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75</w:t>
            </w:r>
          </w:p>
        </w:tc>
        <w:tc>
          <w:tcPr>
            <w:tcW w:w="1980" w:type="dxa"/>
          </w:tcPr>
          <w:p w:rsidR="007E02F4" w:rsidRPr="006B5819" w:rsidRDefault="007E02F4" w:rsidP="007E02F4">
            <w:pPr>
              <w:rPr>
                <w:sz w:val="22"/>
                <w:szCs w:val="22"/>
              </w:rPr>
            </w:pPr>
            <w:r w:rsidRPr="006B5819">
              <w:rPr>
                <w:sz w:val="22"/>
                <w:szCs w:val="22"/>
              </w:rPr>
              <w:t>Расчеты с учредителями</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80</w:t>
            </w:r>
          </w:p>
        </w:tc>
        <w:tc>
          <w:tcPr>
            <w:tcW w:w="1980" w:type="dxa"/>
          </w:tcPr>
          <w:p w:rsidR="007E02F4" w:rsidRPr="006B5819" w:rsidRDefault="007E02F4" w:rsidP="007E02F4">
            <w:pPr>
              <w:rPr>
                <w:sz w:val="22"/>
                <w:szCs w:val="22"/>
              </w:rPr>
            </w:pPr>
            <w:r w:rsidRPr="006B5819">
              <w:rPr>
                <w:sz w:val="22"/>
                <w:szCs w:val="22"/>
              </w:rPr>
              <w:t>Уставный капитал</w:t>
            </w:r>
          </w:p>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90</w:t>
            </w:r>
          </w:p>
        </w:tc>
        <w:tc>
          <w:tcPr>
            <w:tcW w:w="1980" w:type="dxa"/>
          </w:tcPr>
          <w:p w:rsidR="007E02F4" w:rsidRPr="006B5819" w:rsidRDefault="007E02F4" w:rsidP="007E02F4">
            <w:pPr>
              <w:rPr>
                <w:sz w:val="22"/>
                <w:szCs w:val="22"/>
              </w:rPr>
            </w:pPr>
            <w:r w:rsidRPr="006B5819">
              <w:rPr>
                <w:sz w:val="22"/>
                <w:szCs w:val="22"/>
              </w:rPr>
              <w:t>Продажи</w:t>
            </w:r>
          </w:p>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91</w:t>
            </w:r>
          </w:p>
        </w:tc>
        <w:tc>
          <w:tcPr>
            <w:tcW w:w="1980" w:type="dxa"/>
          </w:tcPr>
          <w:p w:rsidR="007E02F4" w:rsidRPr="006B5819" w:rsidRDefault="007E02F4" w:rsidP="007E02F4">
            <w:pPr>
              <w:rPr>
                <w:sz w:val="22"/>
                <w:szCs w:val="22"/>
              </w:rPr>
            </w:pPr>
            <w:r w:rsidRPr="006B5819">
              <w:rPr>
                <w:sz w:val="22"/>
                <w:szCs w:val="22"/>
              </w:rPr>
              <w:t>Прочие доходы и расходы</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r w:rsidRPr="006B5819">
              <w:rPr>
                <w:sz w:val="22"/>
                <w:szCs w:val="22"/>
              </w:rPr>
              <w:t>99</w:t>
            </w:r>
          </w:p>
        </w:tc>
        <w:tc>
          <w:tcPr>
            <w:tcW w:w="1980" w:type="dxa"/>
          </w:tcPr>
          <w:p w:rsidR="007E02F4" w:rsidRPr="006B5819" w:rsidRDefault="007E02F4" w:rsidP="007E02F4">
            <w:pPr>
              <w:rPr>
                <w:sz w:val="22"/>
                <w:szCs w:val="22"/>
              </w:rPr>
            </w:pPr>
            <w:r w:rsidRPr="006B5819">
              <w:rPr>
                <w:sz w:val="22"/>
                <w:szCs w:val="22"/>
              </w:rPr>
              <w:t>Прибыли и убытки</w:t>
            </w:r>
          </w:p>
        </w:tc>
        <w:tc>
          <w:tcPr>
            <w:tcW w:w="1080" w:type="dxa"/>
          </w:tcPr>
          <w:p w:rsidR="007E02F4" w:rsidRPr="006B5819" w:rsidRDefault="007E02F4" w:rsidP="007E02F4">
            <w:pPr>
              <w:rPr>
                <w:sz w:val="22"/>
                <w:szCs w:val="22"/>
              </w:rPr>
            </w:pPr>
          </w:p>
        </w:tc>
        <w:tc>
          <w:tcPr>
            <w:tcW w:w="1080" w:type="dxa"/>
          </w:tcPr>
          <w:p w:rsidR="007E02F4" w:rsidRPr="006B5819" w:rsidRDefault="007E02F4" w:rsidP="007E02F4">
            <w:pPr>
              <w:rPr>
                <w:sz w:val="22"/>
                <w:szCs w:val="22"/>
              </w:rPr>
            </w:pPr>
          </w:p>
        </w:tc>
        <w:tc>
          <w:tcPr>
            <w:tcW w:w="1196"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c>
          <w:tcPr>
            <w:tcW w:w="1197" w:type="dxa"/>
          </w:tcPr>
          <w:p w:rsidR="007E02F4" w:rsidRPr="006B5819" w:rsidRDefault="007E02F4" w:rsidP="007E02F4">
            <w:pPr>
              <w:rPr>
                <w:sz w:val="22"/>
                <w:szCs w:val="22"/>
              </w:rPr>
            </w:pPr>
          </w:p>
        </w:tc>
      </w:tr>
      <w:tr w:rsidR="007E02F4" w:rsidTr="006B5819">
        <w:tc>
          <w:tcPr>
            <w:tcW w:w="648" w:type="dxa"/>
          </w:tcPr>
          <w:p w:rsidR="007E02F4" w:rsidRPr="006B5819" w:rsidRDefault="007E02F4" w:rsidP="007E02F4">
            <w:pPr>
              <w:rPr>
                <w:sz w:val="22"/>
                <w:szCs w:val="22"/>
              </w:rPr>
            </w:pPr>
          </w:p>
        </w:tc>
        <w:tc>
          <w:tcPr>
            <w:tcW w:w="1980" w:type="dxa"/>
          </w:tcPr>
          <w:p w:rsidR="007E02F4" w:rsidRPr="006B5819" w:rsidRDefault="007E02F4" w:rsidP="007E02F4">
            <w:pPr>
              <w:rPr>
                <w:b/>
                <w:sz w:val="22"/>
                <w:szCs w:val="22"/>
              </w:rPr>
            </w:pPr>
            <w:r w:rsidRPr="006B5819">
              <w:rPr>
                <w:b/>
                <w:sz w:val="22"/>
                <w:szCs w:val="22"/>
              </w:rPr>
              <w:t>Итого</w:t>
            </w:r>
          </w:p>
          <w:p w:rsidR="007E02F4" w:rsidRPr="006B5819" w:rsidRDefault="007E02F4" w:rsidP="007E02F4">
            <w:pPr>
              <w:rPr>
                <w:b/>
                <w:sz w:val="22"/>
                <w:szCs w:val="22"/>
              </w:rPr>
            </w:pPr>
          </w:p>
        </w:tc>
        <w:tc>
          <w:tcPr>
            <w:tcW w:w="1080" w:type="dxa"/>
          </w:tcPr>
          <w:p w:rsidR="007E02F4" w:rsidRPr="006B5819" w:rsidRDefault="007E02F4" w:rsidP="007E02F4">
            <w:pPr>
              <w:rPr>
                <w:b/>
                <w:sz w:val="22"/>
                <w:szCs w:val="22"/>
              </w:rPr>
            </w:pPr>
          </w:p>
        </w:tc>
        <w:tc>
          <w:tcPr>
            <w:tcW w:w="1080" w:type="dxa"/>
          </w:tcPr>
          <w:p w:rsidR="007E02F4" w:rsidRPr="006B5819" w:rsidRDefault="007E02F4" w:rsidP="007E02F4">
            <w:pPr>
              <w:rPr>
                <w:b/>
                <w:sz w:val="22"/>
                <w:szCs w:val="22"/>
              </w:rPr>
            </w:pPr>
          </w:p>
        </w:tc>
        <w:tc>
          <w:tcPr>
            <w:tcW w:w="1196" w:type="dxa"/>
          </w:tcPr>
          <w:p w:rsidR="007E02F4" w:rsidRPr="006B5819" w:rsidRDefault="007E02F4" w:rsidP="007E02F4">
            <w:pPr>
              <w:rPr>
                <w:b/>
                <w:sz w:val="22"/>
                <w:szCs w:val="22"/>
              </w:rPr>
            </w:pPr>
          </w:p>
        </w:tc>
        <w:tc>
          <w:tcPr>
            <w:tcW w:w="1197" w:type="dxa"/>
          </w:tcPr>
          <w:p w:rsidR="007E02F4" w:rsidRPr="006B5819" w:rsidRDefault="007E02F4" w:rsidP="007E02F4">
            <w:pPr>
              <w:rPr>
                <w:b/>
                <w:sz w:val="22"/>
                <w:szCs w:val="22"/>
              </w:rPr>
            </w:pPr>
          </w:p>
        </w:tc>
        <w:tc>
          <w:tcPr>
            <w:tcW w:w="1197" w:type="dxa"/>
          </w:tcPr>
          <w:p w:rsidR="007E02F4" w:rsidRPr="006B5819" w:rsidRDefault="007E02F4" w:rsidP="007E02F4">
            <w:pPr>
              <w:rPr>
                <w:b/>
                <w:sz w:val="22"/>
                <w:szCs w:val="22"/>
              </w:rPr>
            </w:pPr>
          </w:p>
        </w:tc>
        <w:tc>
          <w:tcPr>
            <w:tcW w:w="1197" w:type="dxa"/>
          </w:tcPr>
          <w:p w:rsidR="007E02F4" w:rsidRPr="006B5819" w:rsidRDefault="007E02F4" w:rsidP="007E02F4">
            <w:pPr>
              <w:rPr>
                <w:b/>
                <w:sz w:val="22"/>
                <w:szCs w:val="22"/>
              </w:rPr>
            </w:pPr>
          </w:p>
        </w:tc>
      </w:tr>
    </w:tbl>
    <w:p w:rsidR="007E02F4" w:rsidRDefault="007E02F4" w:rsidP="007E02F4"/>
    <w:p w:rsidR="00135D6C" w:rsidRDefault="00135D6C" w:rsidP="007E02F4">
      <w:pPr>
        <w:jc w:val="center"/>
        <w:rPr>
          <w:b/>
          <w:sz w:val="22"/>
          <w:szCs w:val="22"/>
        </w:rPr>
      </w:pPr>
    </w:p>
    <w:p w:rsidR="00343B1A" w:rsidRDefault="00343B1A" w:rsidP="007E02F4">
      <w:pPr>
        <w:jc w:val="center"/>
        <w:rPr>
          <w:b/>
          <w:sz w:val="24"/>
          <w:szCs w:val="24"/>
        </w:rPr>
      </w:pPr>
    </w:p>
    <w:p w:rsidR="007E02F4" w:rsidRPr="00625B0B" w:rsidRDefault="007E02F4" w:rsidP="007E02F4">
      <w:pPr>
        <w:jc w:val="center"/>
        <w:rPr>
          <w:b/>
          <w:sz w:val="24"/>
          <w:szCs w:val="24"/>
        </w:rPr>
      </w:pPr>
      <w:r w:rsidRPr="00625B0B">
        <w:rPr>
          <w:b/>
          <w:sz w:val="24"/>
          <w:szCs w:val="24"/>
        </w:rPr>
        <w:t>Отчет о прибылях и убытках за месяц</w:t>
      </w:r>
    </w:p>
    <w:p w:rsidR="007E02F4" w:rsidRPr="00497037" w:rsidRDefault="007E02F4" w:rsidP="007E02F4">
      <w:pPr>
        <w:jc w:val="cente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060"/>
      </w:tblGrid>
      <w:tr w:rsidR="007E02F4" w:rsidRPr="006B5819" w:rsidTr="006B5819">
        <w:tc>
          <w:tcPr>
            <w:tcW w:w="6408" w:type="dxa"/>
          </w:tcPr>
          <w:p w:rsidR="007E02F4" w:rsidRPr="006B5819" w:rsidRDefault="007E02F4" w:rsidP="006B5819">
            <w:pPr>
              <w:spacing w:line="288" w:lineRule="auto"/>
              <w:jc w:val="center"/>
              <w:rPr>
                <w:sz w:val="22"/>
                <w:szCs w:val="22"/>
              </w:rPr>
            </w:pPr>
            <w:r w:rsidRPr="006B5819">
              <w:rPr>
                <w:sz w:val="22"/>
                <w:szCs w:val="22"/>
              </w:rPr>
              <w:t>Наименование</w:t>
            </w:r>
          </w:p>
        </w:tc>
        <w:tc>
          <w:tcPr>
            <w:tcW w:w="3060" w:type="dxa"/>
          </w:tcPr>
          <w:p w:rsidR="007E02F4" w:rsidRPr="006B5819" w:rsidRDefault="007E02F4" w:rsidP="006B5819">
            <w:pPr>
              <w:spacing w:line="288" w:lineRule="auto"/>
              <w:jc w:val="center"/>
              <w:rPr>
                <w:sz w:val="22"/>
                <w:szCs w:val="22"/>
              </w:rPr>
            </w:pPr>
            <w:r w:rsidRPr="006B5819">
              <w:rPr>
                <w:sz w:val="22"/>
                <w:szCs w:val="22"/>
              </w:rPr>
              <w:t>Сумма, руб.</w:t>
            </w:r>
          </w:p>
        </w:tc>
      </w:tr>
      <w:tr w:rsidR="007E02F4" w:rsidRPr="006B5819" w:rsidTr="006B5819">
        <w:tc>
          <w:tcPr>
            <w:tcW w:w="6408" w:type="dxa"/>
          </w:tcPr>
          <w:p w:rsidR="007E02F4" w:rsidRPr="006B5819" w:rsidRDefault="007E02F4" w:rsidP="006B5819">
            <w:pPr>
              <w:spacing w:line="288" w:lineRule="auto"/>
              <w:ind w:right="-1371"/>
              <w:rPr>
                <w:sz w:val="22"/>
                <w:szCs w:val="22"/>
              </w:rPr>
            </w:pPr>
            <w:r w:rsidRPr="006B5819">
              <w:rPr>
                <w:b/>
                <w:bCs/>
                <w:sz w:val="22"/>
                <w:szCs w:val="22"/>
              </w:rPr>
              <w:t>Доходы и расходы по обычным видам деятельности</w:t>
            </w:r>
          </w:p>
        </w:tc>
        <w:tc>
          <w:tcPr>
            <w:tcW w:w="3060" w:type="dxa"/>
          </w:tcPr>
          <w:p w:rsidR="007E02F4" w:rsidRPr="006B5819" w:rsidRDefault="007E02F4" w:rsidP="006B5819">
            <w:pPr>
              <w:spacing w:line="288" w:lineRule="auto"/>
              <w:jc w:val="center"/>
              <w:rPr>
                <w:sz w:val="22"/>
                <w:szCs w:val="22"/>
              </w:rPr>
            </w:pPr>
          </w:p>
        </w:tc>
      </w:tr>
      <w:tr w:rsidR="007E02F4" w:rsidRPr="006B5819" w:rsidTr="006B5819">
        <w:tc>
          <w:tcPr>
            <w:tcW w:w="6408" w:type="dxa"/>
          </w:tcPr>
          <w:p w:rsidR="007E02F4" w:rsidRPr="006B5819" w:rsidRDefault="007E02F4" w:rsidP="006B5819">
            <w:pPr>
              <w:spacing w:line="288" w:lineRule="auto"/>
              <w:rPr>
                <w:sz w:val="22"/>
                <w:szCs w:val="22"/>
              </w:rPr>
            </w:pPr>
            <w:r w:rsidRPr="006B5819">
              <w:rPr>
                <w:sz w:val="22"/>
                <w:szCs w:val="22"/>
              </w:rPr>
              <w:t xml:space="preserve">Выручка (нетто) от продажи товаров </w:t>
            </w:r>
          </w:p>
        </w:tc>
        <w:tc>
          <w:tcPr>
            <w:tcW w:w="3060" w:type="dxa"/>
          </w:tcPr>
          <w:p w:rsidR="007E02F4" w:rsidRPr="006B5819" w:rsidRDefault="007E02F4" w:rsidP="006B5819">
            <w:pPr>
              <w:spacing w:line="288" w:lineRule="auto"/>
              <w:jc w:val="center"/>
              <w:rPr>
                <w:sz w:val="22"/>
                <w:szCs w:val="22"/>
              </w:rPr>
            </w:pPr>
          </w:p>
        </w:tc>
      </w:tr>
      <w:tr w:rsidR="007E02F4" w:rsidRPr="006B5819" w:rsidTr="006B5819">
        <w:tc>
          <w:tcPr>
            <w:tcW w:w="6408" w:type="dxa"/>
          </w:tcPr>
          <w:p w:rsidR="007E02F4" w:rsidRPr="006B5819" w:rsidRDefault="007E02F4" w:rsidP="006B5819">
            <w:pPr>
              <w:spacing w:line="288" w:lineRule="auto"/>
              <w:rPr>
                <w:sz w:val="22"/>
                <w:szCs w:val="22"/>
              </w:rPr>
            </w:pPr>
            <w:r w:rsidRPr="006B5819">
              <w:rPr>
                <w:sz w:val="22"/>
                <w:szCs w:val="22"/>
              </w:rPr>
              <w:t xml:space="preserve">Себестоимость проданной продукции </w:t>
            </w:r>
          </w:p>
        </w:tc>
        <w:tc>
          <w:tcPr>
            <w:tcW w:w="3060" w:type="dxa"/>
          </w:tcPr>
          <w:p w:rsidR="007E02F4" w:rsidRPr="006B5819" w:rsidRDefault="007E02F4" w:rsidP="006B5819">
            <w:pPr>
              <w:spacing w:line="288" w:lineRule="auto"/>
              <w:jc w:val="center"/>
              <w:rPr>
                <w:sz w:val="22"/>
                <w:szCs w:val="22"/>
              </w:rPr>
            </w:pPr>
          </w:p>
        </w:tc>
      </w:tr>
      <w:tr w:rsidR="007E02F4" w:rsidRPr="0015455F" w:rsidTr="006B5819">
        <w:tc>
          <w:tcPr>
            <w:tcW w:w="6408" w:type="dxa"/>
          </w:tcPr>
          <w:p w:rsidR="007E02F4" w:rsidRPr="0015455F" w:rsidRDefault="007E02F4" w:rsidP="006B5819">
            <w:pPr>
              <w:spacing w:line="288" w:lineRule="auto"/>
              <w:rPr>
                <w:b/>
                <w:sz w:val="22"/>
                <w:szCs w:val="22"/>
              </w:rPr>
            </w:pPr>
            <w:r w:rsidRPr="0015455F">
              <w:rPr>
                <w:b/>
                <w:sz w:val="22"/>
                <w:szCs w:val="22"/>
              </w:rPr>
              <w:t>Валовая прибыль</w:t>
            </w:r>
          </w:p>
        </w:tc>
        <w:tc>
          <w:tcPr>
            <w:tcW w:w="3060" w:type="dxa"/>
          </w:tcPr>
          <w:p w:rsidR="007E02F4" w:rsidRPr="0015455F" w:rsidRDefault="007E02F4" w:rsidP="006B5819">
            <w:pPr>
              <w:spacing w:line="288" w:lineRule="auto"/>
              <w:jc w:val="center"/>
              <w:rPr>
                <w:b/>
                <w:sz w:val="22"/>
                <w:szCs w:val="22"/>
              </w:rPr>
            </w:pPr>
          </w:p>
        </w:tc>
      </w:tr>
      <w:tr w:rsidR="007E02F4" w:rsidRPr="006B5819" w:rsidTr="006B5819">
        <w:tc>
          <w:tcPr>
            <w:tcW w:w="6408" w:type="dxa"/>
            <w:vAlign w:val="bottom"/>
          </w:tcPr>
          <w:p w:rsidR="007E02F4" w:rsidRPr="006B5819" w:rsidRDefault="007E02F4" w:rsidP="006B5819">
            <w:pPr>
              <w:spacing w:line="288" w:lineRule="auto"/>
              <w:rPr>
                <w:sz w:val="22"/>
                <w:szCs w:val="22"/>
              </w:rPr>
            </w:pPr>
            <w:r w:rsidRPr="006B5819">
              <w:rPr>
                <w:sz w:val="22"/>
                <w:szCs w:val="22"/>
              </w:rPr>
              <w:t>Коммерческие расходы</w:t>
            </w:r>
          </w:p>
        </w:tc>
        <w:tc>
          <w:tcPr>
            <w:tcW w:w="3060" w:type="dxa"/>
          </w:tcPr>
          <w:p w:rsidR="007E02F4" w:rsidRPr="006B5819" w:rsidRDefault="007E02F4" w:rsidP="006B5819">
            <w:pPr>
              <w:spacing w:line="288" w:lineRule="auto"/>
              <w:jc w:val="center"/>
              <w:rPr>
                <w:sz w:val="22"/>
                <w:szCs w:val="22"/>
              </w:rPr>
            </w:pPr>
          </w:p>
        </w:tc>
      </w:tr>
      <w:tr w:rsidR="007E02F4" w:rsidRPr="006B5819" w:rsidTr="006B5819">
        <w:tc>
          <w:tcPr>
            <w:tcW w:w="6408" w:type="dxa"/>
            <w:vAlign w:val="bottom"/>
          </w:tcPr>
          <w:p w:rsidR="007E02F4" w:rsidRPr="006B5819" w:rsidRDefault="007E02F4" w:rsidP="006B5819">
            <w:pPr>
              <w:spacing w:line="288" w:lineRule="auto"/>
              <w:rPr>
                <w:sz w:val="22"/>
                <w:szCs w:val="22"/>
              </w:rPr>
            </w:pPr>
            <w:r w:rsidRPr="006B5819">
              <w:rPr>
                <w:sz w:val="22"/>
                <w:szCs w:val="22"/>
              </w:rPr>
              <w:t>Управленческие расходы</w:t>
            </w:r>
          </w:p>
        </w:tc>
        <w:tc>
          <w:tcPr>
            <w:tcW w:w="3060" w:type="dxa"/>
          </w:tcPr>
          <w:p w:rsidR="007E02F4" w:rsidRPr="006B5819" w:rsidRDefault="007E02F4" w:rsidP="006B5819">
            <w:pPr>
              <w:spacing w:line="288" w:lineRule="auto"/>
              <w:jc w:val="center"/>
              <w:rPr>
                <w:sz w:val="22"/>
                <w:szCs w:val="22"/>
              </w:rPr>
            </w:pPr>
          </w:p>
        </w:tc>
      </w:tr>
      <w:tr w:rsidR="007E02F4" w:rsidRPr="0015455F" w:rsidTr="006B5819">
        <w:tc>
          <w:tcPr>
            <w:tcW w:w="6408" w:type="dxa"/>
            <w:vAlign w:val="bottom"/>
          </w:tcPr>
          <w:p w:rsidR="007E02F4" w:rsidRPr="0015455F" w:rsidRDefault="007E02F4" w:rsidP="006B5819">
            <w:pPr>
              <w:spacing w:line="288" w:lineRule="auto"/>
              <w:rPr>
                <w:b/>
                <w:sz w:val="22"/>
                <w:szCs w:val="22"/>
              </w:rPr>
            </w:pPr>
            <w:r w:rsidRPr="0015455F">
              <w:rPr>
                <w:b/>
                <w:sz w:val="22"/>
                <w:szCs w:val="22"/>
              </w:rPr>
              <w:t>Прибыль (убыток) от продаж</w:t>
            </w:r>
          </w:p>
        </w:tc>
        <w:tc>
          <w:tcPr>
            <w:tcW w:w="3060" w:type="dxa"/>
          </w:tcPr>
          <w:p w:rsidR="007E02F4" w:rsidRPr="0015455F" w:rsidRDefault="007E02F4" w:rsidP="006B5819">
            <w:pPr>
              <w:spacing w:line="288" w:lineRule="auto"/>
              <w:jc w:val="center"/>
              <w:rPr>
                <w:b/>
                <w:sz w:val="22"/>
                <w:szCs w:val="22"/>
              </w:rPr>
            </w:pPr>
          </w:p>
        </w:tc>
      </w:tr>
      <w:tr w:rsidR="007E02F4" w:rsidRPr="006B5819" w:rsidTr="006B5819">
        <w:tc>
          <w:tcPr>
            <w:tcW w:w="6408" w:type="dxa"/>
            <w:vAlign w:val="center"/>
          </w:tcPr>
          <w:p w:rsidR="007E02F4" w:rsidRPr="006B5819" w:rsidRDefault="007E02F4" w:rsidP="006B5819">
            <w:pPr>
              <w:spacing w:line="288" w:lineRule="auto"/>
              <w:rPr>
                <w:b/>
                <w:bCs/>
                <w:sz w:val="22"/>
                <w:szCs w:val="22"/>
              </w:rPr>
            </w:pPr>
            <w:r w:rsidRPr="006B5819">
              <w:rPr>
                <w:b/>
                <w:bCs/>
                <w:sz w:val="22"/>
                <w:szCs w:val="22"/>
              </w:rPr>
              <w:t xml:space="preserve">   Прочие доходы и расходы</w:t>
            </w:r>
          </w:p>
        </w:tc>
        <w:tc>
          <w:tcPr>
            <w:tcW w:w="3060" w:type="dxa"/>
          </w:tcPr>
          <w:p w:rsidR="007E02F4" w:rsidRPr="006B5819" w:rsidRDefault="007E02F4" w:rsidP="006B5819">
            <w:pPr>
              <w:spacing w:line="288" w:lineRule="auto"/>
              <w:jc w:val="center"/>
              <w:rPr>
                <w:sz w:val="22"/>
                <w:szCs w:val="22"/>
              </w:rPr>
            </w:pPr>
          </w:p>
        </w:tc>
      </w:tr>
      <w:tr w:rsidR="007E02F4" w:rsidRPr="006B5819" w:rsidTr="006B5819">
        <w:tc>
          <w:tcPr>
            <w:tcW w:w="6408" w:type="dxa"/>
            <w:vAlign w:val="center"/>
          </w:tcPr>
          <w:p w:rsidR="007E02F4" w:rsidRPr="006B5819" w:rsidRDefault="007E02F4" w:rsidP="006B5819">
            <w:pPr>
              <w:spacing w:line="288" w:lineRule="auto"/>
              <w:rPr>
                <w:b/>
                <w:bCs/>
                <w:sz w:val="22"/>
                <w:szCs w:val="22"/>
              </w:rPr>
            </w:pPr>
            <w:r w:rsidRPr="006B5819">
              <w:rPr>
                <w:b/>
                <w:bCs/>
                <w:sz w:val="22"/>
                <w:szCs w:val="22"/>
              </w:rPr>
              <w:t xml:space="preserve">   Прибыль (убыток) до налогообложения</w:t>
            </w:r>
          </w:p>
        </w:tc>
        <w:tc>
          <w:tcPr>
            <w:tcW w:w="3060" w:type="dxa"/>
            <w:vAlign w:val="bottom"/>
          </w:tcPr>
          <w:p w:rsidR="007E02F4" w:rsidRPr="006B5819" w:rsidRDefault="007E02F4" w:rsidP="006B5819">
            <w:pPr>
              <w:spacing w:line="288" w:lineRule="auto"/>
              <w:jc w:val="center"/>
              <w:rPr>
                <w:sz w:val="22"/>
                <w:szCs w:val="22"/>
              </w:rPr>
            </w:pPr>
          </w:p>
        </w:tc>
      </w:tr>
      <w:tr w:rsidR="007E02F4" w:rsidRPr="006B5819" w:rsidTr="006B5819">
        <w:tc>
          <w:tcPr>
            <w:tcW w:w="6408" w:type="dxa"/>
            <w:vAlign w:val="center"/>
          </w:tcPr>
          <w:p w:rsidR="007E02F4" w:rsidRPr="006B5819" w:rsidRDefault="007E02F4" w:rsidP="006B5819">
            <w:pPr>
              <w:spacing w:line="288" w:lineRule="auto"/>
              <w:rPr>
                <w:b/>
                <w:bCs/>
                <w:sz w:val="22"/>
                <w:szCs w:val="22"/>
              </w:rPr>
            </w:pPr>
            <w:r w:rsidRPr="006B5819">
              <w:rPr>
                <w:sz w:val="22"/>
                <w:szCs w:val="22"/>
              </w:rPr>
              <w:t>Текущий налог на прибыль</w:t>
            </w:r>
          </w:p>
        </w:tc>
        <w:tc>
          <w:tcPr>
            <w:tcW w:w="3060" w:type="dxa"/>
            <w:vAlign w:val="bottom"/>
          </w:tcPr>
          <w:p w:rsidR="007E02F4" w:rsidRPr="006B5819" w:rsidRDefault="007E02F4" w:rsidP="006B5819">
            <w:pPr>
              <w:spacing w:line="288" w:lineRule="auto"/>
              <w:jc w:val="right"/>
              <w:rPr>
                <w:sz w:val="22"/>
                <w:szCs w:val="22"/>
              </w:rPr>
            </w:pPr>
          </w:p>
        </w:tc>
      </w:tr>
      <w:tr w:rsidR="007E02F4" w:rsidRPr="006B5819" w:rsidTr="006B5819">
        <w:tc>
          <w:tcPr>
            <w:tcW w:w="6408" w:type="dxa"/>
            <w:vAlign w:val="center"/>
          </w:tcPr>
          <w:p w:rsidR="007E02F4" w:rsidRPr="006B5819" w:rsidRDefault="007E02F4" w:rsidP="006B5819">
            <w:pPr>
              <w:spacing w:line="288" w:lineRule="auto"/>
              <w:rPr>
                <w:b/>
                <w:bCs/>
                <w:sz w:val="22"/>
                <w:szCs w:val="22"/>
              </w:rPr>
            </w:pPr>
            <w:r w:rsidRPr="006B5819">
              <w:rPr>
                <w:b/>
                <w:bCs/>
                <w:sz w:val="22"/>
                <w:szCs w:val="22"/>
              </w:rPr>
              <w:t>Чистая прибыль (убыток) отчетного периода</w:t>
            </w:r>
          </w:p>
        </w:tc>
        <w:tc>
          <w:tcPr>
            <w:tcW w:w="3060" w:type="dxa"/>
            <w:vAlign w:val="bottom"/>
          </w:tcPr>
          <w:p w:rsidR="007E02F4" w:rsidRPr="006B5819" w:rsidRDefault="007E02F4" w:rsidP="006B5819">
            <w:pPr>
              <w:spacing w:line="288" w:lineRule="auto"/>
              <w:jc w:val="center"/>
              <w:rPr>
                <w:sz w:val="22"/>
                <w:szCs w:val="22"/>
              </w:rPr>
            </w:pPr>
          </w:p>
        </w:tc>
      </w:tr>
    </w:tbl>
    <w:p w:rsidR="007E02F4" w:rsidRDefault="007E02F4" w:rsidP="007E02F4">
      <w:pPr>
        <w:jc w:val="center"/>
      </w:pPr>
    </w:p>
    <w:p w:rsidR="00343B1A" w:rsidRDefault="00343B1A" w:rsidP="00343B1A">
      <w:pPr>
        <w:spacing w:before="120" w:after="120"/>
        <w:jc w:val="center"/>
        <w:rPr>
          <w:b/>
          <w:bCs/>
          <w:sz w:val="22"/>
          <w:szCs w:val="22"/>
        </w:rPr>
      </w:pPr>
      <w:r>
        <w:rPr>
          <w:b/>
          <w:bCs/>
          <w:sz w:val="22"/>
          <w:szCs w:val="22"/>
        </w:rPr>
        <w:t>Отчет о движении денежных средств за месяц</w:t>
      </w:r>
    </w:p>
    <w:tbl>
      <w:tblPr>
        <w:tblStyle w:val="a4"/>
        <w:tblW w:w="9464" w:type="dxa"/>
        <w:tblLook w:val="04A0" w:firstRow="1" w:lastRow="0" w:firstColumn="1" w:lastColumn="0" w:noHBand="0" w:noVBand="1"/>
      </w:tblPr>
      <w:tblGrid>
        <w:gridCol w:w="7479"/>
        <w:gridCol w:w="1985"/>
      </w:tblGrid>
      <w:tr w:rsidR="00BE7422" w:rsidTr="0015455F">
        <w:tc>
          <w:tcPr>
            <w:tcW w:w="7479" w:type="dxa"/>
            <w:vAlign w:val="center"/>
          </w:tcPr>
          <w:p w:rsidR="00BE7422" w:rsidRPr="00665295" w:rsidRDefault="00BE7422" w:rsidP="00BE7422">
            <w:pPr>
              <w:spacing w:line="288" w:lineRule="auto"/>
              <w:jc w:val="center"/>
              <w:textAlignment w:val="baseline"/>
              <w:rPr>
                <w:rFonts w:ascii="Arial" w:hAnsi="Arial" w:cs="Arial"/>
                <w:sz w:val="22"/>
                <w:szCs w:val="22"/>
              </w:rPr>
            </w:pPr>
            <w:r w:rsidRPr="00665295">
              <w:rPr>
                <w:b/>
                <w:bCs/>
                <w:color w:val="000000"/>
                <w:kern w:val="24"/>
                <w:sz w:val="22"/>
                <w:szCs w:val="22"/>
              </w:rPr>
              <w:t>Наименование статей</w:t>
            </w:r>
            <w:r w:rsidRPr="00665295">
              <w:rPr>
                <w:color w:val="000000"/>
                <w:kern w:val="24"/>
                <w:sz w:val="22"/>
                <w:szCs w:val="22"/>
              </w:rPr>
              <w:t xml:space="preserve"> </w:t>
            </w:r>
          </w:p>
        </w:tc>
        <w:tc>
          <w:tcPr>
            <w:tcW w:w="1985" w:type="dxa"/>
            <w:vAlign w:val="center"/>
          </w:tcPr>
          <w:p w:rsidR="00BE7422" w:rsidRPr="00665295" w:rsidRDefault="00BE7422" w:rsidP="00BE7422">
            <w:pPr>
              <w:spacing w:line="288" w:lineRule="auto"/>
              <w:jc w:val="center"/>
              <w:textAlignment w:val="baseline"/>
              <w:rPr>
                <w:rFonts w:ascii="Arial" w:hAnsi="Arial" w:cs="Arial"/>
                <w:sz w:val="22"/>
                <w:szCs w:val="22"/>
              </w:rPr>
            </w:pPr>
            <w:r w:rsidRPr="00665295">
              <w:rPr>
                <w:b/>
                <w:bCs/>
                <w:color w:val="000000"/>
                <w:kern w:val="24"/>
                <w:sz w:val="22"/>
                <w:szCs w:val="22"/>
              </w:rPr>
              <w:t>Сумма, тыс.</w:t>
            </w:r>
            <w:r w:rsidRPr="00665295">
              <w:rPr>
                <w:b/>
                <w:bCs/>
                <w:color w:val="000000"/>
                <w:kern w:val="24"/>
                <w:sz w:val="22"/>
                <w:szCs w:val="22"/>
                <w:lang w:val="en-US"/>
              </w:rPr>
              <w:t xml:space="preserve"> </w:t>
            </w:r>
            <w:r w:rsidRPr="00665295">
              <w:rPr>
                <w:b/>
                <w:bCs/>
                <w:color w:val="000000"/>
                <w:kern w:val="24"/>
                <w:sz w:val="22"/>
                <w:szCs w:val="22"/>
              </w:rPr>
              <w:t>руб.</w:t>
            </w:r>
            <w:r w:rsidRPr="00665295">
              <w:rPr>
                <w:color w:val="000000"/>
                <w:kern w:val="24"/>
                <w:sz w:val="22"/>
                <w:szCs w:val="22"/>
              </w:rPr>
              <w:t xml:space="preserve"> </w:t>
            </w:r>
          </w:p>
        </w:tc>
      </w:tr>
      <w:tr w:rsidR="00BE7422" w:rsidTr="0015455F">
        <w:tc>
          <w:tcPr>
            <w:tcW w:w="7479" w:type="dxa"/>
          </w:tcPr>
          <w:p w:rsidR="00BE7422" w:rsidRPr="00665295" w:rsidRDefault="00BE7422" w:rsidP="00BE7422">
            <w:pPr>
              <w:kinsoku w:val="0"/>
              <w:overflowPunct w:val="0"/>
              <w:spacing w:line="288" w:lineRule="auto"/>
              <w:jc w:val="center"/>
              <w:textAlignment w:val="baseline"/>
              <w:rPr>
                <w:rFonts w:ascii="Arial" w:hAnsi="Arial" w:cs="Arial"/>
                <w:sz w:val="22"/>
                <w:szCs w:val="22"/>
              </w:rPr>
            </w:pPr>
            <w:r w:rsidRPr="00665295">
              <w:rPr>
                <w:b/>
                <w:bCs/>
                <w:color w:val="000000"/>
                <w:kern w:val="24"/>
                <w:sz w:val="22"/>
                <w:szCs w:val="22"/>
              </w:rPr>
              <w:t>Денежные потоки от текущих операций</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BE7422" w:rsidP="00AF1B4A">
            <w:pPr>
              <w:jc w:val="center"/>
              <w:textAlignment w:val="baseline"/>
              <w:rPr>
                <w:rFonts w:ascii="Arial" w:hAnsi="Arial" w:cs="Arial"/>
                <w:sz w:val="22"/>
                <w:szCs w:val="22"/>
              </w:rPr>
            </w:pPr>
            <w:r w:rsidRPr="00665295">
              <w:rPr>
                <w:b/>
                <w:bCs/>
                <w:color w:val="000000"/>
                <w:kern w:val="24"/>
                <w:sz w:val="22"/>
                <w:szCs w:val="22"/>
              </w:rPr>
              <w:t>Поступления</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BE7422" w:rsidP="00AF1B4A">
            <w:pPr>
              <w:jc w:val="center"/>
              <w:textAlignment w:val="baseline"/>
              <w:rPr>
                <w:rFonts w:ascii="Arial" w:hAnsi="Arial" w:cs="Arial"/>
                <w:sz w:val="22"/>
                <w:szCs w:val="22"/>
              </w:rPr>
            </w:pPr>
            <w:r w:rsidRPr="00665295">
              <w:rPr>
                <w:color w:val="000000"/>
                <w:kern w:val="24"/>
                <w:sz w:val="22"/>
                <w:szCs w:val="22"/>
              </w:rPr>
              <w:t>от продажи продукции, товаров, работ и услуг</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BE7422" w:rsidP="00AF1B4A">
            <w:pPr>
              <w:jc w:val="center"/>
              <w:textAlignment w:val="baseline"/>
              <w:rPr>
                <w:rFonts w:ascii="Arial" w:hAnsi="Arial" w:cs="Arial"/>
                <w:sz w:val="22"/>
                <w:szCs w:val="22"/>
              </w:rPr>
            </w:pPr>
            <w:r w:rsidRPr="00665295">
              <w:rPr>
                <w:b/>
                <w:bCs/>
                <w:color w:val="000000"/>
                <w:kern w:val="24"/>
                <w:sz w:val="22"/>
                <w:szCs w:val="22"/>
              </w:rPr>
              <w:t>Платежи</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BE7422" w:rsidP="00AF1B4A">
            <w:pPr>
              <w:jc w:val="center"/>
              <w:textAlignment w:val="baseline"/>
              <w:rPr>
                <w:rFonts w:ascii="Arial" w:hAnsi="Arial" w:cs="Arial"/>
                <w:sz w:val="22"/>
                <w:szCs w:val="22"/>
              </w:rPr>
            </w:pPr>
            <w:r w:rsidRPr="00665295">
              <w:rPr>
                <w:color w:val="000000"/>
                <w:kern w:val="24"/>
                <w:sz w:val="22"/>
                <w:szCs w:val="22"/>
              </w:rPr>
              <w:t>поставщикам (подрядчикам) за сырье, материалы, работы, услуги</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15455F" w:rsidP="00AF1B4A">
            <w:pPr>
              <w:jc w:val="center"/>
              <w:textAlignment w:val="baseline"/>
              <w:rPr>
                <w:rFonts w:ascii="Arial" w:hAnsi="Arial" w:cs="Arial"/>
                <w:sz w:val="22"/>
                <w:szCs w:val="22"/>
              </w:rPr>
            </w:pPr>
            <w:r>
              <w:rPr>
                <w:color w:val="000000"/>
                <w:kern w:val="24"/>
                <w:sz w:val="22"/>
                <w:szCs w:val="22"/>
              </w:rPr>
              <w:t>работникам в связи с оплатой заработной платы</w:t>
            </w:r>
          </w:p>
        </w:tc>
        <w:tc>
          <w:tcPr>
            <w:tcW w:w="1985" w:type="dxa"/>
          </w:tcPr>
          <w:p w:rsidR="00BE7422" w:rsidRPr="00665295" w:rsidRDefault="00BE7422" w:rsidP="00BE7422">
            <w:pPr>
              <w:spacing w:line="288" w:lineRule="auto"/>
              <w:jc w:val="center"/>
              <w:rPr>
                <w:rFonts w:ascii="Arial" w:hAnsi="Arial" w:cs="Arial"/>
                <w:sz w:val="22"/>
                <w:szCs w:val="22"/>
              </w:rPr>
            </w:pPr>
          </w:p>
        </w:tc>
      </w:tr>
      <w:tr w:rsidR="0015455F" w:rsidTr="0015455F">
        <w:tc>
          <w:tcPr>
            <w:tcW w:w="7479" w:type="dxa"/>
          </w:tcPr>
          <w:p w:rsidR="0015455F" w:rsidRPr="00665295" w:rsidRDefault="0015455F" w:rsidP="00AF1B4A">
            <w:pPr>
              <w:jc w:val="center"/>
              <w:textAlignment w:val="baseline"/>
              <w:rPr>
                <w:color w:val="000000"/>
                <w:kern w:val="24"/>
                <w:sz w:val="22"/>
                <w:szCs w:val="22"/>
              </w:rPr>
            </w:pPr>
            <w:r>
              <w:rPr>
                <w:color w:val="000000"/>
                <w:kern w:val="24"/>
                <w:sz w:val="22"/>
                <w:szCs w:val="22"/>
              </w:rPr>
              <w:t>оплата отчислений во внебюджетные фонды</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665295" w:rsidRDefault="0015455F" w:rsidP="00AF1B4A">
            <w:pPr>
              <w:jc w:val="center"/>
              <w:textAlignment w:val="baseline"/>
              <w:rPr>
                <w:color w:val="000000"/>
                <w:kern w:val="24"/>
                <w:sz w:val="22"/>
                <w:szCs w:val="22"/>
              </w:rPr>
            </w:pPr>
            <w:r>
              <w:rPr>
                <w:color w:val="000000"/>
                <w:kern w:val="24"/>
                <w:sz w:val="22"/>
                <w:szCs w:val="22"/>
              </w:rPr>
              <w:t>оплата НДФЛ</w:t>
            </w:r>
          </w:p>
        </w:tc>
        <w:tc>
          <w:tcPr>
            <w:tcW w:w="1985" w:type="dxa"/>
          </w:tcPr>
          <w:p w:rsidR="0015455F" w:rsidRPr="00665295" w:rsidRDefault="0015455F"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BE7422" w:rsidP="00AF1B4A">
            <w:pPr>
              <w:jc w:val="center"/>
              <w:textAlignment w:val="baseline"/>
              <w:rPr>
                <w:rFonts w:ascii="Arial" w:hAnsi="Arial" w:cs="Arial"/>
                <w:sz w:val="22"/>
                <w:szCs w:val="22"/>
              </w:rPr>
            </w:pPr>
            <w:r w:rsidRPr="00665295">
              <w:rPr>
                <w:color w:val="000000"/>
                <w:kern w:val="24"/>
                <w:sz w:val="22"/>
                <w:szCs w:val="22"/>
              </w:rPr>
              <w:t>процентов по долговым обязательствам</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Tr="0015455F">
        <w:tc>
          <w:tcPr>
            <w:tcW w:w="7479" w:type="dxa"/>
          </w:tcPr>
          <w:p w:rsidR="00BE7422" w:rsidRPr="00665295" w:rsidRDefault="00BE7422" w:rsidP="00AF1B4A">
            <w:pPr>
              <w:jc w:val="center"/>
              <w:textAlignment w:val="baseline"/>
              <w:rPr>
                <w:rFonts w:ascii="Arial" w:hAnsi="Arial" w:cs="Arial"/>
                <w:sz w:val="22"/>
                <w:szCs w:val="22"/>
              </w:rPr>
            </w:pPr>
            <w:r w:rsidRPr="00665295">
              <w:rPr>
                <w:color w:val="000000"/>
                <w:kern w:val="24"/>
                <w:sz w:val="22"/>
                <w:szCs w:val="22"/>
              </w:rPr>
              <w:t xml:space="preserve">налога на прибыль </w:t>
            </w:r>
          </w:p>
        </w:tc>
        <w:tc>
          <w:tcPr>
            <w:tcW w:w="1985" w:type="dxa"/>
          </w:tcPr>
          <w:p w:rsidR="00BE7422" w:rsidRPr="00665295" w:rsidRDefault="00BE7422" w:rsidP="00BE7422">
            <w:pPr>
              <w:spacing w:line="288" w:lineRule="auto"/>
              <w:jc w:val="center"/>
              <w:rPr>
                <w:rFonts w:ascii="Arial" w:hAnsi="Arial" w:cs="Arial"/>
                <w:sz w:val="22"/>
                <w:szCs w:val="22"/>
              </w:rPr>
            </w:pPr>
          </w:p>
        </w:tc>
      </w:tr>
      <w:tr w:rsidR="00BE7422" w:rsidRPr="00BE7422" w:rsidTr="0015455F">
        <w:trPr>
          <w:trHeight w:val="58"/>
        </w:trPr>
        <w:tc>
          <w:tcPr>
            <w:tcW w:w="7479" w:type="dxa"/>
          </w:tcPr>
          <w:p w:rsidR="00BE7422" w:rsidRPr="00BE7422" w:rsidRDefault="00BE7422" w:rsidP="00BE7422">
            <w:pPr>
              <w:textAlignment w:val="baseline"/>
              <w:rPr>
                <w:b/>
                <w:color w:val="000000"/>
                <w:kern w:val="24"/>
                <w:sz w:val="22"/>
                <w:szCs w:val="22"/>
              </w:rPr>
            </w:pPr>
            <w:r w:rsidRPr="00BE7422">
              <w:rPr>
                <w:b/>
                <w:color w:val="000000"/>
                <w:kern w:val="24"/>
                <w:sz w:val="22"/>
                <w:szCs w:val="22"/>
              </w:rPr>
              <w:t>Сальдо денежных потоков от текущей деятельности</w:t>
            </w:r>
          </w:p>
        </w:tc>
        <w:tc>
          <w:tcPr>
            <w:tcW w:w="1985" w:type="dxa"/>
          </w:tcPr>
          <w:p w:rsidR="00BE7422" w:rsidRPr="00BE7422" w:rsidRDefault="00BE7422" w:rsidP="00BE7422">
            <w:pPr>
              <w:spacing w:line="288" w:lineRule="auto"/>
              <w:rPr>
                <w:rFonts w:ascii="Arial" w:hAnsi="Arial" w:cs="Arial"/>
                <w:b/>
                <w:sz w:val="22"/>
                <w:szCs w:val="22"/>
              </w:rPr>
            </w:pPr>
          </w:p>
        </w:tc>
      </w:tr>
      <w:tr w:rsidR="00BE7422" w:rsidTr="0015455F">
        <w:tc>
          <w:tcPr>
            <w:tcW w:w="7479" w:type="dxa"/>
          </w:tcPr>
          <w:p w:rsidR="00BE7422" w:rsidRPr="00665295" w:rsidRDefault="00BE7422" w:rsidP="00AF1B4A">
            <w:pPr>
              <w:pStyle w:val="ad"/>
              <w:kinsoku w:val="0"/>
              <w:overflowPunct w:val="0"/>
              <w:spacing w:after="0"/>
              <w:jc w:val="center"/>
              <w:textAlignment w:val="baseline"/>
              <w:rPr>
                <w:rFonts w:ascii="Arial" w:hAnsi="Arial" w:cs="Arial"/>
                <w:sz w:val="22"/>
                <w:szCs w:val="22"/>
              </w:rPr>
            </w:pPr>
            <w:r w:rsidRPr="00665295">
              <w:rPr>
                <w:b/>
                <w:bCs/>
                <w:color w:val="000000"/>
                <w:kern w:val="24"/>
                <w:sz w:val="22"/>
                <w:szCs w:val="22"/>
              </w:rPr>
              <w:t>Денежные потоки от</w:t>
            </w:r>
            <w:r>
              <w:rPr>
                <w:b/>
                <w:bCs/>
                <w:color w:val="000000"/>
                <w:kern w:val="24"/>
                <w:sz w:val="22"/>
                <w:szCs w:val="22"/>
              </w:rPr>
              <w:t xml:space="preserve"> </w:t>
            </w:r>
            <w:r w:rsidRPr="00665295">
              <w:rPr>
                <w:b/>
                <w:bCs/>
                <w:color w:val="000000"/>
                <w:kern w:val="24"/>
                <w:sz w:val="22"/>
                <w:szCs w:val="22"/>
              </w:rPr>
              <w:t>инвестиционных операций</w:t>
            </w:r>
          </w:p>
        </w:tc>
        <w:tc>
          <w:tcPr>
            <w:tcW w:w="1985" w:type="dxa"/>
          </w:tcPr>
          <w:p w:rsidR="00BE7422" w:rsidRPr="00665295" w:rsidRDefault="00BE7422"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E31FF4" w:rsidP="00B6257B">
            <w:pPr>
              <w:pStyle w:val="ad"/>
              <w:spacing w:after="0"/>
              <w:jc w:val="center"/>
              <w:textAlignment w:val="baseline"/>
              <w:rPr>
                <w:rFonts w:ascii="Arial" w:hAnsi="Arial" w:cs="Arial"/>
                <w:sz w:val="22"/>
                <w:szCs w:val="22"/>
              </w:rPr>
            </w:pPr>
            <w:r w:rsidRPr="00665295">
              <w:rPr>
                <w:b/>
                <w:bCs/>
                <w:color w:val="000000"/>
                <w:kern w:val="24"/>
                <w:sz w:val="22"/>
                <w:szCs w:val="22"/>
              </w:rPr>
              <w:t>Поступления</w:t>
            </w:r>
          </w:p>
        </w:tc>
        <w:tc>
          <w:tcPr>
            <w:tcW w:w="1985" w:type="dxa"/>
          </w:tcPr>
          <w:p w:rsidR="00E31FF4" w:rsidRPr="00665295" w:rsidRDefault="00E31FF4"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E31FF4" w:rsidP="00B6257B">
            <w:pPr>
              <w:pStyle w:val="ad"/>
              <w:spacing w:after="0"/>
              <w:jc w:val="center"/>
              <w:textAlignment w:val="baseline"/>
              <w:rPr>
                <w:rFonts w:ascii="Arial" w:hAnsi="Arial" w:cs="Arial"/>
                <w:sz w:val="22"/>
                <w:szCs w:val="22"/>
              </w:rPr>
            </w:pPr>
            <w:r w:rsidRPr="00665295">
              <w:rPr>
                <w:color w:val="000000"/>
                <w:kern w:val="24"/>
                <w:sz w:val="22"/>
                <w:szCs w:val="22"/>
              </w:rPr>
              <w:t xml:space="preserve">от продажи </w:t>
            </w:r>
            <w:proofErr w:type="spellStart"/>
            <w:r w:rsidRPr="00665295">
              <w:rPr>
                <w:color w:val="000000"/>
                <w:kern w:val="24"/>
                <w:sz w:val="22"/>
                <w:szCs w:val="22"/>
              </w:rPr>
              <w:t>внеоборотных</w:t>
            </w:r>
            <w:proofErr w:type="spellEnd"/>
            <w:r w:rsidRPr="00665295">
              <w:rPr>
                <w:color w:val="000000"/>
                <w:kern w:val="24"/>
                <w:sz w:val="22"/>
                <w:szCs w:val="22"/>
              </w:rPr>
              <w:t xml:space="preserve"> активов (кроме финансовых вложений)</w:t>
            </w:r>
          </w:p>
        </w:tc>
        <w:tc>
          <w:tcPr>
            <w:tcW w:w="1985" w:type="dxa"/>
          </w:tcPr>
          <w:p w:rsidR="00E31FF4" w:rsidRPr="00665295" w:rsidRDefault="00E31FF4"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E31FF4" w:rsidP="00B6257B">
            <w:pPr>
              <w:pStyle w:val="ad"/>
              <w:kinsoku w:val="0"/>
              <w:overflowPunct w:val="0"/>
              <w:spacing w:after="0"/>
              <w:jc w:val="center"/>
              <w:textAlignment w:val="baseline"/>
              <w:rPr>
                <w:rFonts w:ascii="Arial" w:hAnsi="Arial" w:cs="Arial"/>
                <w:sz w:val="22"/>
                <w:szCs w:val="22"/>
              </w:rPr>
            </w:pPr>
            <w:r w:rsidRPr="00665295">
              <w:rPr>
                <w:rFonts w:cs="Arial"/>
                <w:color w:val="000000"/>
                <w:kern w:val="24"/>
                <w:sz w:val="22"/>
                <w:szCs w:val="22"/>
              </w:rPr>
              <w:t>от продажи акций других организаций (долей участия)</w:t>
            </w:r>
          </w:p>
        </w:tc>
        <w:tc>
          <w:tcPr>
            <w:tcW w:w="1985" w:type="dxa"/>
          </w:tcPr>
          <w:p w:rsidR="00E31FF4" w:rsidRPr="00665295" w:rsidRDefault="00E31FF4"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E31FF4" w:rsidP="00B6257B">
            <w:pPr>
              <w:pStyle w:val="ad"/>
              <w:kinsoku w:val="0"/>
              <w:overflowPunct w:val="0"/>
              <w:spacing w:after="0"/>
              <w:jc w:val="center"/>
              <w:textAlignment w:val="baseline"/>
              <w:rPr>
                <w:rFonts w:ascii="Arial" w:hAnsi="Arial" w:cs="Arial"/>
                <w:sz w:val="22"/>
                <w:szCs w:val="22"/>
              </w:rPr>
            </w:pPr>
            <w:r w:rsidRPr="00665295">
              <w:rPr>
                <w:rFonts w:cs="Arial"/>
                <w:b/>
                <w:bCs/>
                <w:color w:val="000000"/>
                <w:kern w:val="24"/>
                <w:sz w:val="22"/>
                <w:szCs w:val="22"/>
              </w:rPr>
              <w:t>Платежи</w:t>
            </w:r>
          </w:p>
        </w:tc>
        <w:tc>
          <w:tcPr>
            <w:tcW w:w="1985" w:type="dxa"/>
          </w:tcPr>
          <w:p w:rsidR="00E31FF4" w:rsidRPr="00665295" w:rsidRDefault="00E31FF4"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E31FF4" w:rsidP="00B6257B">
            <w:pPr>
              <w:pStyle w:val="ad"/>
              <w:kinsoku w:val="0"/>
              <w:overflowPunct w:val="0"/>
              <w:spacing w:after="0"/>
              <w:jc w:val="center"/>
              <w:textAlignment w:val="baseline"/>
              <w:rPr>
                <w:rFonts w:ascii="Arial" w:hAnsi="Arial" w:cs="Arial"/>
                <w:sz w:val="22"/>
                <w:szCs w:val="22"/>
              </w:rPr>
            </w:pPr>
            <w:r w:rsidRPr="00665295">
              <w:rPr>
                <w:rFonts w:cs="Arial"/>
                <w:color w:val="000000"/>
                <w:kern w:val="24"/>
                <w:sz w:val="22"/>
                <w:szCs w:val="22"/>
              </w:rPr>
              <w:t xml:space="preserve">в связи с приобретением, созданием, модернизацией, реконструкцией и подготовкой к использованию </w:t>
            </w:r>
            <w:proofErr w:type="spellStart"/>
            <w:r w:rsidRPr="00665295">
              <w:rPr>
                <w:rFonts w:cs="Arial"/>
                <w:color w:val="000000"/>
                <w:kern w:val="24"/>
                <w:sz w:val="22"/>
                <w:szCs w:val="22"/>
              </w:rPr>
              <w:t>внеоборотных</w:t>
            </w:r>
            <w:proofErr w:type="spellEnd"/>
            <w:r w:rsidRPr="00665295">
              <w:rPr>
                <w:rFonts w:cs="Arial"/>
                <w:color w:val="000000"/>
                <w:kern w:val="24"/>
                <w:sz w:val="22"/>
                <w:szCs w:val="22"/>
              </w:rPr>
              <w:t xml:space="preserve"> активов</w:t>
            </w:r>
          </w:p>
        </w:tc>
        <w:tc>
          <w:tcPr>
            <w:tcW w:w="1985" w:type="dxa"/>
          </w:tcPr>
          <w:p w:rsidR="00E31FF4" w:rsidRPr="00665295" w:rsidRDefault="00E31FF4"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E31FF4" w:rsidP="00B6257B">
            <w:pPr>
              <w:pStyle w:val="ad"/>
              <w:kinsoku w:val="0"/>
              <w:overflowPunct w:val="0"/>
              <w:spacing w:after="0"/>
              <w:jc w:val="center"/>
              <w:textAlignment w:val="baseline"/>
              <w:rPr>
                <w:rFonts w:ascii="Arial" w:hAnsi="Arial" w:cs="Arial"/>
                <w:sz w:val="22"/>
                <w:szCs w:val="22"/>
              </w:rPr>
            </w:pPr>
            <w:r w:rsidRPr="00665295">
              <w:rPr>
                <w:rFonts w:cs="Arial"/>
                <w:color w:val="000000"/>
                <w:kern w:val="24"/>
                <w:sz w:val="22"/>
                <w:szCs w:val="22"/>
              </w:rPr>
              <w:t>в связи с приобретением акций других организаций (долей участия)</w:t>
            </w:r>
          </w:p>
        </w:tc>
        <w:tc>
          <w:tcPr>
            <w:tcW w:w="1985" w:type="dxa"/>
          </w:tcPr>
          <w:p w:rsidR="00E31FF4" w:rsidRPr="00665295" w:rsidRDefault="00E31FF4" w:rsidP="00BE7422">
            <w:pPr>
              <w:spacing w:line="288" w:lineRule="auto"/>
              <w:jc w:val="center"/>
              <w:rPr>
                <w:rFonts w:ascii="Arial" w:hAnsi="Arial" w:cs="Arial"/>
                <w:sz w:val="22"/>
                <w:szCs w:val="22"/>
              </w:rPr>
            </w:pPr>
          </w:p>
        </w:tc>
      </w:tr>
      <w:tr w:rsidR="00E31FF4" w:rsidTr="0015455F">
        <w:tc>
          <w:tcPr>
            <w:tcW w:w="7479" w:type="dxa"/>
          </w:tcPr>
          <w:p w:rsidR="00E31FF4" w:rsidRPr="00665295" w:rsidRDefault="0015455F" w:rsidP="0015455F">
            <w:pPr>
              <w:pStyle w:val="ad"/>
              <w:kinsoku w:val="0"/>
              <w:overflowPunct w:val="0"/>
              <w:spacing w:after="0"/>
              <w:textAlignment w:val="baseline"/>
              <w:rPr>
                <w:b/>
                <w:bCs/>
                <w:color w:val="000000"/>
                <w:kern w:val="24"/>
                <w:sz w:val="22"/>
                <w:szCs w:val="22"/>
              </w:rPr>
            </w:pPr>
            <w:r w:rsidRPr="00BE7422">
              <w:rPr>
                <w:b/>
                <w:color w:val="000000"/>
                <w:kern w:val="24"/>
                <w:sz w:val="22"/>
                <w:szCs w:val="22"/>
              </w:rPr>
              <w:t xml:space="preserve">Сальдо денежных потоков от </w:t>
            </w:r>
            <w:r>
              <w:rPr>
                <w:b/>
                <w:color w:val="000000"/>
                <w:kern w:val="24"/>
                <w:sz w:val="22"/>
                <w:szCs w:val="22"/>
              </w:rPr>
              <w:t xml:space="preserve">инвестиционной </w:t>
            </w:r>
            <w:r w:rsidRPr="00BE7422">
              <w:rPr>
                <w:b/>
                <w:color w:val="000000"/>
                <w:kern w:val="24"/>
                <w:sz w:val="22"/>
                <w:szCs w:val="22"/>
              </w:rPr>
              <w:t>деятельности</w:t>
            </w:r>
          </w:p>
        </w:tc>
        <w:tc>
          <w:tcPr>
            <w:tcW w:w="1985" w:type="dxa"/>
          </w:tcPr>
          <w:p w:rsidR="00E31FF4" w:rsidRPr="00665295" w:rsidRDefault="00E31FF4"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F96F8E">
            <w:pPr>
              <w:pStyle w:val="ad"/>
              <w:kinsoku w:val="0"/>
              <w:overflowPunct w:val="0"/>
              <w:spacing w:after="0"/>
              <w:jc w:val="center"/>
              <w:textAlignment w:val="baseline"/>
              <w:rPr>
                <w:rFonts w:ascii="Arial" w:hAnsi="Arial" w:cs="Arial"/>
                <w:sz w:val="22"/>
                <w:szCs w:val="22"/>
              </w:rPr>
            </w:pPr>
            <w:r w:rsidRPr="00864C5B">
              <w:rPr>
                <w:b/>
                <w:bCs/>
                <w:color w:val="000000"/>
                <w:kern w:val="24"/>
                <w:sz w:val="22"/>
                <w:szCs w:val="22"/>
              </w:rPr>
              <w:t>Денежные потоки от финансовых операций</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F96F8E">
            <w:pPr>
              <w:pStyle w:val="ad"/>
              <w:kinsoku w:val="0"/>
              <w:overflowPunct w:val="0"/>
              <w:spacing w:after="0"/>
              <w:jc w:val="center"/>
              <w:textAlignment w:val="baseline"/>
              <w:rPr>
                <w:rFonts w:ascii="Arial" w:hAnsi="Arial" w:cs="Arial"/>
                <w:sz w:val="22"/>
                <w:szCs w:val="22"/>
              </w:rPr>
            </w:pPr>
            <w:r w:rsidRPr="00864C5B">
              <w:rPr>
                <w:rFonts w:cs="Arial"/>
                <w:b/>
                <w:bCs/>
                <w:color w:val="000000"/>
                <w:kern w:val="24"/>
                <w:sz w:val="22"/>
                <w:szCs w:val="22"/>
              </w:rPr>
              <w:t>Поступления</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F96F8E">
            <w:pPr>
              <w:pStyle w:val="ad"/>
              <w:kinsoku w:val="0"/>
              <w:overflowPunct w:val="0"/>
              <w:spacing w:after="0"/>
              <w:jc w:val="center"/>
              <w:textAlignment w:val="baseline"/>
              <w:rPr>
                <w:rFonts w:ascii="Arial" w:hAnsi="Arial" w:cs="Arial"/>
                <w:sz w:val="22"/>
                <w:szCs w:val="22"/>
              </w:rPr>
            </w:pPr>
            <w:r w:rsidRPr="00864C5B">
              <w:rPr>
                <w:rFonts w:cs="Arial"/>
                <w:color w:val="000000"/>
                <w:kern w:val="24"/>
                <w:sz w:val="22"/>
                <w:szCs w:val="22"/>
              </w:rPr>
              <w:t>получение кредитов и займов</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F96F8E">
            <w:pPr>
              <w:pStyle w:val="ad"/>
              <w:kinsoku w:val="0"/>
              <w:overflowPunct w:val="0"/>
              <w:spacing w:after="0"/>
              <w:jc w:val="center"/>
              <w:textAlignment w:val="baseline"/>
              <w:rPr>
                <w:rFonts w:ascii="Arial" w:hAnsi="Arial" w:cs="Arial"/>
                <w:sz w:val="22"/>
                <w:szCs w:val="22"/>
              </w:rPr>
            </w:pPr>
            <w:r w:rsidRPr="00864C5B">
              <w:rPr>
                <w:rFonts w:cs="Arial"/>
                <w:color w:val="000000"/>
                <w:kern w:val="24"/>
                <w:sz w:val="22"/>
                <w:szCs w:val="22"/>
              </w:rPr>
              <w:lastRenderedPageBreak/>
              <w:t>денежных вкладов собственников (участников)</w:t>
            </w:r>
            <w:r>
              <w:rPr>
                <w:rFonts w:cs="Arial"/>
                <w:color w:val="000000"/>
                <w:kern w:val="24"/>
                <w:sz w:val="22"/>
                <w:szCs w:val="22"/>
              </w:rPr>
              <w:t xml:space="preserve"> </w:t>
            </w:r>
            <w:r w:rsidRPr="00864C5B">
              <w:rPr>
                <w:rFonts w:cs="Arial"/>
                <w:color w:val="000000"/>
                <w:kern w:val="24"/>
                <w:sz w:val="22"/>
                <w:szCs w:val="22"/>
              </w:rPr>
              <w:t xml:space="preserve">от выпуска акций, </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CA0280">
            <w:pPr>
              <w:pStyle w:val="ad"/>
              <w:spacing w:after="0"/>
              <w:jc w:val="center"/>
              <w:textAlignment w:val="baseline"/>
              <w:rPr>
                <w:rFonts w:ascii="Arial" w:hAnsi="Arial" w:cs="Arial"/>
                <w:sz w:val="22"/>
                <w:szCs w:val="22"/>
              </w:rPr>
            </w:pPr>
            <w:r w:rsidRPr="00864C5B">
              <w:rPr>
                <w:b/>
                <w:bCs/>
                <w:color w:val="000000"/>
                <w:kern w:val="24"/>
                <w:sz w:val="22"/>
                <w:szCs w:val="22"/>
              </w:rPr>
              <w:t xml:space="preserve">Платежи </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1A6F41">
            <w:pPr>
              <w:pStyle w:val="ad"/>
              <w:kinsoku w:val="0"/>
              <w:overflowPunct w:val="0"/>
              <w:spacing w:after="0"/>
              <w:jc w:val="center"/>
              <w:textAlignment w:val="baseline"/>
              <w:rPr>
                <w:rFonts w:ascii="Arial" w:hAnsi="Arial" w:cs="Arial"/>
                <w:sz w:val="22"/>
                <w:szCs w:val="22"/>
              </w:rPr>
            </w:pPr>
            <w:r w:rsidRPr="00864C5B">
              <w:rPr>
                <w:rFonts w:cs="Arial"/>
                <w:color w:val="000000"/>
                <w:kern w:val="24"/>
                <w:sz w:val="22"/>
                <w:szCs w:val="22"/>
              </w:rPr>
              <w:t xml:space="preserve">собственникам (участникам) в связи с выкупом у них акций (долей участия) </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1A6F41">
            <w:pPr>
              <w:pStyle w:val="ad"/>
              <w:kinsoku w:val="0"/>
              <w:overflowPunct w:val="0"/>
              <w:spacing w:after="0"/>
              <w:jc w:val="center"/>
              <w:textAlignment w:val="baseline"/>
              <w:rPr>
                <w:rFonts w:ascii="Arial" w:hAnsi="Arial" w:cs="Arial"/>
                <w:sz w:val="22"/>
                <w:szCs w:val="22"/>
              </w:rPr>
            </w:pPr>
            <w:r w:rsidRPr="00864C5B">
              <w:rPr>
                <w:rFonts w:cs="Arial"/>
                <w:color w:val="000000"/>
                <w:kern w:val="24"/>
                <w:sz w:val="22"/>
                <w:szCs w:val="22"/>
              </w:rPr>
              <w:t xml:space="preserve">на уплату дивидендов </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864C5B" w:rsidRDefault="0015455F" w:rsidP="00CA0280">
            <w:pPr>
              <w:pStyle w:val="ad"/>
              <w:kinsoku w:val="0"/>
              <w:overflowPunct w:val="0"/>
              <w:spacing w:after="0"/>
              <w:jc w:val="center"/>
              <w:textAlignment w:val="baseline"/>
              <w:rPr>
                <w:rFonts w:ascii="Arial" w:hAnsi="Arial" w:cs="Arial"/>
                <w:sz w:val="22"/>
                <w:szCs w:val="22"/>
              </w:rPr>
            </w:pPr>
            <w:r w:rsidRPr="00864C5B">
              <w:rPr>
                <w:rFonts w:cs="Arial"/>
                <w:color w:val="000000"/>
                <w:kern w:val="24"/>
                <w:sz w:val="22"/>
                <w:szCs w:val="22"/>
              </w:rPr>
              <w:t>возврат кредитов и займов</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665295" w:rsidRDefault="0015455F" w:rsidP="0015455F">
            <w:pPr>
              <w:pStyle w:val="ad"/>
              <w:kinsoku w:val="0"/>
              <w:overflowPunct w:val="0"/>
              <w:spacing w:after="0"/>
              <w:textAlignment w:val="baseline"/>
              <w:rPr>
                <w:b/>
                <w:bCs/>
                <w:color w:val="000000"/>
                <w:kern w:val="24"/>
                <w:sz w:val="22"/>
                <w:szCs w:val="22"/>
              </w:rPr>
            </w:pPr>
            <w:r w:rsidRPr="00BE7422">
              <w:rPr>
                <w:b/>
                <w:color w:val="000000"/>
                <w:kern w:val="24"/>
                <w:sz w:val="22"/>
                <w:szCs w:val="22"/>
              </w:rPr>
              <w:t xml:space="preserve">Сальдо денежных потоков от </w:t>
            </w:r>
            <w:r>
              <w:rPr>
                <w:b/>
                <w:color w:val="000000"/>
                <w:kern w:val="24"/>
                <w:sz w:val="22"/>
                <w:szCs w:val="22"/>
              </w:rPr>
              <w:t>финансовой</w:t>
            </w:r>
            <w:r>
              <w:rPr>
                <w:b/>
                <w:color w:val="000000"/>
                <w:kern w:val="24"/>
                <w:sz w:val="22"/>
                <w:szCs w:val="22"/>
              </w:rPr>
              <w:t xml:space="preserve"> </w:t>
            </w:r>
            <w:r w:rsidRPr="00BE7422">
              <w:rPr>
                <w:b/>
                <w:color w:val="000000"/>
                <w:kern w:val="24"/>
                <w:sz w:val="22"/>
                <w:szCs w:val="22"/>
              </w:rPr>
              <w:t>деятельности</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665295" w:rsidRDefault="0015455F" w:rsidP="00AF1B4A">
            <w:pPr>
              <w:pStyle w:val="ad"/>
              <w:kinsoku w:val="0"/>
              <w:overflowPunct w:val="0"/>
              <w:spacing w:after="0"/>
              <w:jc w:val="center"/>
              <w:textAlignment w:val="baseline"/>
              <w:rPr>
                <w:b/>
                <w:bCs/>
                <w:color w:val="000000"/>
                <w:kern w:val="24"/>
                <w:sz w:val="22"/>
                <w:szCs w:val="22"/>
              </w:rPr>
            </w:pPr>
            <w:r>
              <w:rPr>
                <w:b/>
                <w:bCs/>
                <w:color w:val="000000"/>
                <w:kern w:val="24"/>
                <w:sz w:val="22"/>
                <w:szCs w:val="22"/>
              </w:rPr>
              <w:t>Остаток денежных средств на начало периода</w:t>
            </w:r>
          </w:p>
        </w:tc>
        <w:tc>
          <w:tcPr>
            <w:tcW w:w="1985" w:type="dxa"/>
          </w:tcPr>
          <w:p w:rsidR="0015455F" w:rsidRPr="00665295" w:rsidRDefault="0015455F" w:rsidP="00BE7422">
            <w:pPr>
              <w:spacing w:line="288" w:lineRule="auto"/>
              <w:jc w:val="center"/>
              <w:rPr>
                <w:rFonts w:ascii="Arial" w:hAnsi="Arial" w:cs="Arial"/>
                <w:sz w:val="22"/>
                <w:szCs w:val="22"/>
              </w:rPr>
            </w:pPr>
          </w:p>
        </w:tc>
      </w:tr>
      <w:tr w:rsidR="0015455F" w:rsidTr="0015455F">
        <w:tc>
          <w:tcPr>
            <w:tcW w:w="7479" w:type="dxa"/>
          </w:tcPr>
          <w:p w:rsidR="0015455F" w:rsidRPr="00665295" w:rsidRDefault="0015455F" w:rsidP="00AF1B4A">
            <w:pPr>
              <w:pStyle w:val="ad"/>
              <w:kinsoku w:val="0"/>
              <w:overflowPunct w:val="0"/>
              <w:spacing w:after="0"/>
              <w:jc w:val="center"/>
              <w:textAlignment w:val="baseline"/>
              <w:rPr>
                <w:b/>
                <w:bCs/>
                <w:color w:val="000000"/>
                <w:kern w:val="24"/>
                <w:sz w:val="22"/>
                <w:szCs w:val="22"/>
              </w:rPr>
            </w:pPr>
            <w:r>
              <w:rPr>
                <w:b/>
                <w:bCs/>
                <w:color w:val="000000"/>
                <w:kern w:val="24"/>
                <w:sz w:val="22"/>
                <w:szCs w:val="22"/>
              </w:rPr>
              <w:t>Остаток денежных средств на конец периода</w:t>
            </w:r>
          </w:p>
        </w:tc>
        <w:tc>
          <w:tcPr>
            <w:tcW w:w="1985" w:type="dxa"/>
          </w:tcPr>
          <w:p w:rsidR="0015455F" w:rsidRPr="00665295" w:rsidRDefault="0015455F" w:rsidP="00BE7422">
            <w:pPr>
              <w:spacing w:line="288" w:lineRule="auto"/>
              <w:jc w:val="center"/>
              <w:rPr>
                <w:rFonts w:ascii="Arial" w:hAnsi="Arial" w:cs="Arial"/>
                <w:sz w:val="22"/>
                <w:szCs w:val="22"/>
              </w:rPr>
            </w:pPr>
          </w:p>
        </w:tc>
      </w:tr>
    </w:tbl>
    <w:p w:rsidR="00BE7422" w:rsidRDefault="00BE7422" w:rsidP="00BE7422">
      <w:pPr>
        <w:jc w:val="center"/>
        <w:rPr>
          <w:b/>
          <w:sz w:val="22"/>
          <w:szCs w:val="22"/>
        </w:rPr>
      </w:pPr>
    </w:p>
    <w:p w:rsidR="00343B1A" w:rsidRDefault="00343B1A" w:rsidP="00BE7422">
      <w:pPr>
        <w:jc w:val="center"/>
        <w:rPr>
          <w:b/>
        </w:rPr>
      </w:pPr>
    </w:p>
    <w:p w:rsidR="00343B1A" w:rsidRDefault="00343B1A" w:rsidP="00BE7422">
      <w:pPr>
        <w:jc w:val="center"/>
        <w:rPr>
          <w:b/>
        </w:rPr>
      </w:pPr>
    </w:p>
    <w:p w:rsidR="007E02F4" w:rsidRPr="00625B0B" w:rsidRDefault="007E02F4" w:rsidP="007E02F4">
      <w:pPr>
        <w:jc w:val="center"/>
        <w:rPr>
          <w:b/>
          <w:sz w:val="24"/>
          <w:szCs w:val="24"/>
        </w:rPr>
      </w:pPr>
      <w:r w:rsidRPr="00625B0B">
        <w:rPr>
          <w:b/>
          <w:sz w:val="24"/>
          <w:szCs w:val="24"/>
        </w:rPr>
        <w:t>Баланс предприятия на конец месяца</w:t>
      </w:r>
    </w:p>
    <w:p w:rsidR="007E02F4" w:rsidRDefault="007E02F4" w:rsidP="007E02F4"/>
    <w:tbl>
      <w:tblPr>
        <w:tblW w:w="9315" w:type="dxa"/>
        <w:tblInd w:w="93" w:type="dxa"/>
        <w:tblLook w:val="0000" w:firstRow="0" w:lastRow="0" w:firstColumn="0" w:lastColumn="0" w:noHBand="0" w:noVBand="0"/>
      </w:tblPr>
      <w:tblGrid>
        <w:gridCol w:w="3975"/>
        <w:gridCol w:w="1080"/>
        <w:gridCol w:w="3180"/>
        <w:gridCol w:w="1080"/>
      </w:tblGrid>
      <w:tr w:rsidR="007E02F4">
        <w:trPr>
          <w:trHeight w:val="471"/>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b/>
                <w:sz w:val="22"/>
                <w:szCs w:val="22"/>
              </w:rPr>
            </w:pPr>
            <w:r w:rsidRPr="00E51C6D">
              <w:rPr>
                <w:b/>
                <w:sz w:val="22"/>
                <w:szCs w:val="22"/>
              </w:rPr>
              <w:t>Актив</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sz w:val="22"/>
                <w:szCs w:val="22"/>
              </w:rPr>
            </w:pPr>
            <w:r w:rsidRPr="00E51C6D">
              <w:rPr>
                <w:sz w:val="22"/>
                <w:szCs w:val="22"/>
              </w:rPr>
              <w:t>Сумма, руб.</w:t>
            </w:r>
          </w:p>
        </w:tc>
        <w:tc>
          <w:tcPr>
            <w:tcW w:w="3180" w:type="dxa"/>
            <w:tcBorders>
              <w:top w:val="single" w:sz="4" w:space="0" w:color="auto"/>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b/>
                <w:sz w:val="22"/>
                <w:szCs w:val="22"/>
              </w:rPr>
            </w:pPr>
            <w:r w:rsidRPr="00E51C6D">
              <w:rPr>
                <w:b/>
                <w:sz w:val="22"/>
                <w:szCs w:val="22"/>
              </w:rPr>
              <w:t>Пассив</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sz w:val="22"/>
                <w:szCs w:val="22"/>
              </w:rPr>
            </w:pPr>
            <w:r w:rsidRPr="00E51C6D">
              <w:rPr>
                <w:sz w:val="22"/>
                <w:szCs w:val="22"/>
              </w:rPr>
              <w:t>Сумма, руб.</w:t>
            </w:r>
          </w:p>
        </w:tc>
      </w:tr>
      <w:tr w:rsidR="007E02F4">
        <w:trPr>
          <w:trHeight w:val="184"/>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b/>
                <w:sz w:val="22"/>
                <w:szCs w:val="22"/>
              </w:rPr>
            </w:pPr>
            <w:proofErr w:type="spellStart"/>
            <w:r w:rsidRPr="00E51C6D">
              <w:rPr>
                <w:b/>
                <w:sz w:val="22"/>
                <w:szCs w:val="22"/>
              </w:rPr>
              <w:t>Внеоборотные</w:t>
            </w:r>
            <w:proofErr w:type="spellEnd"/>
            <w:r w:rsidRPr="00E51C6D">
              <w:rPr>
                <w:b/>
                <w:sz w:val="22"/>
                <w:szCs w:val="22"/>
              </w:rPr>
              <w:t xml:space="preserve"> активы</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r w:rsidRPr="00E51C6D">
              <w:rPr>
                <w:sz w:val="22"/>
                <w:szCs w:val="22"/>
              </w:rPr>
              <w:t> </w:t>
            </w:r>
          </w:p>
        </w:tc>
        <w:tc>
          <w:tcPr>
            <w:tcW w:w="3180" w:type="dxa"/>
            <w:tcBorders>
              <w:top w:val="single" w:sz="4" w:space="0" w:color="auto"/>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b/>
                <w:sz w:val="22"/>
                <w:szCs w:val="22"/>
              </w:rPr>
            </w:pPr>
            <w:r w:rsidRPr="00E51C6D">
              <w:rPr>
                <w:b/>
                <w:sz w:val="22"/>
                <w:szCs w:val="22"/>
              </w:rPr>
              <w:t>Капитал и резервы</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r w:rsidRPr="00E51C6D">
              <w:rPr>
                <w:sz w:val="22"/>
                <w:szCs w:val="22"/>
              </w:rPr>
              <w:t> </w:t>
            </w:r>
          </w:p>
        </w:tc>
      </w:tr>
      <w:tr w:rsidR="007E02F4">
        <w:trPr>
          <w:trHeight w:val="9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Основные средства</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Уставной капитал</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163"/>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Нематериальные активы</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D62BE7" w:rsidP="00D62BE7">
            <w:pPr>
              <w:spacing w:line="288" w:lineRule="auto"/>
              <w:rPr>
                <w:sz w:val="22"/>
                <w:szCs w:val="22"/>
              </w:rPr>
            </w:pPr>
            <w:r>
              <w:rPr>
                <w:sz w:val="22"/>
                <w:szCs w:val="22"/>
              </w:rPr>
              <w:t>Нераспределенная п</w:t>
            </w:r>
            <w:r w:rsidR="003263CF" w:rsidRPr="00E51C6D">
              <w:rPr>
                <w:sz w:val="22"/>
                <w:szCs w:val="22"/>
              </w:rPr>
              <w:t>рибыль</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120"/>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Долгосрочные фин. вложения</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199"/>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Итого</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Итого</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12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b/>
                <w:sz w:val="22"/>
                <w:szCs w:val="22"/>
              </w:rPr>
            </w:pPr>
            <w:r w:rsidRPr="00E51C6D">
              <w:rPr>
                <w:b/>
                <w:sz w:val="22"/>
                <w:szCs w:val="22"/>
              </w:rPr>
              <w:t>Оборотные активы</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b/>
                <w:sz w:val="22"/>
                <w:szCs w:val="22"/>
              </w:rPr>
            </w:pPr>
            <w:r w:rsidRPr="00E51C6D">
              <w:rPr>
                <w:b/>
                <w:sz w:val="22"/>
                <w:szCs w:val="22"/>
              </w:rPr>
              <w:t>Долгосрочные обязательства</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221"/>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Запасы, в т</w:t>
            </w:r>
            <w:proofErr w:type="gramStart"/>
            <w:r w:rsidRPr="00E51C6D">
              <w:rPr>
                <w:sz w:val="22"/>
                <w:szCs w:val="22"/>
              </w:rPr>
              <w:t>.ч</w:t>
            </w:r>
            <w:proofErr w:type="gramEnd"/>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b/>
                <w:sz w:val="22"/>
                <w:szCs w:val="22"/>
              </w:rPr>
            </w:pPr>
            <w:r w:rsidRPr="00E51C6D">
              <w:rPr>
                <w:b/>
                <w:sz w:val="22"/>
                <w:szCs w:val="22"/>
              </w:rPr>
              <w:t>Краткосрочные обязательства</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70"/>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C16625" w:rsidP="00A11178">
            <w:pPr>
              <w:spacing w:line="288" w:lineRule="auto"/>
              <w:ind w:firstLine="627"/>
              <w:rPr>
                <w:sz w:val="22"/>
                <w:szCs w:val="22"/>
              </w:rPr>
            </w:pPr>
            <w:r>
              <w:rPr>
                <w:sz w:val="22"/>
                <w:szCs w:val="22"/>
              </w:rPr>
              <w:t>м</w:t>
            </w:r>
            <w:r w:rsidR="007E02F4" w:rsidRPr="00E51C6D">
              <w:rPr>
                <w:sz w:val="22"/>
                <w:szCs w:val="22"/>
              </w:rPr>
              <w:t>атериалы</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Займы и кредиты</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15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ind w:firstLine="627"/>
              <w:rPr>
                <w:sz w:val="22"/>
                <w:szCs w:val="22"/>
              </w:rPr>
            </w:pPr>
            <w:r w:rsidRPr="00E51C6D">
              <w:rPr>
                <w:sz w:val="22"/>
                <w:szCs w:val="22"/>
              </w:rPr>
              <w:t>незавершенное производство</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Поставщикам и подрядчикам</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265"/>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165C79">
            <w:pPr>
              <w:ind w:firstLine="627"/>
              <w:rPr>
                <w:sz w:val="22"/>
                <w:szCs w:val="22"/>
              </w:rPr>
            </w:pPr>
            <w:r w:rsidRPr="00E51C6D">
              <w:rPr>
                <w:sz w:val="22"/>
                <w:szCs w:val="22"/>
              </w:rPr>
              <w:t>готовая продукция</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165C79">
            <w:pPr>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165C79">
            <w:pPr>
              <w:rPr>
                <w:sz w:val="22"/>
                <w:szCs w:val="22"/>
              </w:rPr>
            </w:pPr>
            <w:r w:rsidRPr="00E51C6D">
              <w:rPr>
                <w:sz w:val="22"/>
                <w:szCs w:val="22"/>
              </w:rPr>
              <w:t>Задолженность перед персоналом</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165C79">
            <w:pPr>
              <w:jc w:val="right"/>
              <w:rPr>
                <w:sz w:val="22"/>
                <w:szCs w:val="22"/>
              </w:rPr>
            </w:pPr>
          </w:p>
        </w:tc>
      </w:tr>
      <w:tr w:rsidR="007E02F4">
        <w:trPr>
          <w:trHeight w:val="315"/>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165C79">
            <w:pPr>
              <w:rPr>
                <w:sz w:val="22"/>
                <w:szCs w:val="22"/>
              </w:rPr>
            </w:pPr>
            <w:r w:rsidRPr="00E51C6D">
              <w:rPr>
                <w:sz w:val="22"/>
                <w:szCs w:val="22"/>
              </w:rPr>
              <w:t>НДС по приобретенным ценностям</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165C79">
            <w:pPr>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165C79">
            <w:pPr>
              <w:rPr>
                <w:sz w:val="22"/>
                <w:szCs w:val="22"/>
              </w:rPr>
            </w:pPr>
            <w:r w:rsidRPr="00E51C6D">
              <w:rPr>
                <w:sz w:val="22"/>
                <w:szCs w:val="22"/>
              </w:rPr>
              <w:t>Задолженность перед внебюджетными фондами</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165C79">
            <w:pPr>
              <w:jc w:val="right"/>
              <w:rPr>
                <w:sz w:val="22"/>
                <w:szCs w:val="22"/>
              </w:rPr>
            </w:pPr>
          </w:p>
        </w:tc>
      </w:tr>
      <w:tr w:rsidR="007E02F4">
        <w:trPr>
          <w:trHeight w:val="130"/>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Денежные средства</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center"/>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Задолженность по налогам</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209"/>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Дебиторская задолженность</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D62BE7">
        <w:trPr>
          <w:trHeight w:val="209"/>
        </w:trPr>
        <w:tc>
          <w:tcPr>
            <w:tcW w:w="3975" w:type="dxa"/>
            <w:tcBorders>
              <w:top w:val="nil"/>
              <w:left w:val="single" w:sz="4" w:space="0" w:color="auto"/>
              <w:bottom w:val="single" w:sz="4" w:space="0" w:color="auto"/>
              <w:right w:val="single" w:sz="4" w:space="0" w:color="auto"/>
            </w:tcBorders>
            <w:shd w:val="clear" w:color="auto" w:fill="auto"/>
            <w:noWrap/>
            <w:vAlign w:val="bottom"/>
          </w:tcPr>
          <w:p w:rsidR="00D62BE7" w:rsidRPr="00E51C6D" w:rsidRDefault="00D62BE7" w:rsidP="00A11178">
            <w:pPr>
              <w:spacing w:line="288" w:lineRule="auto"/>
              <w:rPr>
                <w:sz w:val="22"/>
                <w:szCs w:val="22"/>
              </w:rPr>
            </w:pPr>
          </w:p>
        </w:tc>
        <w:tc>
          <w:tcPr>
            <w:tcW w:w="1080" w:type="dxa"/>
            <w:tcBorders>
              <w:top w:val="nil"/>
              <w:left w:val="nil"/>
              <w:bottom w:val="single" w:sz="4" w:space="0" w:color="auto"/>
              <w:right w:val="single" w:sz="4" w:space="0" w:color="auto"/>
            </w:tcBorders>
            <w:shd w:val="clear" w:color="auto" w:fill="auto"/>
            <w:noWrap/>
            <w:vAlign w:val="bottom"/>
          </w:tcPr>
          <w:p w:rsidR="00D62BE7" w:rsidRPr="00E51C6D" w:rsidRDefault="00D62BE7"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D62BE7" w:rsidRDefault="00D62BE7" w:rsidP="00A11178">
            <w:pPr>
              <w:spacing w:line="288" w:lineRule="auto"/>
              <w:rPr>
                <w:sz w:val="22"/>
                <w:szCs w:val="22"/>
              </w:rPr>
            </w:pPr>
          </w:p>
        </w:tc>
        <w:tc>
          <w:tcPr>
            <w:tcW w:w="1080" w:type="dxa"/>
            <w:tcBorders>
              <w:top w:val="nil"/>
              <w:left w:val="nil"/>
              <w:bottom w:val="single" w:sz="4" w:space="0" w:color="auto"/>
              <w:right w:val="single" w:sz="4" w:space="0" w:color="auto"/>
            </w:tcBorders>
            <w:shd w:val="clear" w:color="auto" w:fill="auto"/>
            <w:noWrap/>
            <w:vAlign w:val="bottom"/>
          </w:tcPr>
          <w:p w:rsidR="00D62BE7" w:rsidRPr="00E51C6D" w:rsidRDefault="00D62BE7" w:rsidP="00A11178">
            <w:pPr>
              <w:spacing w:line="288" w:lineRule="auto"/>
              <w:jc w:val="right"/>
              <w:rPr>
                <w:sz w:val="22"/>
                <w:szCs w:val="22"/>
              </w:rPr>
            </w:pPr>
          </w:p>
        </w:tc>
      </w:tr>
      <w:tr w:rsidR="007E02F4">
        <w:trPr>
          <w:trHeight w:val="138"/>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Итого</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sz w:val="22"/>
                <w:szCs w:val="22"/>
              </w:rPr>
            </w:pPr>
            <w:r w:rsidRPr="00E51C6D">
              <w:rPr>
                <w:sz w:val="22"/>
                <w:szCs w:val="22"/>
              </w:rPr>
              <w:t>Итого</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sz w:val="22"/>
                <w:szCs w:val="22"/>
              </w:rPr>
            </w:pPr>
          </w:p>
        </w:tc>
      </w:tr>
      <w:tr w:rsidR="007E02F4">
        <w:trPr>
          <w:trHeight w:val="315"/>
        </w:trPr>
        <w:tc>
          <w:tcPr>
            <w:tcW w:w="3975" w:type="dxa"/>
            <w:tcBorders>
              <w:top w:val="nil"/>
              <w:left w:val="single" w:sz="4" w:space="0" w:color="auto"/>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b/>
                <w:sz w:val="22"/>
                <w:szCs w:val="22"/>
              </w:rPr>
            </w:pPr>
            <w:r w:rsidRPr="00E51C6D">
              <w:rPr>
                <w:b/>
                <w:sz w:val="22"/>
                <w:szCs w:val="22"/>
              </w:rPr>
              <w:t>Валюта баланса</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b/>
                <w:sz w:val="22"/>
                <w:szCs w:val="22"/>
              </w:rPr>
            </w:pPr>
          </w:p>
        </w:tc>
        <w:tc>
          <w:tcPr>
            <w:tcW w:w="31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rPr>
                <w:b/>
                <w:sz w:val="22"/>
                <w:szCs w:val="22"/>
              </w:rPr>
            </w:pPr>
            <w:r w:rsidRPr="00E51C6D">
              <w:rPr>
                <w:b/>
                <w:sz w:val="22"/>
                <w:szCs w:val="22"/>
              </w:rPr>
              <w:t>Валюта баланса</w:t>
            </w:r>
          </w:p>
        </w:tc>
        <w:tc>
          <w:tcPr>
            <w:tcW w:w="1080" w:type="dxa"/>
            <w:tcBorders>
              <w:top w:val="nil"/>
              <w:left w:val="nil"/>
              <w:bottom w:val="single" w:sz="4" w:space="0" w:color="auto"/>
              <w:right w:val="single" w:sz="4" w:space="0" w:color="auto"/>
            </w:tcBorders>
            <w:shd w:val="clear" w:color="auto" w:fill="auto"/>
            <w:noWrap/>
            <w:vAlign w:val="bottom"/>
          </w:tcPr>
          <w:p w:rsidR="007E02F4" w:rsidRPr="00E51C6D" w:rsidRDefault="007E02F4" w:rsidP="00A11178">
            <w:pPr>
              <w:spacing w:line="288" w:lineRule="auto"/>
              <w:jc w:val="right"/>
              <w:rPr>
                <w:b/>
                <w:sz w:val="22"/>
                <w:szCs w:val="22"/>
              </w:rPr>
            </w:pPr>
          </w:p>
        </w:tc>
      </w:tr>
    </w:tbl>
    <w:p w:rsidR="00343B1A" w:rsidRDefault="00343B1A" w:rsidP="00ED61E6">
      <w:pPr>
        <w:ind w:firstLine="540"/>
        <w:rPr>
          <w:sz w:val="24"/>
          <w:szCs w:val="24"/>
        </w:rPr>
      </w:pPr>
    </w:p>
    <w:p w:rsidR="00124133" w:rsidRPr="00135D6C" w:rsidRDefault="00135D6C" w:rsidP="00ED61E6">
      <w:pPr>
        <w:ind w:firstLine="540"/>
        <w:rPr>
          <w:sz w:val="24"/>
          <w:szCs w:val="24"/>
        </w:rPr>
      </w:pPr>
      <w:r>
        <w:rPr>
          <w:sz w:val="24"/>
          <w:szCs w:val="24"/>
        </w:rPr>
        <w:t xml:space="preserve">Студенты сдают на проверку преподавателю практическую часть работы с титульным листом, оформленным </w:t>
      </w:r>
      <w:r w:rsidR="00A11178">
        <w:rPr>
          <w:sz w:val="24"/>
          <w:szCs w:val="24"/>
        </w:rPr>
        <w:t>в</w:t>
      </w:r>
      <w:r>
        <w:rPr>
          <w:sz w:val="24"/>
          <w:szCs w:val="24"/>
        </w:rPr>
        <w:t xml:space="preserve"> соответствии со стандартом ТПУ.</w:t>
      </w:r>
    </w:p>
    <w:p w:rsidR="00DE387F" w:rsidRDefault="00DE387F" w:rsidP="00ED61E6">
      <w:pPr>
        <w:ind w:firstLine="540"/>
        <w:rPr>
          <w:sz w:val="28"/>
          <w:szCs w:val="28"/>
        </w:rPr>
      </w:pPr>
    </w:p>
    <w:p w:rsidR="006A3D24" w:rsidRPr="00DE387F" w:rsidRDefault="00C6327D" w:rsidP="00C6327D">
      <w:pPr>
        <w:ind w:firstLine="540"/>
        <w:jc w:val="center"/>
        <w:rPr>
          <w:b/>
          <w:caps/>
          <w:sz w:val="24"/>
          <w:szCs w:val="24"/>
        </w:rPr>
      </w:pPr>
      <w:r w:rsidRPr="00DE387F">
        <w:rPr>
          <w:b/>
          <w:caps/>
          <w:sz w:val="24"/>
          <w:szCs w:val="24"/>
        </w:rPr>
        <w:t>Заключение</w:t>
      </w:r>
    </w:p>
    <w:p w:rsidR="00C6327D" w:rsidRPr="00DE387F" w:rsidRDefault="00C6327D" w:rsidP="00C6327D">
      <w:pPr>
        <w:ind w:firstLine="540"/>
        <w:rPr>
          <w:sz w:val="24"/>
          <w:szCs w:val="24"/>
        </w:rPr>
      </w:pPr>
    </w:p>
    <w:p w:rsidR="00C90124" w:rsidRPr="00DE387F" w:rsidRDefault="00C6327D" w:rsidP="00C90124">
      <w:pPr>
        <w:ind w:firstLine="540"/>
        <w:jc w:val="both"/>
        <w:rPr>
          <w:sz w:val="24"/>
          <w:szCs w:val="24"/>
        </w:rPr>
      </w:pPr>
      <w:r w:rsidRPr="00DE387F">
        <w:rPr>
          <w:sz w:val="24"/>
          <w:szCs w:val="24"/>
        </w:rPr>
        <w:t>Настоящие методические указания направлены на формирование компетенций в области документооборота предприятия, оформления и регистрации финансовых документов, а так же</w:t>
      </w:r>
      <w:r w:rsidR="00C90124" w:rsidRPr="00DE387F">
        <w:rPr>
          <w:sz w:val="24"/>
          <w:szCs w:val="24"/>
        </w:rPr>
        <w:t xml:space="preserve"> в области </w:t>
      </w:r>
      <w:r w:rsidRPr="00DE387F">
        <w:rPr>
          <w:sz w:val="24"/>
          <w:szCs w:val="24"/>
        </w:rPr>
        <w:t>определения базовых финансовых показателей на основе первичных финансовых документов. Полученные в ходе практического</w:t>
      </w:r>
      <w:r w:rsidR="00C90124" w:rsidRPr="00DE387F">
        <w:rPr>
          <w:sz w:val="24"/>
          <w:szCs w:val="24"/>
        </w:rPr>
        <w:t xml:space="preserve"> занятия </w:t>
      </w:r>
      <w:r w:rsidR="00C90124" w:rsidRPr="00DE387F">
        <w:rPr>
          <w:sz w:val="24"/>
          <w:szCs w:val="24"/>
        </w:rPr>
        <w:lastRenderedPageBreak/>
        <w:t xml:space="preserve">знания </w:t>
      </w:r>
      <w:r w:rsidRPr="00DE387F">
        <w:rPr>
          <w:sz w:val="24"/>
          <w:szCs w:val="24"/>
        </w:rPr>
        <w:t>и навыки</w:t>
      </w:r>
      <w:r w:rsidR="00C90124" w:rsidRPr="00DE387F">
        <w:rPr>
          <w:sz w:val="24"/>
          <w:szCs w:val="24"/>
        </w:rPr>
        <w:t xml:space="preserve"> могут быть использованы в работе на самых различных должностях на предприятиях: менеджер предприятия, экономист, специалист отдела продаж и др. </w:t>
      </w:r>
    </w:p>
    <w:p w:rsidR="006A3D24" w:rsidRPr="00DE387F" w:rsidRDefault="006A3D24" w:rsidP="00C6327D">
      <w:pPr>
        <w:ind w:firstLine="540"/>
        <w:jc w:val="both"/>
        <w:rPr>
          <w:sz w:val="24"/>
          <w:szCs w:val="24"/>
        </w:rPr>
      </w:pPr>
    </w:p>
    <w:p w:rsidR="00D62BE7" w:rsidRDefault="00D62BE7" w:rsidP="004C388C">
      <w:pPr>
        <w:spacing w:after="120"/>
        <w:ind w:firstLine="539"/>
        <w:jc w:val="center"/>
        <w:rPr>
          <w:b/>
          <w:sz w:val="28"/>
          <w:szCs w:val="28"/>
        </w:rPr>
      </w:pPr>
    </w:p>
    <w:p w:rsidR="00D62BE7" w:rsidRDefault="00D62BE7" w:rsidP="004C388C">
      <w:pPr>
        <w:spacing w:after="120"/>
        <w:ind w:firstLine="539"/>
        <w:jc w:val="center"/>
        <w:rPr>
          <w:b/>
          <w:sz w:val="28"/>
          <w:szCs w:val="28"/>
        </w:rPr>
      </w:pPr>
    </w:p>
    <w:p w:rsidR="00165C79" w:rsidRDefault="00165C79" w:rsidP="004C388C">
      <w:pPr>
        <w:spacing w:after="120"/>
        <w:ind w:firstLine="539"/>
        <w:jc w:val="center"/>
        <w:rPr>
          <w:b/>
          <w:sz w:val="28"/>
          <w:szCs w:val="28"/>
        </w:rPr>
      </w:pPr>
    </w:p>
    <w:p w:rsidR="00165C79" w:rsidRDefault="00165C79" w:rsidP="004C388C">
      <w:pPr>
        <w:spacing w:after="120"/>
        <w:ind w:firstLine="539"/>
        <w:jc w:val="center"/>
        <w:rPr>
          <w:b/>
          <w:sz w:val="28"/>
          <w:szCs w:val="28"/>
        </w:rPr>
      </w:pPr>
    </w:p>
    <w:p w:rsidR="00165C79" w:rsidRDefault="00165C79" w:rsidP="004C388C">
      <w:pPr>
        <w:spacing w:after="120"/>
        <w:ind w:firstLine="539"/>
        <w:jc w:val="center"/>
        <w:rPr>
          <w:b/>
          <w:sz w:val="28"/>
          <w:szCs w:val="28"/>
        </w:rPr>
      </w:pPr>
    </w:p>
    <w:p w:rsidR="00165C79" w:rsidRDefault="00165C79" w:rsidP="004C388C">
      <w:pPr>
        <w:spacing w:after="120"/>
        <w:ind w:firstLine="539"/>
        <w:jc w:val="center"/>
        <w:rPr>
          <w:b/>
          <w:sz w:val="28"/>
          <w:szCs w:val="28"/>
        </w:rPr>
      </w:pPr>
    </w:p>
    <w:p w:rsidR="00165C79" w:rsidRDefault="00165C79" w:rsidP="004C388C">
      <w:pPr>
        <w:spacing w:after="120"/>
        <w:ind w:firstLine="539"/>
        <w:jc w:val="center"/>
        <w:rPr>
          <w:b/>
          <w:sz w:val="28"/>
          <w:szCs w:val="28"/>
        </w:rPr>
      </w:pPr>
    </w:p>
    <w:p w:rsidR="00165C79" w:rsidRDefault="00165C79" w:rsidP="004C388C">
      <w:pPr>
        <w:spacing w:after="120"/>
        <w:ind w:firstLine="539"/>
        <w:jc w:val="center"/>
        <w:rPr>
          <w:b/>
          <w:sz w:val="28"/>
          <w:szCs w:val="28"/>
        </w:rPr>
      </w:pPr>
    </w:p>
    <w:p w:rsidR="00D62BE7" w:rsidRDefault="00D62BE7" w:rsidP="004C388C">
      <w:pPr>
        <w:spacing w:after="120"/>
        <w:ind w:firstLine="539"/>
        <w:jc w:val="center"/>
        <w:rPr>
          <w:b/>
          <w:sz w:val="28"/>
          <w:szCs w:val="28"/>
        </w:rPr>
      </w:pPr>
    </w:p>
    <w:p w:rsidR="00D62BE7" w:rsidRDefault="00D62BE7" w:rsidP="004C388C">
      <w:pPr>
        <w:spacing w:after="120"/>
        <w:ind w:firstLine="539"/>
        <w:jc w:val="center"/>
        <w:rPr>
          <w:b/>
          <w:sz w:val="28"/>
          <w:szCs w:val="28"/>
        </w:rPr>
      </w:pPr>
    </w:p>
    <w:p w:rsidR="00D62BE7" w:rsidRDefault="00D62BE7" w:rsidP="004C388C">
      <w:pPr>
        <w:spacing w:after="120"/>
        <w:ind w:firstLine="539"/>
        <w:jc w:val="center"/>
        <w:rPr>
          <w:b/>
          <w:sz w:val="28"/>
          <w:szCs w:val="28"/>
        </w:rPr>
      </w:pPr>
    </w:p>
    <w:p w:rsidR="00D62BE7" w:rsidRDefault="00D62BE7" w:rsidP="004C388C">
      <w:pPr>
        <w:spacing w:after="120"/>
        <w:ind w:firstLine="539"/>
        <w:jc w:val="center"/>
        <w:rPr>
          <w:b/>
          <w:sz w:val="28"/>
          <w:szCs w:val="28"/>
        </w:rPr>
      </w:pPr>
    </w:p>
    <w:p w:rsidR="003E1D40" w:rsidRPr="004C388C" w:rsidRDefault="00135D6C" w:rsidP="004C388C">
      <w:pPr>
        <w:spacing w:after="120"/>
        <w:ind w:firstLine="539"/>
        <w:jc w:val="center"/>
        <w:rPr>
          <w:b/>
          <w:sz w:val="28"/>
          <w:szCs w:val="28"/>
        </w:rPr>
      </w:pPr>
      <w:r w:rsidRPr="004C388C">
        <w:rPr>
          <w:b/>
          <w:sz w:val="28"/>
          <w:szCs w:val="28"/>
        </w:rPr>
        <w:t>Список литературы</w:t>
      </w:r>
    </w:p>
    <w:p w:rsidR="00FF7B6E" w:rsidRDefault="00FF7B6E" w:rsidP="006B5819">
      <w:pPr>
        <w:numPr>
          <w:ilvl w:val="0"/>
          <w:numId w:val="11"/>
        </w:numPr>
        <w:tabs>
          <w:tab w:val="clear" w:pos="1069"/>
          <w:tab w:val="left" w:pos="1080"/>
        </w:tabs>
        <w:ind w:left="1066" w:hanging="357"/>
        <w:jc w:val="both"/>
        <w:rPr>
          <w:sz w:val="24"/>
          <w:szCs w:val="24"/>
        </w:rPr>
      </w:pPr>
      <w:bookmarkStart w:id="20" w:name="_Ref240420115"/>
      <w:r w:rsidRPr="00FF7B6E">
        <w:rPr>
          <w:sz w:val="24"/>
          <w:szCs w:val="24"/>
        </w:rPr>
        <w:t>Налоговый кодекс РФ, часть 2: утвержден Федеральным законом от 5.08. 2000 г.</w:t>
      </w:r>
      <w:r w:rsidR="00E61EAE">
        <w:rPr>
          <w:sz w:val="24"/>
          <w:szCs w:val="24"/>
        </w:rPr>
        <w:t xml:space="preserve">  № 117-ФЗ.</w:t>
      </w:r>
    </w:p>
    <w:p w:rsidR="00DE387F" w:rsidRDefault="00FF7B6E" w:rsidP="006B5819">
      <w:pPr>
        <w:numPr>
          <w:ilvl w:val="0"/>
          <w:numId w:val="11"/>
        </w:numPr>
        <w:jc w:val="both"/>
        <w:rPr>
          <w:sz w:val="24"/>
          <w:szCs w:val="24"/>
        </w:rPr>
      </w:pPr>
      <w:r>
        <w:rPr>
          <w:sz w:val="24"/>
          <w:szCs w:val="24"/>
        </w:rPr>
        <w:t xml:space="preserve">Приказ Минфина РФ от 31.10.2000 № 94н «Об утверждении </w:t>
      </w:r>
      <w:proofErr w:type="gramStart"/>
      <w:r>
        <w:rPr>
          <w:sz w:val="24"/>
          <w:szCs w:val="24"/>
        </w:rPr>
        <w:t>Плана счетов бухгалтерского учета финансово-хозяйственной деятельности организаций</w:t>
      </w:r>
      <w:proofErr w:type="gramEnd"/>
      <w:r>
        <w:rPr>
          <w:sz w:val="24"/>
          <w:szCs w:val="24"/>
        </w:rPr>
        <w:t xml:space="preserve"> и Инструкции по его применению»</w:t>
      </w:r>
      <w:bookmarkEnd w:id="20"/>
      <w:r w:rsidR="00E61EAE">
        <w:rPr>
          <w:sz w:val="24"/>
          <w:szCs w:val="24"/>
        </w:rPr>
        <w:t>.</w:t>
      </w:r>
    </w:p>
    <w:p w:rsidR="00D62BE7" w:rsidRPr="00625B0B" w:rsidRDefault="00D62BE7" w:rsidP="006B5819">
      <w:pPr>
        <w:numPr>
          <w:ilvl w:val="0"/>
          <w:numId w:val="11"/>
        </w:numPr>
        <w:jc w:val="both"/>
        <w:rPr>
          <w:sz w:val="24"/>
          <w:szCs w:val="24"/>
        </w:rPr>
      </w:pPr>
      <w:r w:rsidRPr="004A16ED">
        <w:rPr>
          <w:sz w:val="24"/>
          <w:szCs w:val="24"/>
        </w:rPr>
        <w:t>Федерального закона от 06.12.2011 N 402-ФЗ  «О бухгалтерском учете»</w:t>
      </w:r>
    </w:p>
    <w:p w:rsidR="00E61EAE" w:rsidRPr="00E61EAE" w:rsidRDefault="00E61EAE" w:rsidP="006B5819">
      <w:pPr>
        <w:numPr>
          <w:ilvl w:val="0"/>
          <w:numId w:val="11"/>
        </w:numPr>
        <w:rPr>
          <w:sz w:val="24"/>
          <w:szCs w:val="24"/>
        </w:rPr>
      </w:pPr>
      <w:r w:rsidRPr="00E61EAE">
        <w:rPr>
          <w:sz w:val="24"/>
          <w:szCs w:val="24"/>
        </w:rPr>
        <w:t>Положения по ведению бухгалтерского учета и бухгалтерской отчетности в РФ (ПБУ):</w:t>
      </w:r>
    </w:p>
    <w:p w:rsidR="00E61EAE" w:rsidRPr="00E61EAE" w:rsidRDefault="00E61EAE" w:rsidP="00E61EAE">
      <w:pPr>
        <w:ind w:left="360"/>
        <w:rPr>
          <w:sz w:val="24"/>
          <w:szCs w:val="24"/>
        </w:rPr>
      </w:pPr>
      <w:r w:rsidRPr="00E61EAE">
        <w:rPr>
          <w:sz w:val="24"/>
          <w:szCs w:val="24"/>
        </w:rPr>
        <w:t>- ПБУ 1/2008 «Учетная политика организации»</w:t>
      </w:r>
    </w:p>
    <w:p w:rsidR="00E61EAE" w:rsidRPr="00E61EAE" w:rsidRDefault="00E61EAE" w:rsidP="00E61EAE">
      <w:pPr>
        <w:ind w:left="360"/>
        <w:rPr>
          <w:sz w:val="24"/>
          <w:szCs w:val="24"/>
        </w:rPr>
      </w:pPr>
      <w:r w:rsidRPr="00E61EAE">
        <w:rPr>
          <w:sz w:val="24"/>
          <w:szCs w:val="24"/>
        </w:rPr>
        <w:t>- ПБУ 4/99 « Бухгалтерская отчетность организации»</w:t>
      </w:r>
    </w:p>
    <w:p w:rsidR="00E61EAE" w:rsidRPr="00E61EAE" w:rsidRDefault="00E61EAE" w:rsidP="00E61EAE">
      <w:pPr>
        <w:ind w:left="360"/>
        <w:rPr>
          <w:sz w:val="24"/>
          <w:szCs w:val="24"/>
        </w:rPr>
      </w:pPr>
      <w:r w:rsidRPr="00E61EAE">
        <w:rPr>
          <w:sz w:val="24"/>
          <w:szCs w:val="24"/>
        </w:rPr>
        <w:t>- ПБУ 5/01 « Учет материально-производственных запасов»</w:t>
      </w:r>
    </w:p>
    <w:p w:rsidR="00E61EAE" w:rsidRPr="00E61EAE" w:rsidRDefault="00E61EAE" w:rsidP="00E61EAE">
      <w:pPr>
        <w:ind w:left="360"/>
        <w:rPr>
          <w:sz w:val="24"/>
          <w:szCs w:val="24"/>
        </w:rPr>
      </w:pPr>
      <w:r w:rsidRPr="00E61EAE">
        <w:rPr>
          <w:sz w:val="24"/>
          <w:szCs w:val="24"/>
        </w:rPr>
        <w:t>- ПБУ 6/01 « Учет основных средств»</w:t>
      </w:r>
    </w:p>
    <w:p w:rsidR="00E61EAE" w:rsidRPr="00E61EAE" w:rsidRDefault="00E61EAE" w:rsidP="00E61EAE">
      <w:pPr>
        <w:ind w:left="360"/>
        <w:rPr>
          <w:sz w:val="24"/>
          <w:szCs w:val="24"/>
        </w:rPr>
      </w:pPr>
      <w:r w:rsidRPr="00E61EAE">
        <w:rPr>
          <w:sz w:val="24"/>
          <w:szCs w:val="24"/>
        </w:rPr>
        <w:t>- ПБУ 9/99 «Доходы организации»</w:t>
      </w:r>
    </w:p>
    <w:p w:rsidR="00E61EAE" w:rsidRPr="00E61EAE" w:rsidRDefault="00E61EAE" w:rsidP="00E61EAE">
      <w:pPr>
        <w:ind w:left="360"/>
        <w:rPr>
          <w:sz w:val="24"/>
          <w:szCs w:val="24"/>
        </w:rPr>
      </w:pPr>
      <w:r w:rsidRPr="00E61EAE">
        <w:rPr>
          <w:sz w:val="24"/>
          <w:szCs w:val="24"/>
        </w:rPr>
        <w:t xml:space="preserve">- ПБУ 10/99 « Расходы организации» </w:t>
      </w:r>
    </w:p>
    <w:p w:rsidR="00E61EAE" w:rsidRPr="00E61EAE" w:rsidRDefault="00E61EAE" w:rsidP="00E61EAE">
      <w:pPr>
        <w:ind w:left="360"/>
        <w:rPr>
          <w:sz w:val="24"/>
          <w:szCs w:val="24"/>
        </w:rPr>
      </w:pPr>
      <w:r w:rsidRPr="00E61EAE">
        <w:rPr>
          <w:sz w:val="24"/>
          <w:szCs w:val="24"/>
        </w:rPr>
        <w:t>- ПБУ 14/07 «Учет нематериальных активов»</w:t>
      </w:r>
    </w:p>
    <w:p w:rsidR="00E61EAE" w:rsidRPr="00E61EAE" w:rsidRDefault="00E61EAE" w:rsidP="00E61EAE">
      <w:pPr>
        <w:ind w:left="360"/>
        <w:rPr>
          <w:sz w:val="24"/>
          <w:szCs w:val="24"/>
        </w:rPr>
      </w:pPr>
      <w:r w:rsidRPr="00E61EAE">
        <w:rPr>
          <w:sz w:val="24"/>
          <w:szCs w:val="24"/>
        </w:rPr>
        <w:t>- ПБУ 18/02 «Учет расчетов по налогу на прибыль»</w:t>
      </w:r>
    </w:p>
    <w:p w:rsidR="00E61EAE" w:rsidRDefault="00E61EAE" w:rsidP="00E61EAE">
      <w:pPr>
        <w:ind w:left="360"/>
        <w:rPr>
          <w:sz w:val="24"/>
          <w:szCs w:val="24"/>
        </w:rPr>
      </w:pPr>
      <w:r w:rsidRPr="00E61EAE">
        <w:rPr>
          <w:sz w:val="24"/>
          <w:szCs w:val="24"/>
        </w:rPr>
        <w:t>- ПБУ 19/02 «Учет финансовых вложений»</w:t>
      </w:r>
    </w:p>
    <w:p w:rsidR="00E61EAE" w:rsidRDefault="00E61EAE" w:rsidP="006B5819">
      <w:pPr>
        <w:numPr>
          <w:ilvl w:val="0"/>
          <w:numId w:val="11"/>
        </w:numPr>
        <w:jc w:val="both"/>
        <w:rPr>
          <w:sz w:val="24"/>
          <w:szCs w:val="24"/>
        </w:rPr>
      </w:pPr>
      <w:r>
        <w:rPr>
          <w:sz w:val="24"/>
          <w:szCs w:val="24"/>
        </w:rPr>
        <w:t>Постановление Госкомстат РФ от 21.01.2003 г. № 7 «Об утверждении унифицированных форм первичной учетной документации по учету основных средств».</w:t>
      </w:r>
    </w:p>
    <w:p w:rsidR="00E61EAE" w:rsidRDefault="00E61EAE" w:rsidP="006B5819">
      <w:pPr>
        <w:numPr>
          <w:ilvl w:val="0"/>
          <w:numId w:val="11"/>
        </w:numPr>
        <w:jc w:val="both"/>
        <w:rPr>
          <w:sz w:val="24"/>
          <w:szCs w:val="24"/>
        </w:rPr>
      </w:pPr>
      <w:r>
        <w:rPr>
          <w:sz w:val="24"/>
          <w:szCs w:val="24"/>
        </w:rPr>
        <w:t xml:space="preserve">Постановление Госкомстат РФ от 25.12.1998 г. № 132 «Об утверждении унифицированных форм первичной учетной документации по учету </w:t>
      </w:r>
      <w:r w:rsidR="00B47A10">
        <w:rPr>
          <w:sz w:val="24"/>
          <w:szCs w:val="24"/>
        </w:rPr>
        <w:t>торговых операций</w:t>
      </w:r>
      <w:r>
        <w:rPr>
          <w:sz w:val="24"/>
          <w:szCs w:val="24"/>
        </w:rPr>
        <w:t>».</w:t>
      </w:r>
    </w:p>
    <w:p w:rsidR="00B47A10" w:rsidRDefault="00B47A10" w:rsidP="006B5819">
      <w:pPr>
        <w:numPr>
          <w:ilvl w:val="0"/>
          <w:numId w:val="11"/>
        </w:numPr>
        <w:jc w:val="both"/>
        <w:rPr>
          <w:sz w:val="24"/>
          <w:szCs w:val="24"/>
        </w:rPr>
      </w:pPr>
      <w:r w:rsidRPr="00B47A10">
        <w:rPr>
          <w:sz w:val="24"/>
          <w:szCs w:val="24"/>
        </w:rPr>
        <w:lastRenderedPageBreak/>
        <w:t>Постановление Госкомстат РФ от 18.09.1998 г. № 88 (ред.</w:t>
      </w:r>
      <w:r w:rsidRPr="00B47A10">
        <w:rPr>
          <w:rFonts w:ascii="Arial" w:hAnsi="Arial" w:cs="Arial"/>
          <w:b/>
          <w:bCs/>
        </w:rPr>
        <w:t xml:space="preserve"> </w:t>
      </w:r>
      <w:r w:rsidRPr="00B47A10">
        <w:rPr>
          <w:bCs/>
          <w:sz w:val="24"/>
          <w:szCs w:val="24"/>
        </w:rPr>
        <w:t>от 03.05.2000 N 36</w:t>
      </w:r>
      <w:r w:rsidRPr="00B47A10">
        <w:rPr>
          <w:sz w:val="24"/>
          <w:szCs w:val="24"/>
        </w:rPr>
        <w:t>) «Об утверждении унифицированных форм первичной учетной</w:t>
      </w:r>
      <w:r>
        <w:rPr>
          <w:sz w:val="24"/>
          <w:szCs w:val="24"/>
        </w:rPr>
        <w:t xml:space="preserve"> документации по учету кассовых операций, по учету результатов инвентаризации».</w:t>
      </w:r>
    </w:p>
    <w:p w:rsidR="000B6CEA" w:rsidRDefault="000B6CEA" w:rsidP="006B5819">
      <w:pPr>
        <w:numPr>
          <w:ilvl w:val="0"/>
          <w:numId w:val="11"/>
        </w:numPr>
        <w:jc w:val="both"/>
        <w:rPr>
          <w:sz w:val="24"/>
          <w:szCs w:val="24"/>
        </w:rPr>
      </w:pPr>
      <w:r w:rsidRPr="000B6CEA">
        <w:rPr>
          <w:sz w:val="24"/>
          <w:szCs w:val="24"/>
        </w:rPr>
        <w:t>Бухгалтерский учет: Интенсивный курс за 7 дней / под</w:t>
      </w:r>
      <w:proofErr w:type="gramStart"/>
      <w:r w:rsidRPr="000B6CEA">
        <w:rPr>
          <w:sz w:val="24"/>
          <w:szCs w:val="24"/>
        </w:rPr>
        <w:t>.</w:t>
      </w:r>
      <w:proofErr w:type="gramEnd"/>
      <w:r w:rsidRPr="000B6CEA">
        <w:rPr>
          <w:sz w:val="24"/>
          <w:szCs w:val="24"/>
        </w:rPr>
        <w:t xml:space="preserve"> </w:t>
      </w:r>
      <w:proofErr w:type="gramStart"/>
      <w:r w:rsidRPr="000B6CEA">
        <w:rPr>
          <w:sz w:val="24"/>
          <w:szCs w:val="24"/>
        </w:rPr>
        <w:t>р</w:t>
      </w:r>
      <w:proofErr w:type="gramEnd"/>
      <w:r w:rsidRPr="000B6CEA">
        <w:rPr>
          <w:sz w:val="24"/>
          <w:szCs w:val="24"/>
        </w:rPr>
        <w:t xml:space="preserve">ед. Н. </w:t>
      </w:r>
      <w:proofErr w:type="spellStart"/>
      <w:r w:rsidRPr="000B6CEA">
        <w:rPr>
          <w:sz w:val="24"/>
          <w:szCs w:val="24"/>
        </w:rPr>
        <w:t>Каморджановой</w:t>
      </w:r>
      <w:proofErr w:type="spellEnd"/>
      <w:r w:rsidRPr="000B6CEA">
        <w:rPr>
          <w:sz w:val="24"/>
          <w:szCs w:val="24"/>
        </w:rPr>
        <w:t>. – СПб</w:t>
      </w:r>
      <w:proofErr w:type="gramStart"/>
      <w:r w:rsidRPr="000B6CEA">
        <w:rPr>
          <w:sz w:val="24"/>
          <w:szCs w:val="24"/>
        </w:rPr>
        <w:t xml:space="preserve">.: </w:t>
      </w:r>
      <w:proofErr w:type="gramEnd"/>
      <w:r w:rsidRPr="000B6CEA">
        <w:rPr>
          <w:sz w:val="24"/>
          <w:szCs w:val="24"/>
        </w:rPr>
        <w:t>Питер, 2009. – 336 с.</w:t>
      </w:r>
    </w:p>
    <w:p w:rsidR="000B6CEA" w:rsidRPr="008403FA" w:rsidRDefault="000B6CEA" w:rsidP="006B5819">
      <w:pPr>
        <w:numPr>
          <w:ilvl w:val="0"/>
          <w:numId w:val="11"/>
        </w:numPr>
        <w:tabs>
          <w:tab w:val="clear" w:pos="1069"/>
          <w:tab w:val="left" w:pos="1080"/>
        </w:tabs>
        <w:jc w:val="both"/>
        <w:rPr>
          <w:rStyle w:val="ae"/>
          <w:i w:val="0"/>
          <w:iCs w:val="0"/>
          <w:sz w:val="26"/>
          <w:szCs w:val="26"/>
        </w:rPr>
      </w:pPr>
      <w:r w:rsidRPr="008403FA">
        <w:rPr>
          <w:sz w:val="26"/>
          <w:szCs w:val="26"/>
        </w:rPr>
        <w:t>Финансовый менеджмент: учебник. Под ред. Е.И. Шохина. – М.: КНОРУС, 2008. – 480 с.</w:t>
      </w:r>
    </w:p>
    <w:p w:rsidR="00304001" w:rsidRDefault="00304001" w:rsidP="00ED61E6">
      <w:pPr>
        <w:ind w:firstLine="540"/>
        <w:jc w:val="cente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Pr="00304001" w:rsidRDefault="00304001" w:rsidP="00304001">
      <w:pPr>
        <w:rPr>
          <w:sz w:val="28"/>
          <w:szCs w:val="28"/>
        </w:rPr>
      </w:pPr>
    </w:p>
    <w:p w:rsidR="00304001" w:rsidRDefault="00304001" w:rsidP="00304001">
      <w:pPr>
        <w:rPr>
          <w:sz w:val="28"/>
          <w:szCs w:val="28"/>
        </w:rPr>
      </w:pPr>
    </w:p>
    <w:p w:rsidR="003E1D40" w:rsidRPr="00304001" w:rsidRDefault="00304001" w:rsidP="00304001">
      <w:pPr>
        <w:tabs>
          <w:tab w:val="left" w:pos="5070"/>
        </w:tabs>
        <w:rPr>
          <w:sz w:val="28"/>
          <w:szCs w:val="28"/>
        </w:rPr>
      </w:pPr>
      <w:r>
        <w:rPr>
          <w:sz w:val="28"/>
          <w:szCs w:val="28"/>
        </w:rPr>
        <w:tab/>
      </w:r>
    </w:p>
    <w:p w:rsidR="003E1D40" w:rsidRDefault="00E31FF4" w:rsidP="00DC1F41">
      <w:pPr>
        <w:framePr w:w="9181" w:h="13776" w:hRule="exact" w:hSpace="10080" w:wrap="notBeside" w:vAnchor="text" w:hAnchor="page" w:x="1801" w:y="-537"/>
        <w:widowControl w:val="0"/>
        <w:autoSpaceDE w:val="0"/>
        <w:autoSpaceDN w:val="0"/>
        <w:adjustRightInd w:val="0"/>
      </w:pP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5829300</wp:posOffset>
                </wp:positionH>
                <wp:positionV relativeFrom="paragraph">
                  <wp:posOffset>6897370</wp:posOffset>
                </wp:positionV>
                <wp:extent cx="457200" cy="1446530"/>
                <wp:effectExtent l="9525" t="10795" r="9525" b="952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46530"/>
                        </a:xfrm>
                        <a:prstGeom prst="rect">
                          <a:avLst/>
                        </a:prstGeom>
                        <a:solidFill>
                          <a:srgbClr val="FFFFFF"/>
                        </a:solidFill>
                        <a:ln w="9525">
                          <a:solidFill>
                            <a:srgbClr val="FFFFFF"/>
                          </a:solidFill>
                          <a:miter lim="800000"/>
                          <a:headEnd/>
                          <a:tailEnd/>
                        </a:ln>
                      </wps:spPr>
                      <wps:txbx>
                        <w:txbxContent>
                          <w:p w:rsidR="0050079E" w:rsidRPr="003775DF" w:rsidRDefault="0050079E" w:rsidP="003E1D40">
                            <w:pPr>
                              <w:rPr>
                                <w:sz w:val="28"/>
                                <w:szCs w:val="28"/>
                              </w:rPr>
                            </w:pPr>
                            <w:r w:rsidRPr="003775DF">
                              <w:rPr>
                                <w:sz w:val="28"/>
                                <w:szCs w:val="28"/>
                              </w:rPr>
                              <w:t>Приложение</w:t>
                            </w:r>
                            <w:r w:rsidR="00D62BE7">
                              <w:rPr>
                                <w:sz w:val="28"/>
                                <w:szCs w:val="28"/>
                              </w:rPr>
                              <w:t xml:space="preserve"> 1</w:t>
                            </w:r>
                            <w:r w:rsidRPr="003775DF">
                              <w:rPr>
                                <w:sz w:val="28"/>
                                <w:szCs w:val="28"/>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62" style="position:absolute;margin-left:459pt;margin-top:543.1pt;width:36pt;height:11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" strokecolor="white">
                <v:textbox style="layout-flow:vertical">
                  <w:txbxContent>
                    <w:p w:rsidR="0050079E" w:rsidRPr="003775DF" w:rsidRDefault="0050079E" w:rsidP="003E1D40">
                      <w:pPr>
                        <w:rPr>
                          <w:sz w:val="28"/>
                          <w:szCs w:val="28"/>
                        </w:rPr>
                      </w:pPr>
                      <w:r w:rsidRPr="003775DF">
                        <w:rPr>
                          <w:sz w:val="28"/>
                          <w:szCs w:val="28"/>
                        </w:rPr>
                        <w:t>Приложение</w:t>
                      </w:r>
                      <w:r w:rsidR="00D62BE7">
                        <w:rPr>
                          <w:sz w:val="28"/>
                          <w:szCs w:val="28"/>
                        </w:rPr>
                        <w:t xml:space="preserve"> 1</w:t>
                      </w:r>
                      <w:r w:rsidRPr="003775DF">
                        <w:rPr>
                          <w:sz w:val="28"/>
                          <w:szCs w:val="28"/>
                        </w:rPr>
                        <w:t xml:space="preserve"> </w:t>
                      </w:r>
                    </w:p>
                  </w:txbxContent>
                </v:textbox>
              </v:rect>
            </w:pict>
          </mc:Fallback>
        </mc:AlternateContent>
      </w:r>
      <w:r>
        <w:rPr>
          <w:noProof/>
        </w:rPr>
        <w:drawing>
          <wp:inline distT="0" distB="0" distL="0" distR="0">
            <wp:extent cx="5829300" cy="8229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8229600"/>
                    </a:xfrm>
                    <a:prstGeom prst="rect">
                      <a:avLst/>
                    </a:prstGeom>
                    <a:noFill/>
                    <a:ln>
                      <a:noFill/>
                    </a:ln>
                  </pic:spPr>
                </pic:pic>
              </a:graphicData>
            </a:graphic>
          </wp:inline>
        </w:drawing>
      </w:r>
    </w:p>
    <w:p w:rsidR="003E1D40" w:rsidRDefault="00E31FF4" w:rsidP="00DC1F41">
      <w:pPr>
        <w:framePr w:h="14847" w:hSpace="10080" w:wrap="notBeside" w:vAnchor="text" w:hAnchor="margin" w:x="1" w:y="-717"/>
        <w:widowControl w:val="0"/>
        <w:autoSpaceDE w:val="0"/>
        <w:autoSpaceDN w:val="0"/>
        <w:adjustRightInd w:val="0"/>
      </w:pPr>
      <w:r>
        <w:rPr>
          <w:noProof/>
        </w:rPr>
        <w:lastRenderedPageBreak/>
        <w:drawing>
          <wp:inline distT="0" distB="0" distL="0" distR="0">
            <wp:extent cx="5928360" cy="9144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360" cy="9144000"/>
                    </a:xfrm>
                    <a:prstGeom prst="rect">
                      <a:avLst/>
                    </a:prstGeom>
                    <a:noFill/>
                    <a:ln>
                      <a:noFill/>
                    </a:ln>
                  </pic:spPr>
                </pic:pic>
              </a:graphicData>
            </a:graphic>
          </wp:inline>
        </w:drawing>
      </w:r>
    </w:p>
    <w:p w:rsidR="003E1D40" w:rsidRDefault="003E1D40" w:rsidP="00D62BE7">
      <w:pPr>
        <w:rPr>
          <w:sz w:val="28"/>
          <w:szCs w:val="28"/>
        </w:rPr>
      </w:pPr>
    </w:p>
    <w:p w:rsidR="003E1D40" w:rsidRDefault="00E31FF4" w:rsidP="004A6D80">
      <w:pPr>
        <w:framePr w:h="14496" w:hRule="exact" w:hSpace="10081" w:wrap="notBeside" w:vAnchor="page" w:hAnchor="page" w:x="1798" w:y="899"/>
        <w:widowControl w:val="0"/>
        <w:autoSpaceDE w:val="0"/>
        <w:autoSpaceDN w:val="0"/>
        <w:adjustRightInd w:val="0"/>
      </w:pPr>
      <w:r>
        <w:rPr>
          <w:noProof/>
        </w:rPr>
        <w:lastRenderedPageBreak/>
        <w:drawing>
          <wp:inline distT="0" distB="0" distL="0" distR="0">
            <wp:extent cx="5875020" cy="9258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5020" cy="9258300"/>
                    </a:xfrm>
                    <a:prstGeom prst="rect">
                      <a:avLst/>
                    </a:prstGeom>
                    <a:noFill/>
                    <a:ln>
                      <a:noFill/>
                    </a:ln>
                  </pic:spPr>
                </pic:pic>
              </a:graphicData>
            </a:graphic>
          </wp:inline>
        </w:drawing>
      </w:r>
    </w:p>
    <w:p w:rsidR="003775DF" w:rsidRDefault="00E31FF4" w:rsidP="00636701">
      <w:pPr>
        <w:framePr w:w="8821" w:h="14759" w:hSpace="10080" w:wrap="notBeside" w:vAnchor="text" w:hAnchor="page" w:x="1981" w:y="-1017"/>
        <w:widowControl w:val="0"/>
        <w:autoSpaceDE w:val="0"/>
        <w:autoSpaceDN w:val="0"/>
        <w:adjustRightInd w:val="0"/>
        <w:ind w:firstLine="900"/>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113665</wp:posOffset>
                </wp:positionV>
                <wp:extent cx="383540" cy="1485900"/>
                <wp:effectExtent l="9525" t="8890" r="6985" b="1016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1485900"/>
                        </a:xfrm>
                        <a:prstGeom prst="rect">
                          <a:avLst/>
                        </a:prstGeom>
                        <a:solidFill>
                          <a:srgbClr val="FFFFFF"/>
                        </a:solidFill>
                        <a:ln w="9525">
                          <a:solidFill>
                            <a:srgbClr val="FFFFFF"/>
                          </a:solidFill>
                          <a:miter lim="800000"/>
                          <a:headEnd/>
                          <a:tailEnd/>
                        </a:ln>
                      </wps:spPr>
                      <wps:txbx>
                        <w:txbxContent>
                          <w:p w:rsidR="0050079E" w:rsidRPr="003775DF" w:rsidRDefault="0050079E">
                            <w:pPr>
                              <w:rPr>
                                <w:sz w:val="28"/>
                                <w:szCs w:val="28"/>
                              </w:rPr>
                            </w:pPr>
                            <w:r w:rsidRPr="003775DF">
                              <w:rPr>
                                <w:sz w:val="28"/>
                                <w:szCs w:val="28"/>
                              </w:rPr>
                              <w:t>Приложение 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63" style="position:absolute;left:0;text-align:left;margin-left:9pt;margin-top:8.95pt;width:30.2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" strokecolor="white">
                <v:textbox style="layout-flow:vertical;mso-layout-flow-alt:bottom-to-top">
                  <w:txbxContent>
                    <w:p w:rsidR="0050079E" w:rsidRPr="003775DF" w:rsidRDefault="0050079E">
                      <w:pPr>
                        <w:rPr>
                          <w:sz w:val="28"/>
                          <w:szCs w:val="28"/>
                        </w:rPr>
                      </w:pPr>
                      <w:r w:rsidRPr="003775DF">
                        <w:rPr>
                          <w:sz w:val="28"/>
                          <w:szCs w:val="28"/>
                        </w:rPr>
                        <w:t>Приложение 2</w:t>
                      </w:r>
                    </w:p>
                  </w:txbxContent>
                </v:textbox>
              </v:rect>
            </w:pict>
          </mc:Fallback>
        </mc:AlternateContent>
      </w:r>
      <w:r>
        <w:rPr>
          <w:noProof/>
        </w:rPr>
        <w:drawing>
          <wp:inline distT="0" distB="0" distL="0" distR="0">
            <wp:extent cx="5105400" cy="9029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9029700"/>
                    </a:xfrm>
                    <a:prstGeom prst="rect">
                      <a:avLst/>
                    </a:prstGeom>
                    <a:noFill/>
                    <a:ln>
                      <a:noFill/>
                    </a:ln>
                  </pic:spPr>
                </pic:pic>
              </a:graphicData>
            </a:graphic>
          </wp:inline>
        </w:drawing>
      </w:r>
    </w:p>
    <w:p w:rsidR="003775DF" w:rsidRDefault="003775DF" w:rsidP="003775DF">
      <w:pPr>
        <w:widowControl w:val="0"/>
        <w:autoSpaceDE w:val="0"/>
        <w:autoSpaceDN w:val="0"/>
        <w:adjustRightInd w:val="0"/>
        <w:spacing w:line="1" w:lineRule="exact"/>
        <w:rPr>
          <w:sz w:val="2"/>
          <w:szCs w:val="2"/>
        </w:rPr>
      </w:pPr>
    </w:p>
    <w:p w:rsidR="003775DF" w:rsidRDefault="003775DF" w:rsidP="003775DF">
      <w:pPr>
        <w:framePr w:h="15833" w:hSpace="10080" w:wrap="notBeside" w:vAnchor="text" w:hAnchor="margin" w:x="1" w:y="1"/>
        <w:widowControl w:val="0"/>
        <w:autoSpaceDE w:val="0"/>
        <w:autoSpaceDN w:val="0"/>
        <w:adjustRightInd w:val="0"/>
        <w:sectPr w:rsidR="003775DF" w:rsidSect="003D0B91">
          <w:footerReference w:type="even" r:id="rId34"/>
          <w:footerReference w:type="default" r:id="rId35"/>
          <w:pgSz w:w="11909" w:h="16834"/>
          <w:pgMar w:top="1618" w:right="1277" w:bottom="1977" w:left="1620" w:header="720" w:footer="720" w:gutter="0"/>
          <w:cols w:space="720"/>
          <w:noEndnote/>
          <w:titlePg/>
        </w:sectPr>
      </w:pPr>
    </w:p>
    <w:p w:rsidR="003775DF" w:rsidRDefault="00E31FF4" w:rsidP="00636701">
      <w:pPr>
        <w:framePr w:w="8970" w:h="14836" w:hSpace="10080" w:wrap="notBeside" w:vAnchor="text" w:hAnchor="page" w:x="1829" w:y="-91"/>
        <w:widowControl w:val="0"/>
        <w:autoSpaceDE w:val="0"/>
        <w:autoSpaceDN w:val="0"/>
        <w:adjustRightInd w:val="0"/>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-342900</wp:posOffset>
                </wp:positionH>
                <wp:positionV relativeFrom="paragraph">
                  <wp:posOffset>342900</wp:posOffset>
                </wp:positionV>
                <wp:extent cx="457200" cy="1485900"/>
                <wp:effectExtent l="9525" t="9525" r="9525" b="9525"/>
                <wp:wrapNone/>
                <wp:docPr id="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rect">
                          <a:avLst/>
                        </a:prstGeom>
                        <a:solidFill>
                          <a:srgbClr val="FFFFFF"/>
                        </a:solidFill>
                        <a:ln w="9525">
                          <a:solidFill>
                            <a:srgbClr val="FFFFFF"/>
                          </a:solidFill>
                          <a:miter lim="800000"/>
                          <a:headEnd/>
                          <a:tailEnd/>
                        </a:ln>
                      </wps:spPr>
                      <wps:txbx>
                        <w:txbxContent>
                          <w:p w:rsidR="0050079E" w:rsidRPr="003775DF" w:rsidRDefault="0050079E" w:rsidP="004A6D80">
                            <w:pPr>
                              <w:rPr>
                                <w:sz w:val="28"/>
                                <w:szCs w:val="28"/>
                              </w:rPr>
                            </w:pPr>
                            <w:r w:rsidRPr="003775DF">
                              <w:rPr>
                                <w:sz w:val="28"/>
                                <w:szCs w:val="28"/>
                              </w:rPr>
                              <w:t xml:space="preserve">Приложение </w:t>
                            </w:r>
                            <w:r>
                              <w:rPr>
                                <w:sz w:val="28"/>
                                <w:szCs w:val="28"/>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64" style="position:absolute;margin-left:-27pt;margin-top:27pt;width:36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" strokecolor="white">
                <v:textbox style="layout-flow:vertical;mso-layout-flow-alt:bottom-to-top">
                  <w:txbxContent>
                    <w:p w:rsidR="0050079E" w:rsidRPr="003775DF" w:rsidRDefault="0050079E" w:rsidP="004A6D80">
                      <w:pPr>
                        <w:rPr>
                          <w:sz w:val="28"/>
                          <w:szCs w:val="28"/>
                        </w:rPr>
                      </w:pPr>
                      <w:r w:rsidRPr="003775DF">
                        <w:rPr>
                          <w:sz w:val="28"/>
                          <w:szCs w:val="28"/>
                        </w:rPr>
                        <w:t xml:space="preserve">Приложение </w:t>
                      </w:r>
                      <w:r>
                        <w:rPr>
                          <w:sz w:val="28"/>
                          <w:szCs w:val="28"/>
                        </w:rPr>
                        <w:t>3</w:t>
                      </w:r>
                    </w:p>
                  </w:txbxContent>
                </v:textbox>
              </v:rect>
            </w:pict>
          </mc:Fallback>
        </mc:AlternateContent>
      </w:r>
      <w:r>
        <w:rPr>
          <w:noProof/>
        </w:rPr>
        <w:drawing>
          <wp:inline distT="0" distB="0" distL="0" distR="0">
            <wp:extent cx="5669280" cy="94869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9486900"/>
                    </a:xfrm>
                    <a:prstGeom prst="rect">
                      <a:avLst/>
                    </a:prstGeom>
                    <a:noFill/>
                    <a:ln>
                      <a:noFill/>
                    </a:ln>
                  </pic:spPr>
                </pic:pic>
              </a:graphicData>
            </a:graphic>
          </wp:inline>
        </w:drawing>
      </w:r>
    </w:p>
    <w:p w:rsidR="003775DF" w:rsidRDefault="003775DF" w:rsidP="004A6D80">
      <w:pPr>
        <w:rPr>
          <w:sz w:val="28"/>
          <w:szCs w:val="28"/>
        </w:rPr>
      </w:pPr>
    </w:p>
    <w:p w:rsidR="003775DF" w:rsidRDefault="003775DF" w:rsidP="000C0658">
      <w:pPr>
        <w:framePr w:w="9359" w:h="15422" w:hSpace="10080" w:wrap="notBeside" w:vAnchor="text" w:hAnchor="margin" w:x="1" w:y="1"/>
        <w:widowControl w:val="0"/>
        <w:autoSpaceDE w:val="0"/>
        <w:autoSpaceDN w:val="0"/>
        <w:adjustRightInd w:val="0"/>
        <w:sectPr w:rsidR="003775DF">
          <w:pgSz w:w="11909" w:h="16834"/>
          <w:pgMar w:top="692" w:right="2060" w:bottom="360" w:left="568" w:header="720" w:footer="720" w:gutter="0"/>
          <w:cols w:space="720"/>
          <w:noEndnote/>
        </w:sectPr>
      </w:pPr>
    </w:p>
    <w:p w:rsidR="003E1D40" w:rsidRPr="00FC08D8" w:rsidRDefault="003E1D40" w:rsidP="003E1D40">
      <w:pPr>
        <w:jc w:val="right"/>
        <w:rPr>
          <w:sz w:val="28"/>
          <w:szCs w:val="28"/>
        </w:rPr>
      </w:pPr>
      <w:r>
        <w:rPr>
          <w:sz w:val="28"/>
          <w:szCs w:val="28"/>
        </w:rPr>
        <w:lastRenderedPageBreak/>
        <w:t>Приложение 4</w:t>
      </w:r>
    </w:p>
    <w:tbl>
      <w:tblPr>
        <w:tblW w:w="14458" w:type="dxa"/>
        <w:tblInd w:w="108" w:type="dxa"/>
        <w:tblLayout w:type="fixed"/>
        <w:tblLook w:val="0000" w:firstRow="0" w:lastRow="0" w:firstColumn="0" w:lastColumn="0" w:noHBand="0" w:noVBand="0"/>
      </w:tblPr>
      <w:tblGrid>
        <w:gridCol w:w="1197"/>
        <w:gridCol w:w="963"/>
        <w:gridCol w:w="115"/>
        <w:gridCol w:w="2045"/>
        <w:gridCol w:w="117"/>
        <w:gridCol w:w="359"/>
        <w:gridCol w:w="1090"/>
        <w:gridCol w:w="539"/>
        <w:gridCol w:w="55"/>
        <w:gridCol w:w="129"/>
        <w:gridCol w:w="913"/>
        <w:gridCol w:w="758"/>
        <w:gridCol w:w="540"/>
        <w:gridCol w:w="206"/>
        <w:gridCol w:w="268"/>
        <w:gridCol w:w="786"/>
        <w:gridCol w:w="236"/>
        <w:gridCol w:w="664"/>
        <w:gridCol w:w="523"/>
        <w:gridCol w:w="197"/>
        <w:gridCol w:w="357"/>
        <w:gridCol w:w="254"/>
        <w:gridCol w:w="725"/>
        <w:gridCol w:w="1364"/>
        <w:gridCol w:w="58"/>
      </w:tblGrid>
      <w:tr w:rsidR="003E1D40" w:rsidRPr="002F3E85">
        <w:trPr>
          <w:trHeight w:val="383"/>
        </w:trPr>
        <w:tc>
          <w:tcPr>
            <w:tcW w:w="14458" w:type="dxa"/>
            <w:gridSpan w:val="25"/>
            <w:tcBorders>
              <w:top w:val="nil"/>
              <w:left w:val="nil"/>
              <w:bottom w:val="nil"/>
              <w:right w:val="nil"/>
            </w:tcBorders>
            <w:shd w:val="clear" w:color="auto" w:fill="auto"/>
            <w:vAlign w:val="bottom"/>
          </w:tcPr>
          <w:p w:rsidR="003E1D40" w:rsidRPr="002F3E85" w:rsidRDefault="003E1D40" w:rsidP="00F909A6">
            <w:pPr>
              <w:jc w:val="right"/>
            </w:pPr>
            <w:r w:rsidRPr="002F3E85">
              <w:t>Типовая межотраслевая форма № М-11</w:t>
            </w:r>
            <w:r w:rsidRPr="002F3E85">
              <w:br/>
              <w:t>Утверждена постановлением Госкомстата России от 30.10.97 № 71а</w:t>
            </w:r>
          </w:p>
        </w:tc>
      </w:tr>
      <w:tr w:rsidR="003E1D40" w:rsidRPr="002F3E85">
        <w:trPr>
          <w:trHeight w:val="255"/>
        </w:trPr>
        <w:tc>
          <w:tcPr>
            <w:tcW w:w="9026" w:type="dxa"/>
            <w:gridSpan w:val="14"/>
            <w:tcBorders>
              <w:top w:val="nil"/>
              <w:left w:val="nil"/>
              <w:bottom w:val="nil"/>
              <w:right w:val="nil"/>
            </w:tcBorders>
            <w:shd w:val="clear" w:color="auto" w:fill="auto"/>
            <w:noWrap/>
            <w:vAlign w:val="center"/>
          </w:tcPr>
          <w:p w:rsidR="003E1D40" w:rsidRPr="002F3E85" w:rsidRDefault="003E1D40" w:rsidP="00F909A6">
            <w:pPr>
              <w:jc w:val="center"/>
              <w:rPr>
                <w:b/>
                <w:bCs/>
              </w:rPr>
            </w:pPr>
            <w:r w:rsidRPr="002F3E85">
              <w:rPr>
                <w:b/>
                <w:bCs/>
              </w:rPr>
              <w:t>ТРЕБОВАНИЕ-НАКЛАДНАЯ №</w:t>
            </w:r>
          </w:p>
        </w:tc>
        <w:tc>
          <w:tcPr>
            <w:tcW w:w="2477" w:type="dxa"/>
            <w:gridSpan w:val="5"/>
            <w:tcBorders>
              <w:top w:val="nil"/>
              <w:left w:val="nil"/>
              <w:bottom w:val="nil"/>
              <w:right w:val="nil"/>
            </w:tcBorders>
            <w:shd w:val="clear" w:color="auto" w:fill="auto"/>
            <w:noWrap/>
            <w:vAlign w:val="bottom"/>
          </w:tcPr>
          <w:p w:rsidR="003E1D40" w:rsidRPr="002F3E85" w:rsidRDefault="003E1D40" w:rsidP="00F909A6">
            <w:pPr>
              <w:jc w:val="center"/>
            </w:pPr>
          </w:p>
        </w:tc>
        <w:tc>
          <w:tcPr>
            <w:tcW w:w="29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Коды</w:t>
            </w:r>
          </w:p>
        </w:tc>
      </w:tr>
      <w:tr w:rsidR="003E1D40" w:rsidRPr="002F3E85">
        <w:trPr>
          <w:trHeight w:val="240"/>
        </w:trPr>
        <w:tc>
          <w:tcPr>
            <w:tcW w:w="9026" w:type="dxa"/>
            <w:gridSpan w:val="14"/>
            <w:tcBorders>
              <w:top w:val="nil"/>
              <w:left w:val="nil"/>
              <w:bottom w:val="nil"/>
              <w:right w:val="nil"/>
            </w:tcBorders>
            <w:shd w:val="clear" w:color="auto" w:fill="auto"/>
            <w:noWrap/>
            <w:vAlign w:val="bottom"/>
          </w:tcPr>
          <w:p w:rsidR="003E1D40" w:rsidRPr="002F3E85" w:rsidRDefault="003E1D40" w:rsidP="00F909A6"/>
        </w:tc>
        <w:tc>
          <w:tcPr>
            <w:tcW w:w="2477" w:type="dxa"/>
            <w:gridSpan w:val="5"/>
            <w:tcBorders>
              <w:top w:val="nil"/>
              <w:left w:val="nil"/>
              <w:bottom w:val="nil"/>
              <w:right w:val="nil"/>
            </w:tcBorders>
            <w:shd w:val="clear" w:color="auto" w:fill="auto"/>
            <w:noWrap/>
            <w:vAlign w:val="center"/>
          </w:tcPr>
          <w:p w:rsidR="003E1D40" w:rsidRPr="002F3E85" w:rsidRDefault="003E1D40" w:rsidP="00F909A6">
            <w:pPr>
              <w:jc w:val="right"/>
            </w:pPr>
            <w:r w:rsidRPr="002F3E85">
              <w:t xml:space="preserve">Форма по ОКУД  </w:t>
            </w:r>
          </w:p>
        </w:tc>
        <w:tc>
          <w:tcPr>
            <w:tcW w:w="2955" w:type="dxa"/>
            <w:gridSpan w:val="6"/>
            <w:tcBorders>
              <w:top w:val="nil"/>
              <w:left w:val="single" w:sz="4" w:space="0" w:color="auto"/>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0315006</w:t>
            </w:r>
          </w:p>
        </w:tc>
      </w:tr>
      <w:tr w:rsidR="003E1D40" w:rsidRPr="002F3E85">
        <w:trPr>
          <w:trHeight w:val="255"/>
        </w:trPr>
        <w:tc>
          <w:tcPr>
            <w:tcW w:w="9026" w:type="dxa"/>
            <w:gridSpan w:val="14"/>
            <w:tcBorders>
              <w:top w:val="nil"/>
              <w:left w:val="nil"/>
              <w:bottom w:val="single" w:sz="4" w:space="0" w:color="auto"/>
              <w:right w:val="nil"/>
            </w:tcBorders>
            <w:shd w:val="clear" w:color="auto" w:fill="auto"/>
            <w:vAlign w:val="bottom"/>
          </w:tcPr>
          <w:p w:rsidR="003E1D40" w:rsidRPr="002F3E85" w:rsidRDefault="003E1D40" w:rsidP="00F909A6">
            <w:r w:rsidRPr="002F3E85">
              <w:t> </w:t>
            </w:r>
          </w:p>
        </w:tc>
        <w:tc>
          <w:tcPr>
            <w:tcW w:w="2477" w:type="dxa"/>
            <w:gridSpan w:val="5"/>
            <w:tcBorders>
              <w:top w:val="nil"/>
              <w:left w:val="nil"/>
              <w:bottom w:val="single" w:sz="4" w:space="0" w:color="auto"/>
              <w:right w:val="nil"/>
            </w:tcBorders>
            <w:shd w:val="clear" w:color="auto" w:fill="auto"/>
            <w:noWrap/>
            <w:vAlign w:val="center"/>
          </w:tcPr>
          <w:p w:rsidR="003E1D40" w:rsidRPr="002F3E85" w:rsidRDefault="003E1D40" w:rsidP="00F909A6">
            <w:pPr>
              <w:jc w:val="right"/>
            </w:pPr>
            <w:r w:rsidRPr="002F3E85">
              <w:t xml:space="preserve">по ОКПО  </w:t>
            </w:r>
          </w:p>
        </w:tc>
        <w:tc>
          <w:tcPr>
            <w:tcW w:w="2955" w:type="dxa"/>
            <w:gridSpan w:val="6"/>
            <w:tcBorders>
              <w:top w:val="nil"/>
              <w:left w:val="single" w:sz="4" w:space="0" w:color="auto"/>
              <w:bottom w:val="single" w:sz="4" w:space="0" w:color="auto"/>
              <w:right w:val="single" w:sz="4" w:space="0" w:color="auto"/>
            </w:tcBorders>
            <w:shd w:val="clear" w:color="auto" w:fill="auto"/>
            <w:noWrap/>
            <w:vAlign w:val="bottom"/>
          </w:tcPr>
          <w:p w:rsidR="003E1D40" w:rsidRPr="002F3E85" w:rsidRDefault="003E1D40" w:rsidP="00F909A6">
            <w:pPr>
              <w:jc w:val="center"/>
            </w:pPr>
            <w:r w:rsidRPr="002F3E85">
              <w:t> </w:t>
            </w:r>
          </w:p>
        </w:tc>
      </w:tr>
      <w:tr w:rsidR="003E1D40" w:rsidRPr="002F3E85">
        <w:trPr>
          <w:gridAfter w:val="1"/>
          <w:wAfter w:w="58" w:type="dxa"/>
          <w:trHeight w:val="225"/>
        </w:trPr>
        <w:tc>
          <w:tcPr>
            <w:tcW w:w="1197" w:type="dxa"/>
            <w:tcBorders>
              <w:top w:val="nil"/>
              <w:left w:val="nil"/>
              <w:bottom w:val="nil"/>
              <w:right w:val="nil"/>
            </w:tcBorders>
            <w:shd w:val="clear" w:color="auto" w:fill="auto"/>
            <w:noWrap/>
            <w:vAlign w:val="bottom"/>
          </w:tcPr>
          <w:p w:rsidR="003E1D40" w:rsidRPr="002F3E85" w:rsidRDefault="003E1D40" w:rsidP="00F909A6"/>
        </w:tc>
        <w:tc>
          <w:tcPr>
            <w:tcW w:w="1078" w:type="dxa"/>
            <w:gridSpan w:val="2"/>
            <w:tcBorders>
              <w:top w:val="nil"/>
              <w:left w:val="nil"/>
              <w:bottom w:val="nil"/>
              <w:right w:val="nil"/>
            </w:tcBorders>
            <w:shd w:val="clear" w:color="auto" w:fill="auto"/>
            <w:noWrap/>
            <w:vAlign w:val="bottom"/>
          </w:tcPr>
          <w:p w:rsidR="003E1D40" w:rsidRPr="002F3E85" w:rsidRDefault="003E1D40" w:rsidP="00F909A6"/>
        </w:tc>
        <w:tc>
          <w:tcPr>
            <w:tcW w:w="4150" w:type="dxa"/>
            <w:gridSpan w:val="5"/>
            <w:tcBorders>
              <w:top w:val="nil"/>
              <w:left w:val="nil"/>
              <w:bottom w:val="nil"/>
              <w:right w:val="nil"/>
            </w:tcBorders>
            <w:shd w:val="clear" w:color="auto" w:fill="auto"/>
            <w:noWrap/>
            <w:vAlign w:val="bottom"/>
          </w:tcPr>
          <w:p w:rsidR="003E1D40" w:rsidRPr="002F3E85" w:rsidRDefault="003E1D40" w:rsidP="00F909A6"/>
        </w:tc>
        <w:tc>
          <w:tcPr>
            <w:tcW w:w="3655" w:type="dxa"/>
            <w:gridSpan w:val="8"/>
            <w:tcBorders>
              <w:top w:val="nil"/>
              <w:left w:val="nil"/>
              <w:bottom w:val="nil"/>
              <w:right w:val="nil"/>
            </w:tcBorders>
            <w:shd w:val="clear" w:color="auto" w:fill="auto"/>
            <w:noWrap/>
            <w:vAlign w:val="bottom"/>
          </w:tcPr>
          <w:p w:rsidR="003E1D40" w:rsidRPr="002F3E85" w:rsidRDefault="003E1D40" w:rsidP="00F909A6"/>
        </w:tc>
        <w:tc>
          <w:tcPr>
            <w:tcW w:w="4320" w:type="dxa"/>
            <w:gridSpan w:val="8"/>
            <w:tcBorders>
              <w:top w:val="nil"/>
              <w:left w:val="nil"/>
              <w:bottom w:val="nil"/>
              <w:right w:val="nil"/>
            </w:tcBorders>
            <w:shd w:val="clear" w:color="auto" w:fill="auto"/>
            <w:noWrap/>
            <w:vAlign w:val="bottom"/>
          </w:tcPr>
          <w:p w:rsidR="003E1D40" w:rsidRPr="002F3E85" w:rsidRDefault="003E1D40" w:rsidP="00F909A6"/>
        </w:tc>
      </w:tr>
      <w:tr w:rsidR="003E1D40" w:rsidRPr="002F3E85">
        <w:trPr>
          <w:trHeight w:val="458"/>
        </w:trPr>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Дата</w:t>
            </w:r>
            <w:r w:rsidRPr="002F3E85">
              <w:rPr>
                <w:sz w:val="18"/>
                <w:szCs w:val="18"/>
              </w:rPr>
              <w:br/>
              <w:t>соста</w:t>
            </w:r>
            <w:proofErr w:type="gramStart"/>
            <w:r w:rsidRPr="002F3E85">
              <w:rPr>
                <w:sz w:val="18"/>
                <w:szCs w:val="18"/>
              </w:rPr>
              <w:t>в-</w:t>
            </w:r>
            <w:proofErr w:type="gramEnd"/>
            <w:r w:rsidRPr="002F3E85">
              <w:rPr>
                <w:sz w:val="18"/>
                <w:szCs w:val="18"/>
              </w:rPr>
              <w:br/>
            </w:r>
            <w:proofErr w:type="spellStart"/>
            <w:r w:rsidRPr="002F3E85">
              <w:rPr>
                <w:sz w:val="18"/>
                <w:szCs w:val="18"/>
              </w:rPr>
              <w:t>ления</w:t>
            </w:r>
            <w:proofErr w:type="spellEnd"/>
          </w:p>
        </w:tc>
        <w:tc>
          <w:tcPr>
            <w:tcW w:w="10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Код вида</w:t>
            </w:r>
            <w:r w:rsidRPr="002F3E85">
              <w:rPr>
                <w:sz w:val="18"/>
                <w:szCs w:val="18"/>
              </w:rPr>
              <w:br/>
              <w:t>операции</w:t>
            </w:r>
          </w:p>
        </w:tc>
        <w:tc>
          <w:tcPr>
            <w:tcW w:w="4150" w:type="dxa"/>
            <w:gridSpan w:val="5"/>
            <w:tcBorders>
              <w:top w:val="single" w:sz="4" w:space="0" w:color="auto"/>
              <w:left w:val="nil"/>
              <w:bottom w:val="single" w:sz="4" w:space="0" w:color="auto"/>
              <w:right w:val="single" w:sz="4" w:space="0" w:color="auto"/>
            </w:tcBorders>
            <w:shd w:val="clear" w:color="auto" w:fill="auto"/>
            <w:noWrap/>
            <w:vAlign w:val="center"/>
          </w:tcPr>
          <w:p w:rsidR="003E1D40" w:rsidRPr="002F3E85" w:rsidRDefault="003E1D40" w:rsidP="00F909A6">
            <w:pPr>
              <w:jc w:val="center"/>
              <w:rPr>
                <w:sz w:val="18"/>
                <w:szCs w:val="18"/>
              </w:rPr>
            </w:pPr>
            <w:r w:rsidRPr="002F3E85">
              <w:rPr>
                <w:sz w:val="18"/>
                <w:szCs w:val="18"/>
              </w:rPr>
              <w:t>Отправитель</w:t>
            </w:r>
          </w:p>
        </w:tc>
        <w:tc>
          <w:tcPr>
            <w:tcW w:w="3655" w:type="dxa"/>
            <w:gridSpan w:val="8"/>
            <w:tcBorders>
              <w:top w:val="single" w:sz="4" w:space="0" w:color="auto"/>
              <w:left w:val="nil"/>
              <w:bottom w:val="single" w:sz="4" w:space="0" w:color="auto"/>
              <w:right w:val="single" w:sz="4" w:space="0" w:color="auto"/>
            </w:tcBorders>
            <w:shd w:val="clear" w:color="auto" w:fill="auto"/>
            <w:noWrap/>
            <w:vAlign w:val="center"/>
          </w:tcPr>
          <w:p w:rsidR="003E1D40" w:rsidRPr="002F3E85" w:rsidRDefault="003E1D40" w:rsidP="00F909A6">
            <w:pPr>
              <w:jc w:val="center"/>
              <w:rPr>
                <w:sz w:val="18"/>
                <w:szCs w:val="18"/>
              </w:rPr>
            </w:pPr>
            <w:r w:rsidRPr="002F3E85">
              <w:rPr>
                <w:sz w:val="18"/>
                <w:szCs w:val="18"/>
              </w:rPr>
              <w:t>Получатель</w:t>
            </w:r>
          </w:p>
        </w:tc>
        <w:tc>
          <w:tcPr>
            <w:tcW w:w="2231" w:type="dxa"/>
            <w:gridSpan w:val="6"/>
            <w:tcBorders>
              <w:top w:val="single" w:sz="4" w:space="0" w:color="auto"/>
              <w:left w:val="nil"/>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Корреспондирующий</w:t>
            </w:r>
            <w:r w:rsidRPr="002F3E85">
              <w:rPr>
                <w:sz w:val="18"/>
                <w:szCs w:val="18"/>
              </w:rPr>
              <w:br/>
              <w:t>счет</w:t>
            </w:r>
          </w:p>
        </w:tc>
        <w:tc>
          <w:tcPr>
            <w:tcW w:w="214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Учетная</w:t>
            </w:r>
            <w:r w:rsidRPr="002F3E85">
              <w:rPr>
                <w:sz w:val="18"/>
                <w:szCs w:val="18"/>
              </w:rPr>
              <w:br/>
              <w:t>единица</w:t>
            </w:r>
            <w:r w:rsidRPr="002F3E85">
              <w:rPr>
                <w:sz w:val="18"/>
                <w:szCs w:val="18"/>
              </w:rPr>
              <w:br/>
              <w:t>выпуска</w:t>
            </w:r>
            <w:r w:rsidRPr="002F3E85">
              <w:rPr>
                <w:sz w:val="18"/>
                <w:szCs w:val="18"/>
              </w:rPr>
              <w:br/>
              <w:t>продукции</w:t>
            </w:r>
            <w:r w:rsidRPr="002F3E85">
              <w:rPr>
                <w:sz w:val="18"/>
                <w:szCs w:val="18"/>
              </w:rPr>
              <w:br/>
              <w:t>(работ,</w:t>
            </w:r>
            <w:r w:rsidRPr="002F3E85">
              <w:rPr>
                <w:sz w:val="18"/>
                <w:szCs w:val="18"/>
              </w:rPr>
              <w:br/>
              <w:t>услуг)</w:t>
            </w:r>
          </w:p>
        </w:tc>
      </w:tr>
      <w:tr w:rsidR="003E1D40" w:rsidRPr="002F3E85">
        <w:trPr>
          <w:trHeight w:val="987"/>
        </w:trPr>
        <w:tc>
          <w:tcPr>
            <w:tcW w:w="11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rPr>
                <w:sz w:val="18"/>
                <w:szCs w:val="18"/>
              </w:rPr>
            </w:pPr>
          </w:p>
        </w:tc>
        <w:tc>
          <w:tcPr>
            <w:tcW w:w="107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rPr>
                <w:sz w:val="18"/>
                <w:szCs w:val="18"/>
              </w:rPr>
            </w:pPr>
          </w:p>
        </w:tc>
        <w:tc>
          <w:tcPr>
            <w:tcW w:w="2162" w:type="dxa"/>
            <w:gridSpan w:val="2"/>
            <w:tcBorders>
              <w:top w:val="nil"/>
              <w:left w:val="nil"/>
              <w:bottom w:val="single" w:sz="4" w:space="0" w:color="auto"/>
              <w:right w:val="single" w:sz="4" w:space="0" w:color="auto"/>
            </w:tcBorders>
            <w:shd w:val="clear" w:color="auto" w:fill="auto"/>
            <w:vAlign w:val="center"/>
          </w:tcPr>
          <w:p w:rsidR="003E1D40" w:rsidRPr="002F3E85" w:rsidRDefault="003E1D40" w:rsidP="00F909A6">
            <w:pPr>
              <w:ind w:left="-4300" w:firstLine="4300"/>
              <w:rPr>
                <w:sz w:val="18"/>
                <w:szCs w:val="18"/>
              </w:rPr>
            </w:pPr>
            <w:r>
              <w:rPr>
                <w:sz w:val="18"/>
                <w:szCs w:val="18"/>
              </w:rPr>
              <w:t>с</w:t>
            </w:r>
            <w:r w:rsidRPr="002F3E85">
              <w:rPr>
                <w:sz w:val="18"/>
                <w:szCs w:val="18"/>
              </w:rPr>
              <w:t xml:space="preserve">труктурное </w:t>
            </w:r>
          </w:p>
          <w:p w:rsidR="003E1D40" w:rsidRPr="002F3E85" w:rsidRDefault="003E1D40" w:rsidP="00F909A6">
            <w:pPr>
              <w:ind w:left="-4300" w:firstLine="4300"/>
              <w:rPr>
                <w:sz w:val="18"/>
                <w:szCs w:val="18"/>
              </w:rPr>
            </w:pPr>
            <w:r w:rsidRPr="002F3E85">
              <w:rPr>
                <w:sz w:val="18"/>
                <w:szCs w:val="18"/>
              </w:rPr>
              <w:t>подразделение</w:t>
            </w:r>
          </w:p>
        </w:tc>
        <w:tc>
          <w:tcPr>
            <w:tcW w:w="1988" w:type="dxa"/>
            <w:gridSpan w:val="3"/>
            <w:tcBorders>
              <w:top w:val="single" w:sz="4" w:space="0" w:color="auto"/>
              <w:left w:val="nil"/>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вид</w:t>
            </w:r>
            <w:r w:rsidRPr="002F3E85">
              <w:rPr>
                <w:sz w:val="18"/>
                <w:szCs w:val="18"/>
              </w:rPr>
              <w:br/>
              <w:t>деятельности</w:t>
            </w:r>
          </w:p>
        </w:tc>
        <w:tc>
          <w:tcPr>
            <w:tcW w:w="1855" w:type="dxa"/>
            <w:gridSpan w:val="4"/>
            <w:tcBorders>
              <w:top w:val="single" w:sz="4" w:space="0" w:color="auto"/>
              <w:left w:val="nil"/>
              <w:bottom w:val="single" w:sz="4" w:space="0" w:color="auto"/>
              <w:right w:val="single" w:sz="4" w:space="0" w:color="auto"/>
            </w:tcBorders>
            <w:shd w:val="clear" w:color="auto" w:fill="auto"/>
            <w:vAlign w:val="center"/>
          </w:tcPr>
          <w:p w:rsidR="003E1D40" w:rsidRPr="002F3E85" w:rsidRDefault="003E1D40" w:rsidP="00F909A6">
            <w:pPr>
              <w:tabs>
                <w:tab w:val="left" w:pos="5862"/>
              </w:tabs>
              <w:jc w:val="center"/>
              <w:rPr>
                <w:sz w:val="18"/>
                <w:szCs w:val="18"/>
              </w:rPr>
            </w:pPr>
            <w:r w:rsidRPr="002F3E85">
              <w:rPr>
                <w:sz w:val="18"/>
                <w:szCs w:val="18"/>
              </w:rPr>
              <w:t>структурное</w:t>
            </w:r>
            <w:r w:rsidRPr="002F3E85">
              <w:rPr>
                <w:sz w:val="18"/>
                <w:szCs w:val="18"/>
              </w:rPr>
              <w:br/>
              <w:t>подразделение</w:t>
            </w:r>
          </w:p>
        </w:tc>
        <w:tc>
          <w:tcPr>
            <w:tcW w:w="1800" w:type="dxa"/>
            <w:gridSpan w:val="4"/>
            <w:tcBorders>
              <w:top w:val="single" w:sz="4" w:space="0" w:color="auto"/>
              <w:left w:val="nil"/>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вид</w:t>
            </w:r>
            <w:r w:rsidRPr="002F3E85">
              <w:rPr>
                <w:sz w:val="18"/>
                <w:szCs w:val="18"/>
              </w:rPr>
              <w:br/>
              <w:t>деятельности</w:t>
            </w:r>
          </w:p>
        </w:tc>
        <w:tc>
          <w:tcPr>
            <w:tcW w:w="900" w:type="dxa"/>
            <w:gridSpan w:val="2"/>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счет, субсчет</w:t>
            </w:r>
          </w:p>
        </w:tc>
        <w:tc>
          <w:tcPr>
            <w:tcW w:w="1331" w:type="dxa"/>
            <w:gridSpan w:val="4"/>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rPr>
                <w:sz w:val="18"/>
                <w:szCs w:val="18"/>
              </w:rPr>
            </w:pPr>
            <w:r w:rsidRPr="002F3E85">
              <w:rPr>
                <w:sz w:val="18"/>
                <w:szCs w:val="18"/>
              </w:rPr>
              <w:t xml:space="preserve">код </w:t>
            </w:r>
            <w:proofErr w:type="spellStart"/>
            <w:r w:rsidRPr="002F3E85">
              <w:rPr>
                <w:sz w:val="18"/>
                <w:szCs w:val="18"/>
              </w:rPr>
              <w:t>аналит</w:t>
            </w:r>
            <w:proofErr w:type="gramStart"/>
            <w:r w:rsidRPr="002F3E85">
              <w:rPr>
                <w:sz w:val="18"/>
                <w:szCs w:val="18"/>
              </w:rPr>
              <w:t>и</w:t>
            </w:r>
            <w:proofErr w:type="spellEnd"/>
            <w:r w:rsidRPr="002F3E85">
              <w:rPr>
                <w:sz w:val="18"/>
                <w:szCs w:val="18"/>
              </w:rPr>
              <w:t>-</w:t>
            </w:r>
            <w:proofErr w:type="gramEnd"/>
            <w:r w:rsidRPr="002F3E85">
              <w:rPr>
                <w:sz w:val="18"/>
                <w:szCs w:val="18"/>
              </w:rPr>
              <w:t xml:space="preserve"> </w:t>
            </w:r>
            <w:proofErr w:type="spellStart"/>
            <w:r w:rsidRPr="002F3E85">
              <w:rPr>
                <w:sz w:val="18"/>
                <w:szCs w:val="18"/>
              </w:rPr>
              <w:t>ческого</w:t>
            </w:r>
            <w:proofErr w:type="spellEnd"/>
            <w:r w:rsidRPr="002F3E85">
              <w:rPr>
                <w:sz w:val="18"/>
                <w:szCs w:val="18"/>
              </w:rPr>
              <w:t xml:space="preserve"> учета</w:t>
            </w:r>
          </w:p>
        </w:tc>
        <w:tc>
          <w:tcPr>
            <w:tcW w:w="214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tc>
      </w:tr>
      <w:tr w:rsidR="003E1D40" w:rsidRPr="002F3E85">
        <w:trPr>
          <w:trHeight w:val="498"/>
        </w:trPr>
        <w:tc>
          <w:tcPr>
            <w:tcW w:w="1197" w:type="dxa"/>
            <w:tcBorders>
              <w:top w:val="nil"/>
              <w:left w:val="single" w:sz="4" w:space="0" w:color="auto"/>
              <w:bottom w:val="single" w:sz="4" w:space="0" w:color="auto"/>
              <w:right w:val="single" w:sz="4" w:space="0" w:color="auto"/>
            </w:tcBorders>
            <w:shd w:val="clear" w:color="auto" w:fill="auto"/>
            <w:noWrap/>
          </w:tcPr>
          <w:p w:rsidR="003E1D40" w:rsidRPr="002F3E85" w:rsidRDefault="003E1D40" w:rsidP="00F909A6">
            <w:pPr>
              <w:jc w:val="center"/>
            </w:pPr>
            <w:r w:rsidRPr="002F3E85">
              <w:t> </w:t>
            </w:r>
          </w:p>
        </w:tc>
        <w:tc>
          <w:tcPr>
            <w:tcW w:w="1078" w:type="dxa"/>
            <w:gridSpan w:val="2"/>
            <w:tcBorders>
              <w:top w:val="nil"/>
              <w:left w:val="nil"/>
              <w:bottom w:val="single" w:sz="4" w:space="0" w:color="auto"/>
              <w:right w:val="single" w:sz="4" w:space="0" w:color="auto"/>
            </w:tcBorders>
            <w:shd w:val="clear" w:color="auto" w:fill="auto"/>
            <w:noWrap/>
          </w:tcPr>
          <w:p w:rsidR="003E1D40" w:rsidRPr="002F3E85" w:rsidRDefault="003E1D40" w:rsidP="00F909A6">
            <w:r w:rsidRPr="002F3E85">
              <w:t> </w:t>
            </w:r>
          </w:p>
        </w:tc>
        <w:tc>
          <w:tcPr>
            <w:tcW w:w="2162" w:type="dxa"/>
            <w:gridSpan w:val="2"/>
            <w:tcBorders>
              <w:top w:val="single" w:sz="4" w:space="0" w:color="auto"/>
              <w:left w:val="nil"/>
              <w:bottom w:val="single" w:sz="4" w:space="0" w:color="auto"/>
              <w:right w:val="single" w:sz="4" w:space="0" w:color="auto"/>
            </w:tcBorders>
            <w:shd w:val="clear" w:color="auto" w:fill="auto"/>
          </w:tcPr>
          <w:p w:rsidR="003E1D40" w:rsidRPr="002F3E85" w:rsidRDefault="003E1D40" w:rsidP="00F909A6">
            <w:r w:rsidRPr="002F3E85">
              <w:t> </w:t>
            </w:r>
          </w:p>
        </w:tc>
        <w:tc>
          <w:tcPr>
            <w:tcW w:w="1988" w:type="dxa"/>
            <w:gridSpan w:val="3"/>
            <w:tcBorders>
              <w:top w:val="single" w:sz="4" w:space="0" w:color="auto"/>
              <w:left w:val="nil"/>
              <w:bottom w:val="single" w:sz="4" w:space="0" w:color="auto"/>
              <w:right w:val="single" w:sz="4" w:space="0" w:color="auto"/>
            </w:tcBorders>
            <w:shd w:val="clear" w:color="auto" w:fill="auto"/>
          </w:tcPr>
          <w:p w:rsidR="003E1D40" w:rsidRPr="002F3E85" w:rsidRDefault="003E1D40" w:rsidP="00F909A6"/>
        </w:tc>
        <w:tc>
          <w:tcPr>
            <w:tcW w:w="1855" w:type="dxa"/>
            <w:gridSpan w:val="4"/>
            <w:tcBorders>
              <w:top w:val="single" w:sz="4" w:space="0" w:color="auto"/>
              <w:left w:val="nil"/>
              <w:bottom w:val="single" w:sz="4" w:space="0" w:color="auto"/>
              <w:right w:val="single" w:sz="4" w:space="0" w:color="auto"/>
            </w:tcBorders>
            <w:shd w:val="clear" w:color="auto" w:fill="auto"/>
          </w:tcPr>
          <w:p w:rsidR="003E1D40" w:rsidRPr="002F3E85" w:rsidRDefault="003E1D40" w:rsidP="00F909A6">
            <w:r w:rsidRPr="002F3E85">
              <w:t> </w:t>
            </w:r>
          </w:p>
        </w:tc>
        <w:tc>
          <w:tcPr>
            <w:tcW w:w="1800" w:type="dxa"/>
            <w:gridSpan w:val="4"/>
            <w:tcBorders>
              <w:top w:val="single" w:sz="4" w:space="0" w:color="auto"/>
              <w:left w:val="nil"/>
              <w:bottom w:val="single" w:sz="4" w:space="0" w:color="auto"/>
              <w:right w:val="single" w:sz="4" w:space="0" w:color="auto"/>
            </w:tcBorders>
            <w:shd w:val="clear" w:color="auto" w:fill="auto"/>
            <w:noWrap/>
          </w:tcPr>
          <w:p w:rsidR="003E1D40" w:rsidRPr="002F3E85" w:rsidRDefault="003E1D40" w:rsidP="00F909A6">
            <w:r w:rsidRPr="002F3E85">
              <w:t> </w:t>
            </w:r>
          </w:p>
        </w:tc>
        <w:tc>
          <w:tcPr>
            <w:tcW w:w="900" w:type="dxa"/>
            <w:gridSpan w:val="2"/>
            <w:tcBorders>
              <w:top w:val="nil"/>
              <w:left w:val="nil"/>
              <w:bottom w:val="single" w:sz="4" w:space="0" w:color="auto"/>
              <w:right w:val="single" w:sz="4" w:space="0" w:color="auto"/>
            </w:tcBorders>
            <w:shd w:val="clear" w:color="auto" w:fill="auto"/>
            <w:noWrap/>
          </w:tcPr>
          <w:p w:rsidR="003E1D40" w:rsidRPr="002F3E85" w:rsidRDefault="003E1D40" w:rsidP="00F909A6">
            <w:pPr>
              <w:jc w:val="center"/>
            </w:pPr>
            <w:r w:rsidRPr="002F3E85">
              <w:t> </w:t>
            </w:r>
          </w:p>
        </w:tc>
        <w:tc>
          <w:tcPr>
            <w:tcW w:w="1331" w:type="dxa"/>
            <w:gridSpan w:val="4"/>
            <w:tcBorders>
              <w:top w:val="nil"/>
              <w:left w:val="nil"/>
              <w:bottom w:val="single" w:sz="4" w:space="0" w:color="auto"/>
              <w:right w:val="single" w:sz="4" w:space="0" w:color="auto"/>
            </w:tcBorders>
            <w:shd w:val="clear" w:color="auto" w:fill="auto"/>
            <w:noWrap/>
          </w:tcPr>
          <w:p w:rsidR="003E1D40" w:rsidRPr="002F3E85" w:rsidRDefault="003E1D40" w:rsidP="00F909A6">
            <w:r w:rsidRPr="002F3E85">
              <w:t> </w:t>
            </w:r>
          </w:p>
        </w:tc>
        <w:tc>
          <w:tcPr>
            <w:tcW w:w="2147" w:type="dxa"/>
            <w:gridSpan w:val="3"/>
            <w:tcBorders>
              <w:top w:val="nil"/>
              <w:left w:val="nil"/>
              <w:bottom w:val="single" w:sz="4" w:space="0" w:color="auto"/>
              <w:right w:val="single" w:sz="4" w:space="0" w:color="auto"/>
            </w:tcBorders>
            <w:shd w:val="clear" w:color="auto" w:fill="auto"/>
            <w:noWrap/>
          </w:tcPr>
          <w:p w:rsidR="003E1D40" w:rsidRPr="002F3E85" w:rsidRDefault="003E1D40" w:rsidP="00F909A6">
            <w:r w:rsidRPr="002F3E85">
              <w:t> </w:t>
            </w:r>
          </w:p>
        </w:tc>
      </w:tr>
      <w:tr w:rsidR="003E1D40" w:rsidRPr="002F3E85">
        <w:trPr>
          <w:trHeight w:val="225"/>
        </w:trPr>
        <w:tc>
          <w:tcPr>
            <w:tcW w:w="1197" w:type="dxa"/>
            <w:tcBorders>
              <w:top w:val="nil"/>
              <w:left w:val="nil"/>
              <w:bottom w:val="nil"/>
              <w:right w:val="nil"/>
            </w:tcBorders>
            <w:shd w:val="clear" w:color="auto" w:fill="auto"/>
            <w:noWrap/>
            <w:vAlign w:val="bottom"/>
          </w:tcPr>
          <w:p w:rsidR="003E1D40" w:rsidRPr="002F3E85" w:rsidRDefault="003E1D40" w:rsidP="00F909A6"/>
        </w:tc>
        <w:tc>
          <w:tcPr>
            <w:tcW w:w="1078" w:type="dxa"/>
            <w:gridSpan w:val="2"/>
            <w:tcBorders>
              <w:top w:val="nil"/>
              <w:left w:val="nil"/>
              <w:bottom w:val="nil"/>
              <w:right w:val="nil"/>
            </w:tcBorders>
            <w:shd w:val="clear" w:color="auto" w:fill="auto"/>
            <w:noWrap/>
            <w:vAlign w:val="bottom"/>
          </w:tcPr>
          <w:p w:rsidR="003E1D40" w:rsidRPr="002F3E85" w:rsidRDefault="003E1D40" w:rsidP="00F909A6"/>
        </w:tc>
        <w:tc>
          <w:tcPr>
            <w:tcW w:w="2162" w:type="dxa"/>
            <w:gridSpan w:val="2"/>
            <w:tcBorders>
              <w:top w:val="nil"/>
              <w:left w:val="nil"/>
              <w:bottom w:val="nil"/>
              <w:right w:val="nil"/>
            </w:tcBorders>
            <w:shd w:val="clear" w:color="auto" w:fill="auto"/>
            <w:noWrap/>
            <w:vAlign w:val="bottom"/>
          </w:tcPr>
          <w:p w:rsidR="003E1D40" w:rsidRPr="002F3E85" w:rsidRDefault="003E1D40" w:rsidP="00F909A6"/>
        </w:tc>
        <w:tc>
          <w:tcPr>
            <w:tcW w:w="1988" w:type="dxa"/>
            <w:gridSpan w:val="3"/>
            <w:tcBorders>
              <w:top w:val="nil"/>
              <w:left w:val="nil"/>
              <w:bottom w:val="nil"/>
              <w:right w:val="nil"/>
            </w:tcBorders>
            <w:shd w:val="clear" w:color="auto" w:fill="auto"/>
            <w:noWrap/>
            <w:vAlign w:val="bottom"/>
          </w:tcPr>
          <w:p w:rsidR="003E1D40" w:rsidRPr="002F3E85" w:rsidRDefault="003E1D40" w:rsidP="00F909A6"/>
        </w:tc>
        <w:tc>
          <w:tcPr>
            <w:tcW w:w="3655" w:type="dxa"/>
            <w:gridSpan w:val="8"/>
            <w:tcBorders>
              <w:top w:val="nil"/>
              <w:left w:val="nil"/>
              <w:bottom w:val="nil"/>
              <w:right w:val="nil"/>
            </w:tcBorders>
            <w:shd w:val="clear" w:color="auto" w:fill="auto"/>
            <w:noWrap/>
            <w:vAlign w:val="bottom"/>
          </w:tcPr>
          <w:p w:rsidR="003E1D40" w:rsidRPr="002F3E85" w:rsidRDefault="003E1D40" w:rsidP="00F909A6"/>
        </w:tc>
        <w:tc>
          <w:tcPr>
            <w:tcW w:w="900" w:type="dxa"/>
            <w:gridSpan w:val="2"/>
            <w:tcBorders>
              <w:top w:val="nil"/>
              <w:left w:val="nil"/>
              <w:bottom w:val="nil"/>
              <w:right w:val="nil"/>
            </w:tcBorders>
            <w:shd w:val="clear" w:color="auto" w:fill="auto"/>
            <w:noWrap/>
            <w:vAlign w:val="bottom"/>
          </w:tcPr>
          <w:p w:rsidR="003E1D40" w:rsidRPr="002F3E85" w:rsidRDefault="003E1D40" w:rsidP="00F909A6"/>
        </w:tc>
        <w:tc>
          <w:tcPr>
            <w:tcW w:w="1331" w:type="dxa"/>
            <w:gridSpan w:val="4"/>
            <w:tcBorders>
              <w:top w:val="nil"/>
              <w:left w:val="nil"/>
              <w:bottom w:val="nil"/>
              <w:right w:val="nil"/>
            </w:tcBorders>
            <w:shd w:val="clear" w:color="auto" w:fill="auto"/>
            <w:noWrap/>
            <w:vAlign w:val="bottom"/>
          </w:tcPr>
          <w:p w:rsidR="003E1D40" w:rsidRPr="002F3E85" w:rsidRDefault="003E1D40" w:rsidP="00F909A6"/>
        </w:tc>
        <w:tc>
          <w:tcPr>
            <w:tcW w:w="2147" w:type="dxa"/>
            <w:gridSpan w:val="3"/>
            <w:tcBorders>
              <w:top w:val="nil"/>
              <w:left w:val="nil"/>
              <w:bottom w:val="nil"/>
              <w:right w:val="nil"/>
            </w:tcBorders>
            <w:shd w:val="clear" w:color="auto" w:fill="auto"/>
            <w:noWrap/>
            <w:vAlign w:val="bottom"/>
          </w:tcPr>
          <w:p w:rsidR="003E1D40" w:rsidRPr="002F3E85" w:rsidRDefault="003E1D40" w:rsidP="00F909A6"/>
        </w:tc>
      </w:tr>
      <w:tr w:rsidR="003E1D40" w:rsidRPr="002F3E85">
        <w:trPr>
          <w:trHeight w:val="255"/>
        </w:trPr>
        <w:tc>
          <w:tcPr>
            <w:tcW w:w="14458" w:type="dxa"/>
            <w:gridSpan w:val="25"/>
            <w:tcBorders>
              <w:top w:val="nil"/>
              <w:left w:val="nil"/>
              <w:bottom w:val="nil"/>
              <w:right w:val="nil"/>
            </w:tcBorders>
            <w:shd w:val="clear" w:color="auto" w:fill="auto"/>
            <w:noWrap/>
            <w:vAlign w:val="bottom"/>
          </w:tcPr>
          <w:p w:rsidR="003E1D40" w:rsidRPr="002F3E85" w:rsidRDefault="003E1D40" w:rsidP="00F909A6">
            <w:r w:rsidRPr="002F3E85">
              <w:t>Через кого________________________________________________________________________________________</w:t>
            </w:r>
          </w:p>
          <w:p w:rsidR="003E1D40" w:rsidRPr="002F3E85" w:rsidRDefault="003E1D40" w:rsidP="00F909A6">
            <w:r w:rsidRPr="002F3E85">
              <w:t> </w:t>
            </w:r>
          </w:p>
        </w:tc>
      </w:tr>
      <w:tr w:rsidR="003E1D40" w:rsidRPr="002F3E85">
        <w:trPr>
          <w:trHeight w:val="255"/>
        </w:trPr>
        <w:tc>
          <w:tcPr>
            <w:tcW w:w="5886" w:type="dxa"/>
            <w:gridSpan w:val="7"/>
            <w:tcBorders>
              <w:top w:val="nil"/>
              <w:left w:val="nil"/>
              <w:bottom w:val="nil"/>
              <w:right w:val="nil"/>
            </w:tcBorders>
            <w:shd w:val="clear" w:color="auto" w:fill="auto"/>
            <w:noWrap/>
            <w:vAlign w:val="bottom"/>
          </w:tcPr>
          <w:p w:rsidR="003E1D40" w:rsidRPr="002F3E85" w:rsidRDefault="003E1D40" w:rsidP="00F909A6">
            <w:r w:rsidRPr="002F3E85">
              <w:t>Затребовал___________________________________</w:t>
            </w:r>
          </w:p>
          <w:p w:rsidR="003E1D40" w:rsidRPr="002F3E85" w:rsidRDefault="003E1D40" w:rsidP="00F909A6"/>
        </w:tc>
        <w:tc>
          <w:tcPr>
            <w:tcW w:w="8572" w:type="dxa"/>
            <w:gridSpan w:val="18"/>
            <w:tcBorders>
              <w:top w:val="nil"/>
              <w:left w:val="nil"/>
              <w:bottom w:val="nil"/>
              <w:right w:val="nil"/>
            </w:tcBorders>
            <w:shd w:val="clear" w:color="auto" w:fill="auto"/>
            <w:noWrap/>
            <w:vAlign w:val="bottom"/>
          </w:tcPr>
          <w:p w:rsidR="003E1D40" w:rsidRPr="002F3E85" w:rsidRDefault="003E1D40" w:rsidP="00F909A6">
            <w:r w:rsidRPr="002F3E85">
              <w:t>Разрешил___________________________________________</w:t>
            </w:r>
          </w:p>
          <w:p w:rsidR="003E1D40" w:rsidRPr="002F3E85" w:rsidRDefault="003E1D40" w:rsidP="00F909A6">
            <w:r w:rsidRPr="002F3E85">
              <w:t> </w:t>
            </w:r>
          </w:p>
        </w:tc>
      </w:tr>
      <w:tr w:rsidR="003E1D40" w:rsidRPr="002F3E85">
        <w:trPr>
          <w:trHeight w:val="225"/>
        </w:trPr>
        <w:tc>
          <w:tcPr>
            <w:tcW w:w="5886" w:type="dxa"/>
            <w:gridSpan w:val="7"/>
            <w:tcBorders>
              <w:top w:val="nil"/>
              <w:left w:val="nil"/>
              <w:bottom w:val="nil"/>
              <w:right w:val="nil"/>
            </w:tcBorders>
            <w:shd w:val="clear" w:color="auto" w:fill="auto"/>
            <w:noWrap/>
            <w:vAlign w:val="bottom"/>
          </w:tcPr>
          <w:p w:rsidR="003E1D40" w:rsidRPr="002F3E85" w:rsidRDefault="003E1D40" w:rsidP="00F909A6"/>
        </w:tc>
        <w:tc>
          <w:tcPr>
            <w:tcW w:w="8572" w:type="dxa"/>
            <w:gridSpan w:val="18"/>
            <w:tcBorders>
              <w:top w:val="nil"/>
              <w:left w:val="nil"/>
              <w:bottom w:val="nil"/>
              <w:right w:val="nil"/>
            </w:tcBorders>
            <w:shd w:val="clear" w:color="auto" w:fill="auto"/>
            <w:noWrap/>
            <w:vAlign w:val="bottom"/>
          </w:tcPr>
          <w:p w:rsidR="003E1D40" w:rsidRPr="002F3E85" w:rsidRDefault="003E1D40" w:rsidP="00F909A6"/>
        </w:tc>
      </w:tr>
      <w:tr w:rsidR="003E1D40" w:rsidRPr="002F3E85">
        <w:trPr>
          <w:trHeight w:val="458"/>
        </w:trPr>
        <w:tc>
          <w:tcPr>
            <w:tcW w:w="22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jc w:val="center"/>
            </w:pPr>
            <w:r w:rsidRPr="002F3E85">
              <w:t>Корреспондирующий</w:t>
            </w:r>
            <w:r w:rsidRPr="002F3E85">
              <w:br/>
              <w:t>счет</w:t>
            </w:r>
          </w:p>
        </w:tc>
        <w:tc>
          <w:tcPr>
            <w:tcW w:w="3611" w:type="dxa"/>
            <w:gridSpan w:val="4"/>
            <w:tcBorders>
              <w:top w:val="single" w:sz="4" w:space="0" w:color="auto"/>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Материальные ценности</w:t>
            </w:r>
          </w:p>
        </w:tc>
        <w:tc>
          <w:tcPr>
            <w:tcW w:w="1636" w:type="dxa"/>
            <w:gridSpan w:val="4"/>
            <w:tcBorders>
              <w:top w:val="single" w:sz="4" w:space="0" w:color="auto"/>
              <w:left w:val="nil"/>
              <w:bottom w:val="single" w:sz="4" w:space="0" w:color="auto"/>
              <w:right w:val="single" w:sz="4" w:space="0" w:color="auto"/>
            </w:tcBorders>
            <w:shd w:val="clear" w:color="auto" w:fill="auto"/>
            <w:vAlign w:val="center"/>
          </w:tcPr>
          <w:p w:rsidR="003E1D40" w:rsidRPr="002F3E85" w:rsidRDefault="003E1D40" w:rsidP="00F909A6">
            <w:pPr>
              <w:jc w:val="center"/>
            </w:pPr>
            <w:r w:rsidRPr="002F3E85">
              <w:t>Единица</w:t>
            </w:r>
            <w:r w:rsidRPr="002F3E85">
              <w:br/>
              <w:t>измерения</w:t>
            </w:r>
          </w:p>
        </w:tc>
        <w:tc>
          <w:tcPr>
            <w:tcW w:w="2794" w:type="dxa"/>
            <w:gridSpan w:val="6"/>
            <w:tcBorders>
              <w:top w:val="single" w:sz="4" w:space="0" w:color="auto"/>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Количество</w:t>
            </w:r>
          </w:p>
        </w:tc>
        <w:tc>
          <w:tcPr>
            <w:tcW w:w="1384" w:type="dxa"/>
            <w:gridSpan w:val="3"/>
            <w:tcBorders>
              <w:top w:val="single" w:sz="4" w:space="0" w:color="auto"/>
              <w:left w:val="single" w:sz="4" w:space="0" w:color="auto"/>
              <w:bottom w:val="single" w:sz="4" w:space="0" w:color="auto"/>
              <w:right w:val="single" w:sz="4" w:space="0" w:color="auto"/>
            </w:tcBorders>
            <w:shd w:val="clear" w:color="auto" w:fill="auto"/>
          </w:tcPr>
          <w:p w:rsidR="003E1D40" w:rsidRPr="002F3E85" w:rsidRDefault="003E1D40" w:rsidP="00F909A6">
            <w:pPr>
              <w:jc w:val="center"/>
            </w:pPr>
            <w:r w:rsidRPr="002F3E85">
              <w:t>Цена,</w:t>
            </w:r>
            <w:r w:rsidRPr="002F3E85">
              <w:br/>
              <w:t>руб. коп.</w:t>
            </w:r>
          </w:p>
        </w:tc>
        <w:tc>
          <w:tcPr>
            <w:tcW w:w="1336" w:type="dxa"/>
            <w:gridSpan w:val="3"/>
            <w:tcBorders>
              <w:top w:val="single" w:sz="4" w:space="0" w:color="auto"/>
              <w:left w:val="single" w:sz="4" w:space="0" w:color="auto"/>
              <w:bottom w:val="single" w:sz="4" w:space="0" w:color="auto"/>
              <w:right w:val="single" w:sz="4" w:space="0" w:color="auto"/>
            </w:tcBorders>
            <w:shd w:val="clear" w:color="auto" w:fill="auto"/>
          </w:tcPr>
          <w:p w:rsidR="003E1D40" w:rsidRPr="002F3E85" w:rsidRDefault="003E1D40" w:rsidP="00F909A6">
            <w:pPr>
              <w:jc w:val="center"/>
            </w:pPr>
            <w:r w:rsidRPr="002F3E85">
              <w:t>Сумма без</w:t>
            </w:r>
            <w:r w:rsidRPr="002F3E85">
              <w:br/>
              <w:t>учета НДС,</w:t>
            </w:r>
            <w:r w:rsidRPr="002F3E85">
              <w:br/>
              <w:t>руб. коп.</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pPr>
              <w:jc w:val="center"/>
            </w:pPr>
            <w:r w:rsidRPr="002F3E85">
              <w:t>Порядковый номер по складской картотеке</w:t>
            </w:r>
          </w:p>
        </w:tc>
      </w:tr>
      <w:tr w:rsidR="003E1D40" w:rsidRPr="002F3E85">
        <w:trPr>
          <w:trHeight w:val="878"/>
        </w:trPr>
        <w:tc>
          <w:tcPr>
            <w:tcW w:w="1197" w:type="dxa"/>
            <w:tcBorders>
              <w:top w:val="nil"/>
              <w:left w:val="single" w:sz="4" w:space="0" w:color="auto"/>
              <w:bottom w:val="single" w:sz="4" w:space="0" w:color="auto"/>
              <w:right w:val="single" w:sz="4" w:space="0" w:color="auto"/>
            </w:tcBorders>
            <w:shd w:val="clear" w:color="auto" w:fill="auto"/>
            <w:vAlign w:val="center"/>
          </w:tcPr>
          <w:p w:rsidR="003E1D40" w:rsidRPr="002F3E85" w:rsidRDefault="003E1D40" w:rsidP="00F909A6">
            <w:pPr>
              <w:jc w:val="center"/>
            </w:pPr>
            <w:r w:rsidRPr="002F3E85">
              <w:t>счет, субсчет</w:t>
            </w:r>
          </w:p>
        </w:tc>
        <w:tc>
          <w:tcPr>
            <w:tcW w:w="1078" w:type="dxa"/>
            <w:gridSpan w:val="2"/>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pPr>
            <w:r w:rsidRPr="002F3E85">
              <w:t xml:space="preserve">код </w:t>
            </w:r>
            <w:proofErr w:type="spellStart"/>
            <w:r w:rsidRPr="002F3E85">
              <w:t>аналити</w:t>
            </w:r>
            <w:proofErr w:type="spellEnd"/>
            <w:r w:rsidRPr="002F3E85">
              <w:t xml:space="preserve">- </w:t>
            </w:r>
          </w:p>
          <w:p w:rsidR="003E1D40" w:rsidRPr="002F3E85" w:rsidRDefault="003E1D40" w:rsidP="00F909A6">
            <w:pPr>
              <w:jc w:val="center"/>
            </w:pPr>
            <w:proofErr w:type="spellStart"/>
            <w:r w:rsidRPr="002F3E85">
              <w:t>ческого</w:t>
            </w:r>
            <w:proofErr w:type="spellEnd"/>
            <w:r w:rsidRPr="002F3E85">
              <w:t xml:space="preserve"> учета</w:t>
            </w:r>
          </w:p>
        </w:tc>
        <w:tc>
          <w:tcPr>
            <w:tcW w:w="2521" w:type="dxa"/>
            <w:gridSpan w:val="3"/>
            <w:tcBorders>
              <w:top w:val="single" w:sz="4" w:space="0" w:color="auto"/>
              <w:left w:val="nil"/>
              <w:bottom w:val="single" w:sz="4" w:space="0" w:color="auto"/>
              <w:right w:val="single" w:sz="4" w:space="0" w:color="auto"/>
            </w:tcBorders>
            <w:shd w:val="clear" w:color="auto" w:fill="auto"/>
            <w:vAlign w:val="center"/>
          </w:tcPr>
          <w:p w:rsidR="003E1D40" w:rsidRPr="002F3E85" w:rsidRDefault="003E1D40" w:rsidP="00F909A6">
            <w:pPr>
              <w:jc w:val="center"/>
            </w:pPr>
            <w:r w:rsidRPr="002F3E85">
              <w:t>наименование</w:t>
            </w:r>
          </w:p>
        </w:tc>
        <w:tc>
          <w:tcPr>
            <w:tcW w:w="1090" w:type="dxa"/>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pPr>
            <w:proofErr w:type="spellStart"/>
            <w:r w:rsidRPr="002F3E85">
              <w:t>номен</w:t>
            </w:r>
            <w:proofErr w:type="gramStart"/>
            <w:r w:rsidRPr="002F3E85">
              <w:t>к</w:t>
            </w:r>
            <w:proofErr w:type="spellEnd"/>
            <w:r w:rsidRPr="002F3E85">
              <w:t>-</w:t>
            </w:r>
            <w:proofErr w:type="gramEnd"/>
            <w:r w:rsidRPr="002F3E85">
              <w:br/>
            </w:r>
            <w:proofErr w:type="spellStart"/>
            <w:r w:rsidRPr="002F3E85">
              <w:t>латурный</w:t>
            </w:r>
            <w:proofErr w:type="spellEnd"/>
            <w:r w:rsidRPr="002F3E85">
              <w:t xml:space="preserve"> номер</w:t>
            </w:r>
          </w:p>
        </w:tc>
        <w:tc>
          <w:tcPr>
            <w:tcW w:w="723" w:type="dxa"/>
            <w:gridSpan w:val="3"/>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pPr>
            <w:r w:rsidRPr="002F3E85">
              <w:t>код</w:t>
            </w:r>
          </w:p>
        </w:tc>
        <w:tc>
          <w:tcPr>
            <w:tcW w:w="913" w:type="dxa"/>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pPr>
            <w:proofErr w:type="spellStart"/>
            <w:r w:rsidRPr="002F3E85">
              <w:t>наим</w:t>
            </w:r>
            <w:proofErr w:type="gramStart"/>
            <w:r w:rsidRPr="002F3E85">
              <w:t>е</w:t>
            </w:r>
            <w:proofErr w:type="spellEnd"/>
            <w:r w:rsidRPr="002F3E85">
              <w:t>-</w:t>
            </w:r>
            <w:proofErr w:type="gramEnd"/>
            <w:r w:rsidRPr="002F3E85">
              <w:br/>
            </w:r>
            <w:proofErr w:type="spellStart"/>
            <w:r w:rsidRPr="002F3E85">
              <w:t>нование</w:t>
            </w:r>
            <w:proofErr w:type="spellEnd"/>
            <w:r w:rsidRPr="002F3E85">
              <w:t xml:space="preserve"> </w:t>
            </w:r>
          </w:p>
        </w:tc>
        <w:tc>
          <w:tcPr>
            <w:tcW w:w="1298" w:type="dxa"/>
            <w:gridSpan w:val="2"/>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pPr>
            <w:proofErr w:type="spellStart"/>
            <w:r w:rsidRPr="002F3E85">
              <w:t>затр</w:t>
            </w:r>
            <w:proofErr w:type="gramStart"/>
            <w:r w:rsidRPr="002F3E85">
              <w:t>е</w:t>
            </w:r>
            <w:proofErr w:type="spellEnd"/>
            <w:r w:rsidRPr="002F3E85">
              <w:t>-</w:t>
            </w:r>
            <w:proofErr w:type="gramEnd"/>
            <w:r w:rsidRPr="002F3E85">
              <w:br/>
            </w:r>
            <w:proofErr w:type="spellStart"/>
            <w:r w:rsidRPr="002F3E85">
              <w:t>бова</w:t>
            </w:r>
            <w:proofErr w:type="spellEnd"/>
            <w:r w:rsidRPr="002F3E85">
              <w:t>-</w:t>
            </w:r>
            <w:r w:rsidRPr="002F3E85">
              <w:br/>
              <w:t>но</w:t>
            </w:r>
          </w:p>
        </w:tc>
        <w:tc>
          <w:tcPr>
            <w:tcW w:w="1496" w:type="dxa"/>
            <w:gridSpan w:val="4"/>
            <w:tcBorders>
              <w:top w:val="nil"/>
              <w:left w:val="nil"/>
              <w:bottom w:val="single" w:sz="4" w:space="0" w:color="auto"/>
              <w:right w:val="single" w:sz="4" w:space="0" w:color="auto"/>
            </w:tcBorders>
            <w:shd w:val="clear" w:color="auto" w:fill="auto"/>
            <w:vAlign w:val="center"/>
          </w:tcPr>
          <w:p w:rsidR="003E1D40" w:rsidRPr="002F3E85" w:rsidRDefault="003E1D40" w:rsidP="00F909A6">
            <w:pPr>
              <w:jc w:val="center"/>
            </w:pPr>
            <w:proofErr w:type="spellStart"/>
            <w:r w:rsidRPr="002F3E85">
              <w:t>отп</w:t>
            </w:r>
            <w:proofErr w:type="gramStart"/>
            <w:r w:rsidRPr="002F3E85">
              <w:t>у</w:t>
            </w:r>
            <w:proofErr w:type="spellEnd"/>
            <w:r w:rsidRPr="002F3E85">
              <w:t>-</w:t>
            </w:r>
            <w:proofErr w:type="gramEnd"/>
            <w:r w:rsidRPr="002F3E85">
              <w:br/>
            </w:r>
            <w:proofErr w:type="spellStart"/>
            <w:r w:rsidRPr="002F3E85">
              <w:t>щено</w:t>
            </w:r>
            <w:proofErr w:type="spellEnd"/>
          </w:p>
        </w:tc>
        <w:tc>
          <w:tcPr>
            <w:tcW w:w="13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tc>
        <w:tc>
          <w:tcPr>
            <w:tcW w:w="13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D40" w:rsidRPr="002F3E85" w:rsidRDefault="003E1D40" w:rsidP="00F909A6"/>
        </w:tc>
      </w:tr>
      <w:tr w:rsidR="003E1D40" w:rsidRPr="002F3E85">
        <w:trPr>
          <w:trHeight w:val="225"/>
        </w:trPr>
        <w:tc>
          <w:tcPr>
            <w:tcW w:w="1197" w:type="dxa"/>
            <w:tcBorders>
              <w:top w:val="nil"/>
              <w:left w:val="single" w:sz="4" w:space="0" w:color="auto"/>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1</w:t>
            </w:r>
          </w:p>
        </w:tc>
        <w:tc>
          <w:tcPr>
            <w:tcW w:w="1078" w:type="dxa"/>
            <w:gridSpan w:val="2"/>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2</w:t>
            </w:r>
          </w:p>
        </w:tc>
        <w:tc>
          <w:tcPr>
            <w:tcW w:w="2521" w:type="dxa"/>
            <w:gridSpan w:val="3"/>
            <w:tcBorders>
              <w:top w:val="single" w:sz="4" w:space="0" w:color="auto"/>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3</w:t>
            </w:r>
          </w:p>
        </w:tc>
        <w:tc>
          <w:tcPr>
            <w:tcW w:w="1090" w:type="dxa"/>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4</w:t>
            </w:r>
          </w:p>
        </w:tc>
        <w:tc>
          <w:tcPr>
            <w:tcW w:w="723" w:type="dxa"/>
            <w:gridSpan w:val="3"/>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5</w:t>
            </w:r>
          </w:p>
        </w:tc>
        <w:tc>
          <w:tcPr>
            <w:tcW w:w="913" w:type="dxa"/>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6</w:t>
            </w:r>
          </w:p>
        </w:tc>
        <w:tc>
          <w:tcPr>
            <w:tcW w:w="1298" w:type="dxa"/>
            <w:gridSpan w:val="2"/>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7</w:t>
            </w:r>
          </w:p>
        </w:tc>
        <w:tc>
          <w:tcPr>
            <w:tcW w:w="1496" w:type="dxa"/>
            <w:gridSpan w:val="4"/>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8</w:t>
            </w:r>
          </w:p>
        </w:tc>
        <w:tc>
          <w:tcPr>
            <w:tcW w:w="1384" w:type="dxa"/>
            <w:gridSpan w:val="3"/>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9</w:t>
            </w:r>
          </w:p>
        </w:tc>
        <w:tc>
          <w:tcPr>
            <w:tcW w:w="1336" w:type="dxa"/>
            <w:gridSpan w:val="3"/>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10</w:t>
            </w:r>
          </w:p>
        </w:tc>
        <w:tc>
          <w:tcPr>
            <w:tcW w:w="1422" w:type="dxa"/>
            <w:gridSpan w:val="2"/>
            <w:tcBorders>
              <w:top w:val="nil"/>
              <w:left w:val="nil"/>
              <w:bottom w:val="single" w:sz="4" w:space="0" w:color="auto"/>
              <w:right w:val="single" w:sz="4" w:space="0" w:color="auto"/>
            </w:tcBorders>
            <w:shd w:val="clear" w:color="auto" w:fill="auto"/>
            <w:noWrap/>
            <w:vAlign w:val="center"/>
          </w:tcPr>
          <w:p w:rsidR="003E1D40" w:rsidRPr="002F3E85" w:rsidRDefault="003E1D40" w:rsidP="00F909A6">
            <w:pPr>
              <w:jc w:val="center"/>
            </w:pPr>
            <w:r w:rsidRPr="002F3E85">
              <w:t>11</w:t>
            </w:r>
          </w:p>
        </w:tc>
      </w:tr>
      <w:tr w:rsidR="003E1D40" w:rsidRPr="002F3E85">
        <w:trPr>
          <w:trHeight w:val="456"/>
        </w:trPr>
        <w:tc>
          <w:tcPr>
            <w:tcW w:w="1197" w:type="dxa"/>
            <w:tcBorders>
              <w:top w:val="nil"/>
              <w:left w:val="single" w:sz="4" w:space="0" w:color="auto"/>
              <w:bottom w:val="single" w:sz="4" w:space="0" w:color="auto"/>
              <w:right w:val="single" w:sz="4" w:space="0" w:color="auto"/>
            </w:tcBorders>
            <w:shd w:val="clear" w:color="auto" w:fill="auto"/>
            <w:noWrap/>
          </w:tcPr>
          <w:p w:rsidR="003E1D40" w:rsidRPr="002F3E85" w:rsidRDefault="003E1D40" w:rsidP="00F909A6">
            <w:pPr>
              <w:jc w:val="center"/>
            </w:pPr>
            <w:r w:rsidRPr="002F3E85">
              <w:t> </w:t>
            </w:r>
          </w:p>
        </w:tc>
        <w:tc>
          <w:tcPr>
            <w:tcW w:w="1078" w:type="dxa"/>
            <w:gridSpan w:val="2"/>
            <w:tcBorders>
              <w:top w:val="nil"/>
              <w:left w:val="nil"/>
              <w:bottom w:val="single" w:sz="4" w:space="0" w:color="auto"/>
              <w:right w:val="single" w:sz="4" w:space="0" w:color="auto"/>
            </w:tcBorders>
            <w:shd w:val="clear" w:color="auto" w:fill="auto"/>
          </w:tcPr>
          <w:p w:rsidR="003E1D40" w:rsidRPr="002F3E85" w:rsidRDefault="003E1D40" w:rsidP="00F909A6">
            <w:r w:rsidRPr="002F3E85">
              <w:t> </w:t>
            </w:r>
          </w:p>
        </w:tc>
        <w:tc>
          <w:tcPr>
            <w:tcW w:w="2521" w:type="dxa"/>
            <w:gridSpan w:val="3"/>
            <w:tcBorders>
              <w:top w:val="single" w:sz="4" w:space="0" w:color="auto"/>
              <w:left w:val="nil"/>
              <w:bottom w:val="single" w:sz="4" w:space="0" w:color="auto"/>
              <w:right w:val="single" w:sz="4" w:space="0" w:color="auto"/>
            </w:tcBorders>
            <w:shd w:val="clear" w:color="auto" w:fill="auto"/>
          </w:tcPr>
          <w:p w:rsidR="003E1D40" w:rsidRPr="002F3E85" w:rsidRDefault="003E1D40" w:rsidP="00F909A6">
            <w:r w:rsidRPr="002F3E85">
              <w:t> </w:t>
            </w:r>
          </w:p>
        </w:tc>
        <w:tc>
          <w:tcPr>
            <w:tcW w:w="1090" w:type="dxa"/>
            <w:tcBorders>
              <w:top w:val="nil"/>
              <w:left w:val="nil"/>
              <w:bottom w:val="single" w:sz="4" w:space="0" w:color="auto"/>
              <w:right w:val="single" w:sz="4" w:space="0" w:color="auto"/>
            </w:tcBorders>
            <w:shd w:val="clear" w:color="auto" w:fill="auto"/>
          </w:tcPr>
          <w:p w:rsidR="003E1D40" w:rsidRPr="002F3E85" w:rsidRDefault="003E1D40" w:rsidP="00F909A6">
            <w:pPr>
              <w:jc w:val="right"/>
            </w:pPr>
            <w:r w:rsidRPr="002F3E85">
              <w:t> </w:t>
            </w:r>
          </w:p>
        </w:tc>
        <w:tc>
          <w:tcPr>
            <w:tcW w:w="723" w:type="dxa"/>
            <w:gridSpan w:val="3"/>
            <w:tcBorders>
              <w:top w:val="nil"/>
              <w:left w:val="nil"/>
              <w:bottom w:val="single" w:sz="4" w:space="0" w:color="auto"/>
              <w:right w:val="single" w:sz="4" w:space="0" w:color="auto"/>
            </w:tcBorders>
            <w:shd w:val="clear" w:color="auto" w:fill="auto"/>
            <w:noWrap/>
          </w:tcPr>
          <w:p w:rsidR="003E1D40" w:rsidRPr="002F3E85" w:rsidRDefault="003E1D40" w:rsidP="00F909A6">
            <w:pPr>
              <w:jc w:val="center"/>
            </w:pPr>
            <w:r w:rsidRPr="002F3E85">
              <w:t> </w:t>
            </w:r>
          </w:p>
        </w:tc>
        <w:tc>
          <w:tcPr>
            <w:tcW w:w="913" w:type="dxa"/>
            <w:tcBorders>
              <w:top w:val="nil"/>
              <w:left w:val="nil"/>
              <w:bottom w:val="single" w:sz="4" w:space="0" w:color="auto"/>
              <w:right w:val="single" w:sz="4" w:space="0" w:color="auto"/>
            </w:tcBorders>
            <w:shd w:val="clear" w:color="auto" w:fill="auto"/>
          </w:tcPr>
          <w:p w:rsidR="003E1D40" w:rsidRPr="002F3E85" w:rsidRDefault="003E1D40" w:rsidP="00F909A6">
            <w:pPr>
              <w:jc w:val="center"/>
            </w:pPr>
          </w:p>
        </w:tc>
        <w:tc>
          <w:tcPr>
            <w:tcW w:w="1298" w:type="dxa"/>
            <w:gridSpan w:val="2"/>
            <w:tcBorders>
              <w:top w:val="nil"/>
              <w:left w:val="nil"/>
              <w:bottom w:val="single" w:sz="4" w:space="0" w:color="auto"/>
              <w:right w:val="single" w:sz="4" w:space="0" w:color="auto"/>
            </w:tcBorders>
            <w:shd w:val="clear" w:color="auto" w:fill="auto"/>
            <w:noWrap/>
          </w:tcPr>
          <w:p w:rsidR="003E1D40" w:rsidRPr="002F3E85" w:rsidRDefault="003E1D40" w:rsidP="00F909A6">
            <w:pPr>
              <w:jc w:val="right"/>
            </w:pPr>
            <w:r w:rsidRPr="002F3E85">
              <w:t> </w:t>
            </w:r>
          </w:p>
        </w:tc>
        <w:tc>
          <w:tcPr>
            <w:tcW w:w="1496" w:type="dxa"/>
            <w:gridSpan w:val="4"/>
            <w:tcBorders>
              <w:top w:val="nil"/>
              <w:left w:val="nil"/>
              <w:bottom w:val="single" w:sz="4" w:space="0" w:color="auto"/>
              <w:right w:val="single" w:sz="4" w:space="0" w:color="auto"/>
            </w:tcBorders>
            <w:shd w:val="clear" w:color="auto" w:fill="auto"/>
            <w:noWrap/>
          </w:tcPr>
          <w:p w:rsidR="003E1D40" w:rsidRPr="002F3E85" w:rsidRDefault="003E1D40" w:rsidP="00F909A6">
            <w:pPr>
              <w:jc w:val="right"/>
            </w:pPr>
            <w:r w:rsidRPr="002F3E85">
              <w:t> </w:t>
            </w:r>
          </w:p>
        </w:tc>
        <w:tc>
          <w:tcPr>
            <w:tcW w:w="1384" w:type="dxa"/>
            <w:gridSpan w:val="3"/>
            <w:tcBorders>
              <w:top w:val="nil"/>
              <w:left w:val="nil"/>
              <w:bottom w:val="single" w:sz="4" w:space="0" w:color="auto"/>
              <w:right w:val="single" w:sz="4" w:space="0" w:color="auto"/>
            </w:tcBorders>
            <w:shd w:val="clear" w:color="auto" w:fill="auto"/>
            <w:noWrap/>
          </w:tcPr>
          <w:p w:rsidR="003E1D40" w:rsidRPr="002F3E85" w:rsidRDefault="003E1D40" w:rsidP="00F909A6">
            <w:pPr>
              <w:jc w:val="right"/>
            </w:pPr>
            <w:r w:rsidRPr="002F3E85">
              <w:t> </w:t>
            </w:r>
          </w:p>
        </w:tc>
        <w:tc>
          <w:tcPr>
            <w:tcW w:w="1336" w:type="dxa"/>
            <w:gridSpan w:val="3"/>
            <w:tcBorders>
              <w:top w:val="nil"/>
              <w:left w:val="nil"/>
              <w:bottom w:val="single" w:sz="4" w:space="0" w:color="auto"/>
              <w:right w:val="single" w:sz="4" w:space="0" w:color="auto"/>
            </w:tcBorders>
            <w:shd w:val="clear" w:color="auto" w:fill="auto"/>
            <w:noWrap/>
          </w:tcPr>
          <w:p w:rsidR="003E1D40" w:rsidRPr="002F3E85" w:rsidRDefault="003E1D40" w:rsidP="00F909A6">
            <w:pPr>
              <w:jc w:val="right"/>
            </w:pPr>
            <w:r w:rsidRPr="002F3E85">
              <w:t> </w:t>
            </w:r>
          </w:p>
        </w:tc>
        <w:tc>
          <w:tcPr>
            <w:tcW w:w="1422" w:type="dxa"/>
            <w:gridSpan w:val="2"/>
            <w:tcBorders>
              <w:top w:val="nil"/>
              <w:left w:val="nil"/>
              <w:bottom w:val="single" w:sz="4" w:space="0" w:color="auto"/>
              <w:right w:val="single" w:sz="4" w:space="0" w:color="auto"/>
            </w:tcBorders>
            <w:shd w:val="clear" w:color="auto" w:fill="auto"/>
          </w:tcPr>
          <w:p w:rsidR="003E1D40" w:rsidRPr="002F3E85" w:rsidRDefault="003E1D40" w:rsidP="00F909A6">
            <w:r w:rsidRPr="002F3E85">
              <w:t> </w:t>
            </w:r>
          </w:p>
        </w:tc>
      </w:tr>
      <w:tr w:rsidR="003E1D40" w:rsidRPr="002F3E85">
        <w:trPr>
          <w:gridAfter w:val="1"/>
          <w:wAfter w:w="58" w:type="dxa"/>
          <w:trHeight w:val="80"/>
        </w:trPr>
        <w:tc>
          <w:tcPr>
            <w:tcW w:w="14400" w:type="dxa"/>
            <w:gridSpan w:val="24"/>
            <w:tcBorders>
              <w:top w:val="nil"/>
              <w:left w:val="nil"/>
              <w:bottom w:val="nil"/>
              <w:right w:val="nil"/>
            </w:tcBorders>
            <w:shd w:val="clear" w:color="auto" w:fill="auto"/>
            <w:noWrap/>
            <w:vAlign w:val="bottom"/>
          </w:tcPr>
          <w:p w:rsidR="003E1D40" w:rsidRPr="002F3E85" w:rsidRDefault="003E1D40" w:rsidP="00F909A6"/>
        </w:tc>
      </w:tr>
      <w:tr w:rsidR="003E1D40" w:rsidRPr="002F3E85">
        <w:trPr>
          <w:trHeight w:val="255"/>
        </w:trPr>
        <w:tc>
          <w:tcPr>
            <w:tcW w:w="6480" w:type="dxa"/>
            <w:gridSpan w:val="9"/>
            <w:tcBorders>
              <w:top w:val="nil"/>
              <w:left w:val="nil"/>
              <w:bottom w:val="nil"/>
              <w:right w:val="nil"/>
            </w:tcBorders>
            <w:shd w:val="clear" w:color="auto" w:fill="auto"/>
            <w:noWrap/>
          </w:tcPr>
          <w:p w:rsidR="003E1D40" w:rsidRPr="002F3E85" w:rsidRDefault="003E1D40" w:rsidP="00F909A6">
            <w:r w:rsidRPr="002F3E85">
              <w:t>Отпустил</w:t>
            </w:r>
          </w:p>
        </w:tc>
        <w:tc>
          <w:tcPr>
            <w:tcW w:w="7978" w:type="dxa"/>
            <w:gridSpan w:val="16"/>
            <w:tcBorders>
              <w:top w:val="nil"/>
              <w:left w:val="nil"/>
              <w:bottom w:val="nil"/>
              <w:right w:val="nil"/>
            </w:tcBorders>
            <w:shd w:val="clear" w:color="auto" w:fill="auto"/>
            <w:noWrap/>
          </w:tcPr>
          <w:p w:rsidR="003E1D40" w:rsidRPr="002F3E85" w:rsidRDefault="003E1D40" w:rsidP="00F909A6">
            <w:r w:rsidRPr="002F3E85">
              <w:t>Получил</w:t>
            </w:r>
          </w:p>
        </w:tc>
      </w:tr>
      <w:tr w:rsidR="003E1D40" w:rsidRPr="002F3E85">
        <w:trPr>
          <w:trHeight w:val="255"/>
        </w:trPr>
        <w:tc>
          <w:tcPr>
            <w:tcW w:w="2160" w:type="dxa"/>
            <w:gridSpan w:val="2"/>
            <w:tcBorders>
              <w:top w:val="nil"/>
              <w:left w:val="nil"/>
              <w:bottom w:val="nil"/>
              <w:right w:val="nil"/>
            </w:tcBorders>
            <w:shd w:val="clear" w:color="auto" w:fill="auto"/>
            <w:noWrap/>
          </w:tcPr>
          <w:p w:rsidR="003E1D40" w:rsidRPr="00FC08D8" w:rsidRDefault="003E1D40" w:rsidP="00F909A6">
            <w:pPr>
              <w:jc w:val="right"/>
              <w:rPr>
                <w:sz w:val="16"/>
                <w:szCs w:val="16"/>
              </w:rPr>
            </w:pPr>
            <w:r w:rsidRPr="00FC08D8">
              <w:rPr>
                <w:sz w:val="16"/>
                <w:szCs w:val="16"/>
              </w:rPr>
              <w:t>должность</w:t>
            </w:r>
          </w:p>
        </w:tc>
        <w:tc>
          <w:tcPr>
            <w:tcW w:w="2160" w:type="dxa"/>
            <w:gridSpan w:val="2"/>
            <w:tcBorders>
              <w:top w:val="nil"/>
              <w:left w:val="nil"/>
              <w:bottom w:val="nil"/>
              <w:right w:val="nil"/>
            </w:tcBorders>
            <w:shd w:val="clear" w:color="auto" w:fill="auto"/>
          </w:tcPr>
          <w:p w:rsidR="003E1D40" w:rsidRPr="00FC08D8" w:rsidRDefault="003E1D40" w:rsidP="00F909A6">
            <w:pPr>
              <w:jc w:val="right"/>
              <w:rPr>
                <w:sz w:val="16"/>
                <w:szCs w:val="16"/>
              </w:rPr>
            </w:pPr>
            <w:r w:rsidRPr="00FC08D8">
              <w:rPr>
                <w:sz w:val="16"/>
                <w:szCs w:val="16"/>
              </w:rPr>
              <w:t>подпись</w:t>
            </w:r>
          </w:p>
        </w:tc>
        <w:tc>
          <w:tcPr>
            <w:tcW w:w="2160" w:type="dxa"/>
            <w:gridSpan w:val="5"/>
            <w:tcBorders>
              <w:top w:val="nil"/>
              <w:left w:val="nil"/>
              <w:bottom w:val="nil"/>
              <w:right w:val="nil"/>
            </w:tcBorders>
            <w:shd w:val="clear" w:color="auto" w:fill="auto"/>
          </w:tcPr>
          <w:p w:rsidR="003E1D40" w:rsidRPr="00FC08D8" w:rsidRDefault="003E1D40" w:rsidP="00F909A6">
            <w:pPr>
              <w:jc w:val="right"/>
              <w:rPr>
                <w:sz w:val="16"/>
                <w:szCs w:val="16"/>
              </w:rPr>
            </w:pPr>
            <w:r w:rsidRPr="00FC08D8">
              <w:rPr>
                <w:sz w:val="16"/>
                <w:szCs w:val="16"/>
              </w:rPr>
              <w:t>расшифровка подписи</w:t>
            </w:r>
          </w:p>
        </w:tc>
        <w:tc>
          <w:tcPr>
            <w:tcW w:w="2814" w:type="dxa"/>
            <w:gridSpan w:val="6"/>
            <w:tcBorders>
              <w:top w:val="nil"/>
              <w:left w:val="nil"/>
              <w:bottom w:val="nil"/>
              <w:right w:val="nil"/>
            </w:tcBorders>
            <w:shd w:val="clear" w:color="auto" w:fill="auto"/>
            <w:noWrap/>
          </w:tcPr>
          <w:p w:rsidR="003E1D40" w:rsidRPr="00FC08D8" w:rsidRDefault="003E1D40" w:rsidP="00F909A6">
            <w:pPr>
              <w:jc w:val="right"/>
              <w:rPr>
                <w:sz w:val="16"/>
                <w:szCs w:val="16"/>
              </w:rPr>
            </w:pPr>
            <w:r w:rsidRPr="00FC08D8">
              <w:rPr>
                <w:sz w:val="16"/>
                <w:szCs w:val="16"/>
              </w:rPr>
              <w:t>должность</w:t>
            </w:r>
          </w:p>
        </w:tc>
        <w:tc>
          <w:tcPr>
            <w:tcW w:w="2763" w:type="dxa"/>
            <w:gridSpan w:val="6"/>
            <w:tcBorders>
              <w:top w:val="nil"/>
              <w:left w:val="nil"/>
              <w:bottom w:val="nil"/>
              <w:right w:val="nil"/>
            </w:tcBorders>
            <w:shd w:val="clear" w:color="auto" w:fill="auto"/>
          </w:tcPr>
          <w:p w:rsidR="003E1D40" w:rsidRPr="00FC08D8" w:rsidRDefault="003E1D40" w:rsidP="00F909A6">
            <w:pPr>
              <w:jc w:val="right"/>
              <w:rPr>
                <w:sz w:val="16"/>
                <w:szCs w:val="16"/>
              </w:rPr>
            </w:pPr>
            <w:r w:rsidRPr="00FC08D8">
              <w:rPr>
                <w:sz w:val="16"/>
                <w:szCs w:val="16"/>
              </w:rPr>
              <w:t>подпись</w:t>
            </w:r>
          </w:p>
        </w:tc>
        <w:tc>
          <w:tcPr>
            <w:tcW w:w="2401" w:type="dxa"/>
            <w:gridSpan w:val="4"/>
            <w:tcBorders>
              <w:top w:val="nil"/>
              <w:left w:val="nil"/>
              <w:bottom w:val="nil"/>
              <w:right w:val="nil"/>
            </w:tcBorders>
            <w:shd w:val="clear" w:color="auto" w:fill="auto"/>
          </w:tcPr>
          <w:p w:rsidR="003E1D40" w:rsidRPr="00FC08D8" w:rsidRDefault="003E1D40" w:rsidP="00F909A6">
            <w:pPr>
              <w:jc w:val="right"/>
              <w:rPr>
                <w:sz w:val="16"/>
                <w:szCs w:val="16"/>
              </w:rPr>
            </w:pPr>
            <w:r w:rsidRPr="00FC08D8">
              <w:rPr>
                <w:sz w:val="16"/>
                <w:szCs w:val="16"/>
              </w:rPr>
              <w:t>расшифровка подписи</w:t>
            </w:r>
          </w:p>
        </w:tc>
      </w:tr>
    </w:tbl>
    <w:p w:rsidR="003E1D40" w:rsidRDefault="003E1D40" w:rsidP="00E95D5E">
      <w:pPr>
        <w:jc w:val="right"/>
        <w:rPr>
          <w:sz w:val="28"/>
          <w:szCs w:val="28"/>
        </w:rPr>
        <w:sectPr w:rsidR="003E1D40" w:rsidSect="003E1D40">
          <w:footerReference w:type="even" r:id="rId37"/>
          <w:footerReference w:type="default" r:id="rId38"/>
          <w:pgSz w:w="16838" w:h="11906" w:orient="landscape"/>
          <w:pgMar w:top="1588" w:right="1985" w:bottom="1588" w:left="1588" w:header="709" w:footer="709" w:gutter="0"/>
          <w:cols w:space="708"/>
          <w:titlePg/>
          <w:docGrid w:linePitch="360"/>
        </w:sectPr>
      </w:pPr>
    </w:p>
    <w:p w:rsidR="00E95D5E" w:rsidRDefault="00ED046B" w:rsidP="00E95D5E">
      <w:pPr>
        <w:jc w:val="right"/>
        <w:rPr>
          <w:sz w:val="28"/>
          <w:szCs w:val="28"/>
        </w:rPr>
      </w:pPr>
      <w:r>
        <w:rPr>
          <w:sz w:val="28"/>
          <w:szCs w:val="28"/>
        </w:rPr>
        <w:lastRenderedPageBreak/>
        <w:t>Приложение 5</w:t>
      </w:r>
    </w:p>
    <w:p w:rsidR="00394D02" w:rsidRPr="0030782E" w:rsidRDefault="00394D02" w:rsidP="00E95D5E">
      <w:pPr>
        <w:jc w:val="right"/>
        <w:rPr>
          <w:sz w:val="24"/>
          <w:szCs w:val="24"/>
        </w:rPr>
      </w:pPr>
    </w:p>
    <w:tbl>
      <w:tblPr>
        <w:tblW w:w="9015" w:type="dxa"/>
        <w:tblInd w:w="93" w:type="dxa"/>
        <w:tblLook w:val="0000" w:firstRow="0" w:lastRow="0" w:firstColumn="0" w:lastColumn="0" w:noHBand="0" w:noVBand="0"/>
      </w:tblPr>
      <w:tblGrid>
        <w:gridCol w:w="2355"/>
        <w:gridCol w:w="2340"/>
        <w:gridCol w:w="900"/>
        <w:gridCol w:w="3420"/>
      </w:tblGrid>
      <w:tr w:rsidR="00394D02" w:rsidRPr="0030782E">
        <w:trPr>
          <w:trHeight w:val="255"/>
        </w:trPr>
        <w:tc>
          <w:tcPr>
            <w:tcW w:w="4695" w:type="dxa"/>
            <w:gridSpan w:val="2"/>
            <w:vMerge w:val="restart"/>
            <w:tcBorders>
              <w:top w:val="single" w:sz="4" w:space="0" w:color="auto"/>
              <w:left w:val="single" w:sz="4" w:space="0" w:color="auto"/>
              <w:right w:val="single" w:sz="4" w:space="0" w:color="auto"/>
            </w:tcBorders>
            <w:shd w:val="clear" w:color="auto" w:fill="auto"/>
          </w:tcPr>
          <w:p w:rsidR="00394D02" w:rsidRPr="0030782E" w:rsidRDefault="00394D02" w:rsidP="0030782E">
            <w:pPr>
              <w:rPr>
                <w:sz w:val="24"/>
                <w:szCs w:val="24"/>
              </w:rPr>
            </w:pPr>
            <w:r w:rsidRPr="0030782E">
              <w:rPr>
                <w:sz w:val="24"/>
                <w:szCs w:val="24"/>
              </w:rPr>
              <w:t> </w:t>
            </w:r>
          </w:p>
          <w:p w:rsidR="00394D02" w:rsidRPr="0030782E" w:rsidRDefault="00394D02" w:rsidP="0030782E">
            <w:pPr>
              <w:rPr>
                <w:sz w:val="24"/>
                <w:szCs w:val="24"/>
              </w:rPr>
            </w:pPr>
          </w:p>
          <w:p w:rsidR="0030782E" w:rsidRPr="0030782E" w:rsidRDefault="0030782E" w:rsidP="0030782E">
            <w:pPr>
              <w:rPr>
                <w:sz w:val="24"/>
                <w:szCs w:val="24"/>
              </w:rPr>
            </w:pPr>
          </w:p>
          <w:p w:rsidR="00394D02" w:rsidRPr="0030782E" w:rsidRDefault="00394D02" w:rsidP="0030782E">
            <w:pPr>
              <w:rPr>
                <w:sz w:val="24"/>
                <w:szCs w:val="24"/>
              </w:rPr>
            </w:pPr>
            <w:r w:rsidRPr="0030782E">
              <w:rPr>
                <w:sz w:val="24"/>
                <w:szCs w:val="24"/>
              </w:rPr>
              <w:t>Банк получателя</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94D02" w:rsidRPr="0030782E" w:rsidRDefault="00394D02" w:rsidP="0030782E">
            <w:pPr>
              <w:rPr>
                <w:sz w:val="24"/>
                <w:szCs w:val="24"/>
              </w:rPr>
            </w:pPr>
            <w:r w:rsidRPr="0030782E">
              <w:rPr>
                <w:sz w:val="24"/>
                <w:szCs w:val="24"/>
              </w:rPr>
              <w:t>БИК</w:t>
            </w:r>
          </w:p>
          <w:p w:rsidR="00394D02" w:rsidRPr="0030782E" w:rsidRDefault="00394D02" w:rsidP="0030782E">
            <w:pPr>
              <w:rPr>
                <w:sz w:val="24"/>
                <w:szCs w:val="24"/>
              </w:rPr>
            </w:pPr>
          </w:p>
        </w:tc>
        <w:tc>
          <w:tcPr>
            <w:tcW w:w="3420" w:type="dxa"/>
            <w:tcBorders>
              <w:top w:val="single" w:sz="4" w:space="0" w:color="auto"/>
              <w:left w:val="nil"/>
              <w:bottom w:val="single" w:sz="4" w:space="0" w:color="auto"/>
              <w:right w:val="single" w:sz="4" w:space="0" w:color="auto"/>
            </w:tcBorders>
            <w:shd w:val="clear" w:color="auto" w:fill="auto"/>
            <w:noWrap/>
            <w:vAlign w:val="center"/>
          </w:tcPr>
          <w:p w:rsidR="00394D02" w:rsidRPr="0030782E" w:rsidRDefault="00394D02" w:rsidP="0030782E">
            <w:pPr>
              <w:rPr>
                <w:sz w:val="24"/>
                <w:szCs w:val="24"/>
              </w:rPr>
            </w:pPr>
            <w:r w:rsidRPr="0030782E">
              <w:rPr>
                <w:sz w:val="24"/>
                <w:szCs w:val="24"/>
              </w:rPr>
              <w:t> </w:t>
            </w:r>
          </w:p>
        </w:tc>
      </w:tr>
      <w:tr w:rsidR="00394D02" w:rsidRPr="0030782E">
        <w:trPr>
          <w:trHeight w:val="460"/>
        </w:trPr>
        <w:tc>
          <w:tcPr>
            <w:tcW w:w="4695" w:type="dxa"/>
            <w:gridSpan w:val="2"/>
            <w:vMerge/>
            <w:tcBorders>
              <w:left w:val="single" w:sz="4" w:space="0" w:color="auto"/>
              <w:bottom w:val="single" w:sz="4" w:space="0" w:color="auto"/>
              <w:right w:val="single" w:sz="4" w:space="0" w:color="auto"/>
            </w:tcBorders>
            <w:shd w:val="clear" w:color="auto" w:fill="auto"/>
            <w:vAlign w:val="center"/>
          </w:tcPr>
          <w:p w:rsidR="00394D02" w:rsidRPr="0030782E" w:rsidRDefault="00394D02" w:rsidP="0030782E">
            <w:pP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394D02" w:rsidRPr="0030782E" w:rsidRDefault="00394D02" w:rsidP="0030782E">
            <w:pPr>
              <w:rPr>
                <w:sz w:val="24"/>
                <w:szCs w:val="24"/>
              </w:rPr>
            </w:pPr>
            <w:proofErr w:type="spellStart"/>
            <w:r w:rsidRPr="0030782E">
              <w:rPr>
                <w:sz w:val="24"/>
                <w:szCs w:val="24"/>
              </w:rPr>
              <w:t>Сч</w:t>
            </w:r>
            <w:proofErr w:type="spellEnd"/>
            <w:r w:rsidRPr="0030782E">
              <w:rPr>
                <w:sz w:val="24"/>
                <w:szCs w:val="24"/>
              </w:rPr>
              <w:t>. №</w:t>
            </w:r>
          </w:p>
        </w:tc>
        <w:tc>
          <w:tcPr>
            <w:tcW w:w="3420" w:type="dxa"/>
            <w:tcBorders>
              <w:top w:val="single" w:sz="4" w:space="0" w:color="auto"/>
              <w:left w:val="single" w:sz="4" w:space="0" w:color="auto"/>
              <w:bottom w:val="single" w:sz="4" w:space="0" w:color="auto"/>
              <w:right w:val="single" w:sz="4" w:space="0" w:color="auto"/>
            </w:tcBorders>
            <w:shd w:val="clear" w:color="auto" w:fill="auto"/>
            <w:noWrap/>
          </w:tcPr>
          <w:p w:rsidR="00394D02" w:rsidRPr="0030782E" w:rsidRDefault="00394D02" w:rsidP="0030782E">
            <w:pPr>
              <w:rPr>
                <w:sz w:val="24"/>
                <w:szCs w:val="24"/>
              </w:rPr>
            </w:pPr>
            <w:r w:rsidRPr="0030782E">
              <w:rPr>
                <w:sz w:val="24"/>
                <w:szCs w:val="24"/>
              </w:rPr>
              <w:t> </w:t>
            </w:r>
          </w:p>
        </w:tc>
      </w:tr>
      <w:tr w:rsidR="00394D02" w:rsidRPr="0030782E">
        <w:trPr>
          <w:trHeight w:val="377"/>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D02" w:rsidRPr="0030782E" w:rsidRDefault="00394D02" w:rsidP="0030782E">
            <w:pPr>
              <w:rPr>
                <w:sz w:val="24"/>
                <w:szCs w:val="24"/>
              </w:rPr>
            </w:pPr>
            <w:r w:rsidRPr="0030782E">
              <w:rPr>
                <w:sz w:val="24"/>
                <w:szCs w:val="24"/>
              </w:rPr>
              <w:t>ИНН</w:t>
            </w:r>
          </w:p>
          <w:p w:rsidR="00394D02" w:rsidRPr="0030782E" w:rsidRDefault="00394D02" w:rsidP="0030782E">
            <w:pPr>
              <w:rPr>
                <w:sz w:val="24"/>
                <w:szCs w:val="24"/>
              </w:rPr>
            </w:pPr>
            <w:r w:rsidRPr="0030782E">
              <w:rPr>
                <w:sz w:val="24"/>
                <w:szCs w:val="24"/>
              </w:rPr>
              <w:t> </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394D02" w:rsidRPr="0030782E" w:rsidRDefault="00394D02" w:rsidP="0030782E">
            <w:pPr>
              <w:rPr>
                <w:sz w:val="24"/>
                <w:szCs w:val="24"/>
              </w:rPr>
            </w:pPr>
            <w:r w:rsidRPr="0030782E">
              <w:rPr>
                <w:sz w:val="24"/>
                <w:szCs w:val="24"/>
              </w:rPr>
              <w:t xml:space="preserve">КПП  </w:t>
            </w:r>
          </w:p>
          <w:p w:rsidR="00394D02" w:rsidRPr="0030782E" w:rsidRDefault="00394D02" w:rsidP="0030782E">
            <w:pPr>
              <w:rPr>
                <w:sz w:val="24"/>
                <w:szCs w:val="24"/>
              </w:rPr>
            </w:pPr>
            <w:r w:rsidRPr="0030782E">
              <w:rPr>
                <w:sz w:val="24"/>
                <w:szCs w:val="24"/>
              </w:rPr>
              <w:t> </w:t>
            </w:r>
          </w:p>
        </w:tc>
        <w:tc>
          <w:tcPr>
            <w:tcW w:w="900" w:type="dxa"/>
            <w:vMerge w:val="restart"/>
            <w:tcBorders>
              <w:top w:val="single" w:sz="4" w:space="0" w:color="auto"/>
              <w:left w:val="single" w:sz="4" w:space="0" w:color="auto"/>
              <w:right w:val="single" w:sz="4" w:space="0" w:color="auto"/>
            </w:tcBorders>
            <w:shd w:val="clear" w:color="auto" w:fill="auto"/>
            <w:noWrap/>
          </w:tcPr>
          <w:p w:rsidR="00394D02" w:rsidRPr="0030782E" w:rsidRDefault="00394D02" w:rsidP="0030782E">
            <w:pPr>
              <w:rPr>
                <w:sz w:val="24"/>
                <w:szCs w:val="24"/>
              </w:rPr>
            </w:pPr>
            <w:proofErr w:type="spellStart"/>
            <w:r w:rsidRPr="0030782E">
              <w:rPr>
                <w:sz w:val="24"/>
                <w:szCs w:val="24"/>
              </w:rPr>
              <w:t>Сч</w:t>
            </w:r>
            <w:proofErr w:type="spellEnd"/>
            <w:r w:rsidRPr="0030782E">
              <w:rPr>
                <w:sz w:val="24"/>
                <w:szCs w:val="24"/>
              </w:rPr>
              <w:t>. №</w:t>
            </w:r>
          </w:p>
        </w:tc>
        <w:tc>
          <w:tcPr>
            <w:tcW w:w="3420" w:type="dxa"/>
            <w:vMerge w:val="restart"/>
            <w:tcBorders>
              <w:top w:val="single" w:sz="4" w:space="0" w:color="auto"/>
              <w:left w:val="single" w:sz="4" w:space="0" w:color="auto"/>
              <w:right w:val="single" w:sz="4" w:space="0" w:color="auto"/>
            </w:tcBorders>
            <w:shd w:val="clear" w:color="auto" w:fill="auto"/>
            <w:noWrap/>
          </w:tcPr>
          <w:p w:rsidR="00394D02" w:rsidRPr="0030782E" w:rsidRDefault="00394D02" w:rsidP="0030782E">
            <w:pPr>
              <w:rPr>
                <w:sz w:val="24"/>
                <w:szCs w:val="24"/>
              </w:rPr>
            </w:pPr>
            <w:r w:rsidRPr="0030782E">
              <w:rPr>
                <w:sz w:val="24"/>
                <w:szCs w:val="24"/>
              </w:rPr>
              <w:t> </w:t>
            </w:r>
          </w:p>
        </w:tc>
      </w:tr>
      <w:tr w:rsidR="00394D02" w:rsidRPr="0030782E">
        <w:trPr>
          <w:trHeight w:val="536"/>
        </w:trPr>
        <w:tc>
          <w:tcPr>
            <w:tcW w:w="4695" w:type="dxa"/>
            <w:gridSpan w:val="2"/>
            <w:tcBorders>
              <w:top w:val="single" w:sz="4" w:space="0" w:color="auto"/>
              <w:left w:val="single" w:sz="4" w:space="0" w:color="auto"/>
              <w:bottom w:val="single" w:sz="4" w:space="0" w:color="auto"/>
              <w:right w:val="nil"/>
            </w:tcBorders>
            <w:shd w:val="clear" w:color="auto" w:fill="auto"/>
          </w:tcPr>
          <w:p w:rsidR="00394D02" w:rsidRPr="0030782E" w:rsidRDefault="00394D02" w:rsidP="0030782E">
            <w:pPr>
              <w:rPr>
                <w:sz w:val="24"/>
                <w:szCs w:val="24"/>
              </w:rPr>
            </w:pPr>
            <w:r w:rsidRPr="0030782E">
              <w:rPr>
                <w:sz w:val="24"/>
                <w:szCs w:val="24"/>
              </w:rPr>
              <w:t> </w:t>
            </w:r>
          </w:p>
          <w:p w:rsidR="00394D02" w:rsidRPr="0030782E" w:rsidRDefault="00394D02" w:rsidP="0030782E">
            <w:pPr>
              <w:rPr>
                <w:sz w:val="24"/>
                <w:szCs w:val="24"/>
              </w:rPr>
            </w:pPr>
          </w:p>
          <w:p w:rsidR="00394D02" w:rsidRPr="0030782E" w:rsidRDefault="00394D02" w:rsidP="0030782E">
            <w:pPr>
              <w:rPr>
                <w:sz w:val="24"/>
                <w:szCs w:val="24"/>
              </w:rPr>
            </w:pPr>
            <w:r w:rsidRPr="0030782E">
              <w:rPr>
                <w:sz w:val="24"/>
                <w:szCs w:val="24"/>
              </w:rPr>
              <w:t>Получатель</w:t>
            </w:r>
          </w:p>
        </w:tc>
        <w:tc>
          <w:tcPr>
            <w:tcW w:w="900" w:type="dxa"/>
            <w:vMerge/>
            <w:tcBorders>
              <w:left w:val="single" w:sz="4" w:space="0" w:color="auto"/>
              <w:bottom w:val="single" w:sz="4" w:space="0" w:color="auto"/>
              <w:right w:val="single" w:sz="4" w:space="0" w:color="auto"/>
            </w:tcBorders>
            <w:shd w:val="clear" w:color="auto" w:fill="auto"/>
            <w:vAlign w:val="center"/>
          </w:tcPr>
          <w:p w:rsidR="00394D02" w:rsidRPr="0030782E" w:rsidRDefault="00394D02" w:rsidP="0030782E">
            <w:pPr>
              <w:rPr>
                <w:sz w:val="24"/>
                <w:szCs w:val="24"/>
              </w:rPr>
            </w:pPr>
          </w:p>
        </w:tc>
        <w:tc>
          <w:tcPr>
            <w:tcW w:w="3420" w:type="dxa"/>
            <w:vMerge/>
            <w:tcBorders>
              <w:left w:val="single" w:sz="4" w:space="0" w:color="auto"/>
              <w:bottom w:val="single" w:sz="4" w:space="0" w:color="auto"/>
              <w:right w:val="single" w:sz="4" w:space="0" w:color="auto"/>
            </w:tcBorders>
            <w:shd w:val="clear" w:color="auto" w:fill="auto"/>
            <w:vAlign w:val="center"/>
          </w:tcPr>
          <w:p w:rsidR="00394D02" w:rsidRPr="0030782E" w:rsidRDefault="00394D02" w:rsidP="0030782E">
            <w:pPr>
              <w:rPr>
                <w:sz w:val="24"/>
                <w:szCs w:val="24"/>
              </w:rPr>
            </w:pPr>
          </w:p>
        </w:tc>
      </w:tr>
    </w:tbl>
    <w:p w:rsidR="00394D02" w:rsidRPr="0030782E" w:rsidRDefault="00394D02" w:rsidP="00E95D5E">
      <w:pPr>
        <w:jc w:val="right"/>
        <w:rPr>
          <w:sz w:val="24"/>
          <w:szCs w:val="24"/>
        </w:rPr>
      </w:pPr>
    </w:p>
    <w:tbl>
      <w:tblPr>
        <w:tblW w:w="9015" w:type="dxa"/>
        <w:tblInd w:w="93" w:type="dxa"/>
        <w:tblLook w:val="0000" w:firstRow="0" w:lastRow="0" w:firstColumn="0" w:lastColumn="0" w:noHBand="0" w:noVBand="0"/>
      </w:tblPr>
      <w:tblGrid>
        <w:gridCol w:w="9015"/>
      </w:tblGrid>
      <w:tr w:rsidR="00394D02" w:rsidRPr="0030782E">
        <w:trPr>
          <w:trHeight w:val="322"/>
        </w:trPr>
        <w:tc>
          <w:tcPr>
            <w:tcW w:w="9015" w:type="dxa"/>
            <w:vMerge w:val="restart"/>
            <w:tcBorders>
              <w:top w:val="nil"/>
              <w:left w:val="nil"/>
              <w:bottom w:val="nil"/>
              <w:right w:val="nil"/>
            </w:tcBorders>
            <w:shd w:val="clear" w:color="auto" w:fill="auto"/>
            <w:noWrap/>
            <w:vAlign w:val="center"/>
          </w:tcPr>
          <w:p w:rsidR="00394D02" w:rsidRPr="0030782E" w:rsidRDefault="00394D02" w:rsidP="00394D02">
            <w:pPr>
              <w:rPr>
                <w:b/>
                <w:bCs/>
                <w:sz w:val="24"/>
                <w:szCs w:val="24"/>
              </w:rPr>
            </w:pPr>
            <w:r w:rsidRPr="0030782E">
              <w:rPr>
                <w:b/>
                <w:bCs/>
                <w:sz w:val="24"/>
                <w:szCs w:val="24"/>
              </w:rPr>
              <w:t xml:space="preserve">Счет на оплату № ____ </w:t>
            </w:r>
            <w:proofErr w:type="gramStart"/>
            <w:r w:rsidRPr="0030782E">
              <w:rPr>
                <w:b/>
                <w:bCs/>
                <w:sz w:val="24"/>
                <w:szCs w:val="24"/>
              </w:rPr>
              <w:t>от</w:t>
            </w:r>
            <w:proofErr w:type="gramEnd"/>
            <w:r w:rsidRPr="0030782E">
              <w:rPr>
                <w:b/>
                <w:bCs/>
                <w:sz w:val="24"/>
                <w:szCs w:val="24"/>
              </w:rPr>
              <w:t xml:space="preserve"> ___________________</w:t>
            </w:r>
          </w:p>
        </w:tc>
      </w:tr>
      <w:tr w:rsidR="00394D02" w:rsidRPr="0030782E">
        <w:trPr>
          <w:trHeight w:val="322"/>
        </w:trPr>
        <w:tc>
          <w:tcPr>
            <w:tcW w:w="9015" w:type="dxa"/>
            <w:vMerge/>
            <w:tcBorders>
              <w:top w:val="nil"/>
              <w:left w:val="nil"/>
              <w:bottom w:val="nil"/>
              <w:right w:val="nil"/>
            </w:tcBorders>
            <w:shd w:val="clear" w:color="auto" w:fill="auto"/>
            <w:vAlign w:val="center"/>
          </w:tcPr>
          <w:p w:rsidR="00394D02" w:rsidRPr="0030782E" w:rsidRDefault="00394D02" w:rsidP="00394D02">
            <w:pPr>
              <w:rPr>
                <w:b/>
                <w:bCs/>
                <w:sz w:val="24"/>
                <w:szCs w:val="24"/>
              </w:rPr>
            </w:pPr>
          </w:p>
        </w:tc>
      </w:tr>
    </w:tbl>
    <w:p w:rsidR="00394D02" w:rsidRPr="0030782E" w:rsidRDefault="00394D02" w:rsidP="00E95D5E">
      <w:pPr>
        <w:jc w:val="right"/>
        <w:rPr>
          <w:sz w:val="24"/>
          <w:szCs w:val="24"/>
        </w:rPr>
      </w:pPr>
    </w:p>
    <w:tbl>
      <w:tblPr>
        <w:tblW w:w="9015" w:type="dxa"/>
        <w:tblInd w:w="93" w:type="dxa"/>
        <w:tblLook w:val="0000" w:firstRow="0" w:lastRow="0" w:firstColumn="0" w:lastColumn="0" w:noHBand="0" w:noVBand="0"/>
      </w:tblPr>
      <w:tblGrid>
        <w:gridCol w:w="1489"/>
        <w:gridCol w:w="7526"/>
      </w:tblGrid>
      <w:tr w:rsidR="00394D02" w:rsidRPr="0030782E">
        <w:trPr>
          <w:trHeight w:val="507"/>
        </w:trPr>
        <w:tc>
          <w:tcPr>
            <w:tcW w:w="1300" w:type="dxa"/>
            <w:tcBorders>
              <w:top w:val="nil"/>
              <w:left w:val="nil"/>
              <w:bottom w:val="nil"/>
              <w:right w:val="nil"/>
            </w:tcBorders>
            <w:shd w:val="clear" w:color="auto" w:fill="auto"/>
            <w:noWrap/>
            <w:vAlign w:val="center"/>
          </w:tcPr>
          <w:p w:rsidR="00394D02" w:rsidRPr="0030782E" w:rsidRDefault="00394D02" w:rsidP="00394D02">
            <w:pPr>
              <w:rPr>
                <w:sz w:val="24"/>
                <w:szCs w:val="24"/>
              </w:rPr>
            </w:pPr>
            <w:r w:rsidRPr="0030782E">
              <w:rPr>
                <w:sz w:val="24"/>
                <w:szCs w:val="24"/>
              </w:rPr>
              <w:t>Поставщик:</w:t>
            </w:r>
          </w:p>
        </w:tc>
        <w:tc>
          <w:tcPr>
            <w:tcW w:w="7715" w:type="dxa"/>
            <w:tcBorders>
              <w:top w:val="nil"/>
              <w:left w:val="nil"/>
              <w:bottom w:val="nil"/>
              <w:right w:val="nil"/>
            </w:tcBorders>
            <w:shd w:val="clear" w:color="auto" w:fill="auto"/>
          </w:tcPr>
          <w:p w:rsidR="00394D02" w:rsidRPr="0030782E" w:rsidRDefault="00394D02" w:rsidP="00394D02">
            <w:pPr>
              <w:rPr>
                <w:b/>
                <w:bCs/>
                <w:sz w:val="24"/>
                <w:szCs w:val="24"/>
              </w:rPr>
            </w:pPr>
            <w:r w:rsidRPr="0030782E">
              <w:rPr>
                <w:b/>
                <w:bCs/>
                <w:sz w:val="24"/>
                <w:szCs w:val="24"/>
              </w:rPr>
              <w:t xml:space="preserve"> ИНН ____________________, ______________________</w:t>
            </w:r>
            <w:r w:rsidR="0030782E" w:rsidRPr="0030782E">
              <w:rPr>
                <w:b/>
                <w:bCs/>
                <w:sz w:val="24"/>
                <w:szCs w:val="24"/>
              </w:rPr>
              <w:t>_______</w:t>
            </w:r>
            <w:r w:rsidRPr="0030782E">
              <w:rPr>
                <w:b/>
                <w:bCs/>
                <w:sz w:val="24"/>
                <w:szCs w:val="24"/>
              </w:rPr>
              <w:t xml:space="preserve">_____                                            </w:t>
            </w:r>
          </w:p>
        </w:tc>
      </w:tr>
      <w:tr w:rsidR="0030782E" w:rsidRPr="0030782E">
        <w:trPr>
          <w:trHeight w:val="507"/>
        </w:trPr>
        <w:tc>
          <w:tcPr>
            <w:tcW w:w="1300" w:type="dxa"/>
            <w:tcBorders>
              <w:top w:val="nil"/>
              <w:left w:val="nil"/>
              <w:bottom w:val="nil"/>
              <w:right w:val="nil"/>
            </w:tcBorders>
            <w:shd w:val="clear" w:color="auto" w:fill="auto"/>
            <w:noWrap/>
            <w:vAlign w:val="center"/>
          </w:tcPr>
          <w:p w:rsidR="0030782E" w:rsidRPr="0030782E" w:rsidRDefault="0030782E" w:rsidP="0030782E">
            <w:pPr>
              <w:rPr>
                <w:sz w:val="24"/>
                <w:szCs w:val="24"/>
              </w:rPr>
            </w:pPr>
            <w:r w:rsidRPr="0030782E">
              <w:rPr>
                <w:sz w:val="24"/>
                <w:szCs w:val="24"/>
              </w:rPr>
              <w:t>Покупатель:</w:t>
            </w:r>
          </w:p>
        </w:tc>
        <w:tc>
          <w:tcPr>
            <w:tcW w:w="7715" w:type="dxa"/>
            <w:tcBorders>
              <w:top w:val="nil"/>
              <w:left w:val="nil"/>
              <w:bottom w:val="nil"/>
              <w:right w:val="nil"/>
            </w:tcBorders>
            <w:shd w:val="clear" w:color="auto" w:fill="auto"/>
          </w:tcPr>
          <w:p w:rsidR="0030782E" w:rsidRPr="0030782E" w:rsidRDefault="0030782E" w:rsidP="0030782E">
            <w:pPr>
              <w:rPr>
                <w:b/>
                <w:bCs/>
                <w:sz w:val="24"/>
                <w:szCs w:val="24"/>
              </w:rPr>
            </w:pPr>
            <w:r w:rsidRPr="0030782E">
              <w:rPr>
                <w:b/>
                <w:bCs/>
                <w:sz w:val="24"/>
                <w:szCs w:val="24"/>
              </w:rPr>
              <w:t xml:space="preserve"> ИНН ____________________, __________________________________</w:t>
            </w:r>
          </w:p>
        </w:tc>
      </w:tr>
    </w:tbl>
    <w:p w:rsidR="00394D02" w:rsidRPr="0030782E" w:rsidRDefault="00394D02" w:rsidP="00E95D5E">
      <w:pPr>
        <w:jc w:val="right"/>
        <w:rPr>
          <w:sz w:val="24"/>
          <w:szCs w:val="24"/>
        </w:rPr>
      </w:pPr>
    </w:p>
    <w:tbl>
      <w:tblPr>
        <w:tblW w:w="8969" w:type="dxa"/>
        <w:tblInd w:w="93" w:type="dxa"/>
        <w:tblLook w:val="0000" w:firstRow="0" w:lastRow="0" w:firstColumn="0" w:lastColumn="0" w:noHBand="0" w:noVBand="0"/>
      </w:tblPr>
      <w:tblGrid>
        <w:gridCol w:w="674"/>
        <w:gridCol w:w="3481"/>
        <w:gridCol w:w="1111"/>
        <w:gridCol w:w="741"/>
        <w:gridCol w:w="1111"/>
        <w:gridCol w:w="1851"/>
      </w:tblGrid>
      <w:tr w:rsidR="0030782E" w:rsidRPr="0030782E">
        <w:trPr>
          <w:trHeight w:val="255"/>
        </w:trPr>
        <w:tc>
          <w:tcPr>
            <w:tcW w:w="674" w:type="dxa"/>
            <w:tcBorders>
              <w:top w:val="single" w:sz="8" w:space="0" w:color="auto"/>
              <w:left w:val="single" w:sz="8" w:space="0" w:color="auto"/>
              <w:bottom w:val="single" w:sz="4" w:space="0" w:color="auto"/>
              <w:right w:val="nil"/>
            </w:tcBorders>
            <w:shd w:val="clear" w:color="auto" w:fill="auto"/>
            <w:noWrap/>
            <w:vAlign w:val="center"/>
          </w:tcPr>
          <w:p w:rsidR="0030782E" w:rsidRPr="0030782E" w:rsidRDefault="0030782E" w:rsidP="0030782E">
            <w:pPr>
              <w:jc w:val="center"/>
              <w:rPr>
                <w:b/>
                <w:bCs/>
                <w:sz w:val="24"/>
                <w:szCs w:val="24"/>
              </w:rPr>
            </w:pPr>
            <w:r w:rsidRPr="0030782E">
              <w:rPr>
                <w:b/>
                <w:bCs/>
                <w:sz w:val="24"/>
                <w:szCs w:val="24"/>
              </w:rPr>
              <w:t>№</w:t>
            </w:r>
          </w:p>
        </w:tc>
        <w:tc>
          <w:tcPr>
            <w:tcW w:w="3481" w:type="dxa"/>
            <w:tcBorders>
              <w:top w:val="single" w:sz="8" w:space="0" w:color="auto"/>
              <w:left w:val="single" w:sz="4" w:space="0" w:color="auto"/>
              <w:bottom w:val="single" w:sz="4" w:space="0" w:color="auto"/>
              <w:right w:val="nil"/>
            </w:tcBorders>
            <w:shd w:val="clear" w:color="auto" w:fill="auto"/>
            <w:noWrap/>
            <w:vAlign w:val="center"/>
          </w:tcPr>
          <w:p w:rsidR="0030782E" w:rsidRPr="0030782E" w:rsidRDefault="0030782E" w:rsidP="0030782E">
            <w:pPr>
              <w:jc w:val="center"/>
              <w:rPr>
                <w:b/>
                <w:bCs/>
                <w:sz w:val="24"/>
                <w:szCs w:val="24"/>
              </w:rPr>
            </w:pPr>
            <w:r w:rsidRPr="0030782E">
              <w:rPr>
                <w:b/>
                <w:bCs/>
                <w:sz w:val="24"/>
                <w:szCs w:val="24"/>
              </w:rPr>
              <w:t>Товар</w:t>
            </w:r>
          </w:p>
        </w:tc>
        <w:tc>
          <w:tcPr>
            <w:tcW w:w="1111" w:type="dxa"/>
            <w:tcBorders>
              <w:top w:val="single" w:sz="8" w:space="0" w:color="auto"/>
              <w:left w:val="single" w:sz="4" w:space="0" w:color="auto"/>
              <w:bottom w:val="single" w:sz="4" w:space="0" w:color="auto"/>
              <w:right w:val="nil"/>
            </w:tcBorders>
            <w:shd w:val="clear" w:color="auto" w:fill="auto"/>
            <w:noWrap/>
            <w:vAlign w:val="center"/>
          </w:tcPr>
          <w:p w:rsidR="0030782E" w:rsidRPr="0030782E" w:rsidRDefault="0030782E" w:rsidP="0030782E">
            <w:pPr>
              <w:jc w:val="center"/>
              <w:rPr>
                <w:b/>
                <w:bCs/>
                <w:sz w:val="24"/>
                <w:szCs w:val="24"/>
              </w:rPr>
            </w:pPr>
            <w:r w:rsidRPr="0030782E">
              <w:rPr>
                <w:b/>
                <w:bCs/>
                <w:sz w:val="24"/>
                <w:szCs w:val="24"/>
              </w:rPr>
              <w:t>Кол-во</w:t>
            </w:r>
          </w:p>
        </w:tc>
        <w:tc>
          <w:tcPr>
            <w:tcW w:w="741" w:type="dxa"/>
            <w:tcBorders>
              <w:top w:val="single" w:sz="8" w:space="0" w:color="auto"/>
              <w:left w:val="single" w:sz="4" w:space="0" w:color="auto"/>
              <w:bottom w:val="single" w:sz="4" w:space="0" w:color="auto"/>
              <w:right w:val="nil"/>
            </w:tcBorders>
            <w:shd w:val="clear" w:color="auto" w:fill="auto"/>
            <w:noWrap/>
            <w:vAlign w:val="center"/>
          </w:tcPr>
          <w:p w:rsidR="0030782E" w:rsidRPr="0030782E" w:rsidRDefault="0030782E" w:rsidP="0030782E">
            <w:pPr>
              <w:jc w:val="center"/>
              <w:rPr>
                <w:b/>
                <w:bCs/>
                <w:sz w:val="24"/>
                <w:szCs w:val="24"/>
              </w:rPr>
            </w:pPr>
            <w:r w:rsidRPr="0030782E">
              <w:rPr>
                <w:b/>
                <w:bCs/>
                <w:sz w:val="24"/>
                <w:szCs w:val="24"/>
              </w:rPr>
              <w:t>Ед.</w:t>
            </w:r>
          </w:p>
        </w:tc>
        <w:tc>
          <w:tcPr>
            <w:tcW w:w="1111" w:type="dxa"/>
            <w:tcBorders>
              <w:top w:val="single" w:sz="8" w:space="0" w:color="auto"/>
              <w:left w:val="single" w:sz="4" w:space="0" w:color="auto"/>
              <w:bottom w:val="single" w:sz="4" w:space="0" w:color="auto"/>
              <w:right w:val="nil"/>
            </w:tcBorders>
            <w:shd w:val="clear" w:color="auto" w:fill="auto"/>
            <w:noWrap/>
            <w:vAlign w:val="center"/>
          </w:tcPr>
          <w:p w:rsidR="0030782E" w:rsidRPr="0030782E" w:rsidRDefault="0030782E" w:rsidP="0030782E">
            <w:pPr>
              <w:jc w:val="center"/>
              <w:rPr>
                <w:b/>
                <w:bCs/>
                <w:sz w:val="24"/>
                <w:szCs w:val="24"/>
              </w:rPr>
            </w:pPr>
            <w:r w:rsidRPr="0030782E">
              <w:rPr>
                <w:b/>
                <w:bCs/>
                <w:sz w:val="24"/>
                <w:szCs w:val="24"/>
              </w:rPr>
              <w:t>Цена</w:t>
            </w:r>
          </w:p>
        </w:tc>
        <w:tc>
          <w:tcPr>
            <w:tcW w:w="1851" w:type="dxa"/>
            <w:tcBorders>
              <w:top w:val="single" w:sz="8" w:space="0" w:color="auto"/>
              <w:left w:val="single" w:sz="4" w:space="0" w:color="auto"/>
              <w:bottom w:val="single" w:sz="4" w:space="0" w:color="auto"/>
              <w:right w:val="single" w:sz="8" w:space="0" w:color="auto"/>
            </w:tcBorders>
            <w:shd w:val="clear" w:color="auto" w:fill="auto"/>
            <w:noWrap/>
            <w:vAlign w:val="center"/>
          </w:tcPr>
          <w:p w:rsidR="0030782E" w:rsidRPr="0030782E" w:rsidRDefault="0030782E" w:rsidP="0030782E">
            <w:pPr>
              <w:jc w:val="center"/>
              <w:rPr>
                <w:b/>
                <w:bCs/>
                <w:sz w:val="24"/>
                <w:szCs w:val="24"/>
              </w:rPr>
            </w:pPr>
            <w:r w:rsidRPr="0030782E">
              <w:rPr>
                <w:b/>
                <w:bCs/>
                <w:sz w:val="24"/>
                <w:szCs w:val="24"/>
              </w:rPr>
              <w:t>Сумма</w:t>
            </w:r>
          </w:p>
        </w:tc>
      </w:tr>
      <w:tr w:rsidR="0030782E" w:rsidRPr="0030782E">
        <w:trPr>
          <w:trHeight w:val="795"/>
        </w:trPr>
        <w:tc>
          <w:tcPr>
            <w:tcW w:w="674"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jc w:val="center"/>
              <w:rPr>
                <w:sz w:val="24"/>
                <w:szCs w:val="24"/>
              </w:rPr>
            </w:pPr>
          </w:p>
        </w:tc>
        <w:tc>
          <w:tcPr>
            <w:tcW w:w="3481" w:type="dxa"/>
            <w:tcBorders>
              <w:top w:val="single" w:sz="4" w:space="0" w:color="auto"/>
              <w:left w:val="single" w:sz="4" w:space="0" w:color="auto"/>
              <w:bottom w:val="single" w:sz="4" w:space="0" w:color="auto"/>
              <w:right w:val="nil"/>
            </w:tcBorders>
            <w:shd w:val="clear" w:color="auto" w:fill="auto"/>
          </w:tcPr>
          <w:p w:rsidR="0030782E" w:rsidRPr="0030782E" w:rsidRDefault="0030782E" w:rsidP="0030782E">
            <w:pPr>
              <w:rPr>
                <w:sz w:val="24"/>
                <w:szCs w:val="24"/>
              </w:rPr>
            </w:pPr>
            <w:r w:rsidRPr="0030782E">
              <w:rPr>
                <w:sz w:val="24"/>
                <w:szCs w:val="24"/>
              </w:rPr>
              <w:t> </w:t>
            </w:r>
          </w:p>
        </w:tc>
        <w:tc>
          <w:tcPr>
            <w:tcW w:w="1111"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jc w:val="right"/>
              <w:rPr>
                <w:sz w:val="24"/>
                <w:szCs w:val="24"/>
              </w:rPr>
            </w:pPr>
            <w:r w:rsidRPr="0030782E">
              <w:rPr>
                <w:sz w:val="24"/>
                <w:szCs w:val="24"/>
              </w:rPr>
              <w:t> </w:t>
            </w:r>
          </w:p>
        </w:tc>
        <w:tc>
          <w:tcPr>
            <w:tcW w:w="741"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rPr>
                <w:sz w:val="24"/>
                <w:szCs w:val="24"/>
              </w:rPr>
            </w:pPr>
          </w:p>
        </w:tc>
        <w:tc>
          <w:tcPr>
            <w:tcW w:w="1111"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jc w:val="right"/>
              <w:rPr>
                <w:sz w:val="24"/>
                <w:szCs w:val="24"/>
              </w:rPr>
            </w:pPr>
            <w:r w:rsidRPr="0030782E">
              <w:rPr>
                <w:sz w:val="24"/>
                <w:szCs w:val="24"/>
              </w:rPr>
              <w:t> </w:t>
            </w:r>
          </w:p>
        </w:tc>
        <w:tc>
          <w:tcPr>
            <w:tcW w:w="1851" w:type="dxa"/>
            <w:tcBorders>
              <w:top w:val="single" w:sz="4" w:space="0" w:color="auto"/>
              <w:left w:val="single" w:sz="4" w:space="0" w:color="auto"/>
              <w:bottom w:val="single" w:sz="4" w:space="0" w:color="auto"/>
              <w:right w:val="single" w:sz="4" w:space="0" w:color="auto"/>
            </w:tcBorders>
            <w:shd w:val="clear" w:color="auto" w:fill="auto"/>
            <w:noWrap/>
          </w:tcPr>
          <w:p w:rsidR="0030782E" w:rsidRPr="0030782E" w:rsidRDefault="0030782E" w:rsidP="0030782E">
            <w:pPr>
              <w:jc w:val="right"/>
              <w:rPr>
                <w:sz w:val="24"/>
                <w:szCs w:val="24"/>
              </w:rPr>
            </w:pPr>
            <w:r w:rsidRPr="0030782E">
              <w:rPr>
                <w:sz w:val="24"/>
                <w:szCs w:val="24"/>
              </w:rPr>
              <w:t> </w:t>
            </w:r>
          </w:p>
        </w:tc>
      </w:tr>
      <w:tr w:rsidR="0030782E" w:rsidRPr="0030782E">
        <w:trPr>
          <w:trHeight w:val="795"/>
        </w:trPr>
        <w:tc>
          <w:tcPr>
            <w:tcW w:w="674"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jc w:val="center"/>
              <w:rPr>
                <w:sz w:val="24"/>
                <w:szCs w:val="24"/>
              </w:rPr>
            </w:pPr>
          </w:p>
        </w:tc>
        <w:tc>
          <w:tcPr>
            <w:tcW w:w="3481" w:type="dxa"/>
            <w:tcBorders>
              <w:top w:val="single" w:sz="4" w:space="0" w:color="auto"/>
              <w:left w:val="single" w:sz="4" w:space="0" w:color="auto"/>
              <w:bottom w:val="single" w:sz="4" w:space="0" w:color="auto"/>
              <w:right w:val="nil"/>
            </w:tcBorders>
            <w:shd w:val="clear" w:color="auto" w:fill="auto"/>
          </w:tcPr>
          <w:p w:rsidR="0030782E" w:rsidRPr="0030782E" w:rsidRDefault="0030782E" w:rsidP="0030782E">
            <w:pPr>
              <w:rPr>
                <w:sz w:val="24"/>
                <w:szCs w:val="24"/>
              </w:rPr>
            </w:pPr>
          </w:p>
        </w:tc>
        <w:tc>
          <w:tcPr>
            <w:tcW w:w="1111"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jc w:val="right"/>
              <w:rPr>
                <w:sz w:val="24"/>
                <w:szCs w:val="24"/>
              </w:rPr>
            </w:pPr>
          </w:p>
        </w:tc>
        <w:tc>
          <w:tcPr>
            <w:tcW w:w="741"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rPr>
                <w:sz w:val="24"/>
                <w:szCs w:val="24"/>
              </w:rPr>
            </w:pPr>
          </w:p>
        </w:tc>
        <w:tc>
          <w:tcPr>
            <w:tcW w:w="1111" w:type="dxa"/>
            <w:tcBorders>
              <w:top w:val="single" w:sz="4" w:space="0" w:color="auto"/>
              <w:left w:val="single" w:sz="4" w:space="0" w:color="auto"/>
              <w:bottom w:val="single" w:sz="4" w:space="0" w:color="auto"/>
              <w:right w:val="nil"/>
            </w:tcBorders>
            <w:shd w:val="clear" w:color="auto" w:fill="auto"/>
            <w:noWrap/>
          </w:tcPr>
          <w:p w:rsidR="0030782E" w:rsidRPr="0030782E" w:rsidRDefault="0030782E" w:rsidP="0030782E">
            <w:pPr>
              <w:jc w:val="right"/>
              <w:rPr>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noWrap/>
          </w:tcPr>
          <w:p w:rsidR="0030782E" w:rsidRPr="0030782E" w:rsidRDefault="0030782E" w:rsidP="0030782E">
            <w:pPr>
              <w:jc w:val="right"/>
              <w:rPr>
                <w:sz w:val="24"/>
                <w:szCs w:val="24"/>
              </w:rPr>
            </w:pPr>
          </w:p>
        </w:tc>
      </w:tr>
    </w:tbl>
    <w:p w:rsidR="0030782E" w:rsidRPr="0030782E" w:rsidRDefault="0030782E" w:rsidP="0030782E">
      <w:pPr>
        <w:jc w:val="center"/>
        <w:rPr>
          <w:sz w:val="24"/>
          <w:szCs w:val="24"/>
        </w:rPr>
      </w:pPr>
    </w:p>
    <w:tbl>
      <w:tblPr>
        <w:tblW w:w="9015" w:type="dxa"/>
        <w:tblInd w:w="93" w:type="dxa"/>
        <w:tblLayout w:type="fixed"/>
        <w:tblLook w:val="0000" w:firstRow="0" w:lastRow="0" w:firstColumn="0" w:lastColumn="0" w:noHBand="0" w:noVBand="0"/>
      </w:tblPr>
      <w:tblGrid>
        <w:gridCol w:w="1837"/>
        <w:gridCol w:w="2498"/>
        <w:gridCol w:w="2399"/>
        <w:gridCol w:w="121"/>
        <w:gridCol w:w="2160"/>
      </w:tblGrid>
      <w:tr w:rsidR="0030782E" w:rsidRPr="0030782E">
        <w:trPr>
          <w:trHeight w:val="255"/>
        </w:trPr>
        <w:tc>
          <w:tcPr>
            <w:tcW w:w="6855" w:type="dxa"/>
            <w:gridSpan w:val="4"/>
            <w:tcBorders>
              <w:top w:val="nil"/>
              <w:left w:val="nil"/>
              <w:bottom w:val="nil"/>
              <w:right w:val="nil"/>
            </w:tcBorders>
            <w:shd w:val="clear" w:color="auto" w:fill="auto"/>
            <w:noWrap/>
          </w:tcPr>
          <w:p w:rsidR="0030782E" w:rsidRPr="0030782E" w:rsidRDefault="0030782E" w:rsidP="0030782E">
            <w:pPr>
              <w:jc w:val="right"/>
              <w:rPr>
                <w:b/>
                <w:bCs/>
                <w:sz w:val="24"/>
                <w:szCs w:val="24"/>
              </w:rPr>
            </w:pPr>
            <w:r w:rsidRPr="0030782E">
              <w:rPr>
                <w:b/>
                <w:bCs/>
                <w:sz w:val="24"/>
                <w:szCs w:val="24"/>
              </w:rPr>
              <w:t>Итого:</w:t>
            </w:r>
          </w:p>
        </w:tc>
        <w:tc>
          <w:tcPr>
            <w:tcW w:w="2160" w:type="dxa"/>
            <w:tcBorders>
              <w:top w:val="nil"/>
              <w:left w:val="nil"/>
              <w:bottom w:val="nil"/>
              <w:right w:val="nil"/>
            </w:tcBorders>
            <w:shd w:val="clear" w:color="auto" w:fill="auto"/>
            <w:noWrap/>
          </w:tcPr>
          <w:p w:rsidR="0030782E" w:rsidRPr="0030782E" w:rsidRDefault="0030782E" w:rsidP="0030782E">
            <w:pPr>
              <w:jc w:val="right"/>
              <w:rPr>
                <w:b/>
                <w:bCs/>
                <w:sz w:val="24"/>
                <w:szCs w:val="24"/>
              </w:rPr>
            </w:pPr>
            <w:r w:rsidRPr="0030782E">
              <w:rPr>
                <w:b/>
                <w:bCs/>
                <w:sz w:val="24"/>
                <w:szCs w:val="24"/>
              </w:rPr>
              <w:t>_______________</w:t>
            </w:r>
          </w:p>
        </w:tc>
      </w:tr>
      <w:tr w:rsidR="0030782E" w:rsidRPr="0030782E">
        <w:trPr>
          <w:trHeight w:val="255"/>
        </w:trPr>
        <w:tc>
          <w:tcPr>
            <w:tcW w:w="6855" w:type="dxa"/>
            <w:gridSpan w:val="4"/>
            <w:tcBorders>
              <w:top w:val="nil"/>
              <w:left w:val="nil"/>
              <w:bottom w:val="nil"/>
              <w:right w:val="nil"/>
            </w:tcBorders>
            <w:shd w:val="clear" w:color="auto" w:fill="auto"/>
            <w:noWrap/>
          </w:tcPr>
          <w:p w:rsidR="0030782E" w:rsidRPr="0030782E" w:rsidRDefault="0030782E" w:rsidP="0030782E">
            <w:pPr>
              <w:jc w:val="right"/>
              <w:rPr>
                <w:b/>
                <w:bCs/>
                <w:sz w:val="24"/>
                <w:szCs w:val="24"/>
              </w:rPr>
            </w:pPr>
          </w:p>
          <w:p w:rsidR="0030782E" w:rsidRPr="0030782E" w:rsidRDefault="0030782E" w:rsidP="0030782E">
            <w:pPr>
              <w:jc w:val="right"/>
              <w:rPr>
                <w:b/>
                <w:bCs/>
                <w:sz w:val="24"/>
                <w:szCs w:val="24"/>
              </w:rPr>
            </w:pPr>
            <w:r w:rsidRPr="0030782E">
              <w:rPr>
                <w:b/>
                <w:bCs/>
                <w:sz w:val="24"/>
                <w:szCs w:val="24"/>
              </w:rPr>
              <w:t xml:space="preserve">Сумма НДС </w:t>
            </w:r>
          </w:p>
        </w:tc>
        <w:tc>
          <w:tcPr>
            <w:tcW w:w="2160" w:type="dxa"/>
            <w:tcBorders>
              <w:top w:val="nil"/>
              <w:left w:val="nil"/>
              <w:bottom w:val="nil"/>
              <w:right w:val="nil"/>
            </w:tcBorders>
            <w:shd w:val="clear" w:color="auto" w:fill="auto"/>
            <w:noWrap/>
          </w:tcPr>
          <w:p w:rsidR="0030782E" w:rsidRPr="0030782E" w:rsidRDefault="0030782E" w:rsidP="0030782E">
            <w:pPr>
              <w:jc w:val="right"/>
              <w:rPr>
                <w:b/>
                <w:bCs/>
                <w:sz w:val="24"/>
                <w:szCs w:val="24"/>
              </w:rPr>
            </w:pPr>
          </w:p>
          <w:p w:rsidR="0030782E" w:rsidRPr="0030782E" w:rsidRDefault="0030782E" w:rsidP="0030782E">
            <w:pPr>
              <w:jc w:val="right"/>
              <w:rPr>
                <w:b/>
                <w:bCs/>
                <w:sz w:val="24"/>
                <w:szCs w:val="24"/>
              </w:rPr>
            </w:pPr>
            <w:r w:rsidRPr="0030782E">
              <w:rPr>
                <w:b/>
                <w:bCs/>
                <w:sz w:val="24"/>
                <w:szCs w:val="24"/>
              </w:rPr>
              <w:t>_______________</w:t>
            </w:r>
          </w:p>
        </w:tc>
      </w:tr>
      <w:tr w:rsidR="0030782E" w:rsidRPr="0030782E">
        <w:trPr>
          <w:trHeight w:val="255"/>
        </w:trPr>
        <w:tc>
          <w:tcPr>
            <w:tcW w:w="9015" w:type="dxa"/>
            <w:gridSpan w:val="5"/>
            <w:tcBorders>
              <w:top w:val="nil"/>
              <w:left w:val="nil"/>
              <w:bottom w:val="nil"/>
              <w:right w:val="nil"/>
            </w:tcBorders>
            <w:shd w:val="clear" w:color="auto" w:fill="auto"/>
            <w:noWrap/>
            <w:vAlign w:val="bottom"/>
          </w:tcPr>
          <w:p w:rsidR="0030782E" w:rsidRPr="0030782E" w:rsidRDefault="0030782E" w:rsidP="0030782E">
            <w:pPr>
              <w:rPr>
                <w:sz w:val="24"/>
                <w:szCs w:val="24"/>
              </w:rPr>
            </w:pPr>
          </w:p>
          <w:p w:rsidR="0030782E" w:rsidRPr="0030782E" w:rsidRDefault="0030782E" w:rsidP="0030782E">
            <w:pPr>
              <w:rPr>
                <w:sz w:val="24"/>
                <w:szCs w:val="24"/>
              </w:rPr>
            </w:pPr>
            <w:r w:rsidRPr="0030782E">
              <w:rPr>
                <w:sz w:val="24"/>
                <w:szCs w:val="24"/>
              </w:rPr>
              <w:t>Всего наименований ___, на сумму ______________________ руб.</w:t>
            </w:r>
          </w:p>
        </w:tc>
      </w:tr>
      <w:tr w:rsidR="0030782E" w:rsidRPr="0030782E">
        <w:trPr>
          <w:trHeight w:val="267"/>
        </w:trPr>
        <w:tc>
          <w:tcPr>
            <w:tcW w:w="9015" w:type="dxa"/>
            <w:gridSpan w:val="5"/>
            <w:tcBorders>
              <w:top w:val="nil"/>
              <w:left w:val="nil"/>
              <w:bottom w:val="nil"/>
              <w:right w:val="nil"/>
            </w:tcBorders>
            <w:shd w:val="clear" w:color="auto" w:fill="auto"/>
          </w:tcPr>
          <w:p w:rsidR="0030782E" w:rsidRPr="0030782E" w:rsidRDefault="0030782E" w:rsidP="0030782E">
            <w:pPr>
              <w:rPr>
                <w:b/>
                <w:bCs/>
                <w:sz w:val="24"/>
                <w:szCs w:val="24"/>
              </w:rPr>
            </w:pPr>
          </w:p>
          <w:p w:rsidR="0030782E" w:rsidRPr="0030782E" w:rsidRDefault="0030782E" w:rsidP="0030782E">
            <w:pPr>
              <w:rPr>
                <w:b/>
                <w:bCs/>
                <w:sz w:val="24"/>
                <w:szCs w:val="24"/>
              </w:rPr>
            </w:pPr>
            <w:r w:rsidRPr="0030782E">
              <w:rPr>
                <w:b/>
                <w:bCs/>
                <w:sz w:val="24"/>
                <w:szCs w:val="24"/>
              </w:rPr>
              <w:t>_________________________________________________________________________</w:t>
            </w:r>
          </w:p>
        </w:tc>
      </w:tr>
      <w:tr w:rsidR="0030782E" w:rsidRPr="0030782E">
        <w:trPr>
          <w:trHeight w:val="255"/>
        </w:trPr>
        <w:tc>
          <w:tcPr>
            <w:tcW w:w="1837" w:type="dxa"/>
            <w:tcBorders>
              <w:top w:val="nil"/>
              <w:left w:val="nil"/>
              <w:bottom w:val="nil"/>
              <w:right w:val="nil"/>
            </w:tcBorders>
            <w:shd w:val="clear" w:color="auto" w:fill="auto"/>
            <w:noWrap/>
            <w:vAlign w:val="bottom"/>
          </w:tcPr>
          <w:p w:rsidR="0030782E" w:rsidRPr="0030782E" w:rsidRDefault="0030782E" w:rsidP="0030782E">
            <w:pPr>
              <w:rPr>
                <w:b/>
                <w:bCs/>
                <w:sz w:val="24"/>
                <w:szCs w:val="24"/>
              </w:rPr>
            </w:pPr>
            <w:r w:rsidRPr="0030782E">
              <w:rPr>
                <w:b/>
                <w:bCs/>
                <w:sz w:val="24"/>
                <w:szCs w:val="24"/>
              </w:rPr>
              <w:t>Руководитель</w:t>
            </w:r>
          </w:p>
        </w:tc>
        <w:tc>
          <w:tcPr>
            <w:tcW w:w="2498" w:type="dxa"/>
            <w:tcBorders>
              <w:top w:val="nil"/>
              <w:left w:val="nil"/>
              <w:bottom w:val="single" w:sz="4" w:space="0" w:color="auto"/>
              <w:right w:val="nil"/>
            </w:tcBorders>
            <w:shd w:val="clear" w:color="auto" w:fill="auto"/>
            <w:noWrap/>
            <w:vAlign w:val="bottom"/>
          </w:tcPr>
          <w:p w:rsidR="0030782E" w:rsidRPr="0030782E" w:rsidRDefault="0030782E" w:rsidP="0030782E">
            <w:pPr>
              <w:rPr>
                <w:sz w:val="24"/>
                <w:szCs w:val="24"/>
              </w:rPr>
            </w:pPr>
            <w:r w:rsidRPr="0030782E">
              <w:rPr>
                <w:sz w:val="24"/>
                <w:szCs w:val="24"/>
              </w:rPr>
              <w:t> </w:t>
            </w:r>
          </w:p>
          <w:p w:rsidR="0030782E" w:rsidRPr="0030782E" w:rsidRDefault="0030782E" w:rsidP="0030782E">
            <w:pPr>
              <w:rPr>
                <w:sz w:val="24"/>
                <w:szCs w:val="24"/>
              </w:rPr>
            </w:pPr>
            <w:r w:rsidRPr="0030782E">
              <w:rPr>
                <w:sz w:val="24"/>
                <w:szCs w:val="24"/>
              </w:rPr>
              <w:t> </w:t>
            </w:r>
          </w:p>
          <w:p w:rsidR="0030782E" w:rsidRPr="0030782E" w:rsidRDefault="0030782E" w:rsidP="0030782E">
            <w:pPr>
              <w:rPr>
                <w:sz w:val="24"/>
                <w:szCs w:val="24"/>
              </w:rPr>
            </w:pPr>
            <w:r w:rsidRPr="0030782E">
              <w:rPr>
                <w:sz w:val="24"/>
                <w:szCs w:val="24"/>
              </w:rPr>
              <w:t> </w:t>
            </w:r>
          </w:p>
          <w:p w:rsidR="0030782E" w:rsidRPr="0030782E" w:rsidRDefault="0030782E" w:rsidP="0030782E">
            <w:pPr>
              <w:rPr>
                <w:sz w:val="24"/>
                <w:szCs w:val="24"/>
              </w:rPr>
            </w:pPr>
            <w:r w:rsidRPr="0030782E">
              <w:rPr>
                <w:sz w:val="24"/>
                <w:szCs w:val="24"/>
              </w:rPr>
              <w:t> </w:t>
            </w:r>
          </w:p>
          <w:p w:rsidR="0030782E" w:rsidRPr="0030782E" w:rsidRDefault="0030782E" w:rsidP="0030782E">
            <w:pPr>
              <w:jc w:val="right"/>
              <w:rPr>
                <w:sz w:val="24"/>
                <w:szCs w:val="24"/>
              </w:rPr>
            </w:pPr>
            <w:r w:rsidRPr="0030782E">
              <w:rPr>
                <w:sz w:val="24"/>
                <w:szCs w:val="24"/>
              </w:rPr>
              <w:t> </w:t>
            </w:r>
          </w:p>
        </w:tc>
        <w:tc>
          <w:tcPr>
            <w:tcW w:w="2399" w:type="dxa"/>
            <w:tcBorders>
              <w:top w:val="nil"/>
              <w:left w:val="nil"/>
              <w:bottom w:val="nil"/>
              <w:right w:val="nil"/>
            </w:tcBorders>
            <w:shd w:val="clear" w:color="auto" w:fill="auto"/>
            <w:noWrap/>
            <w:vAlign w:val="bottom"/>
          </w:tcPr>
          <w:p w:rsidR="0030782E" w:rsidRPr="0030782E" w:rsidRDefault="0030782E" w:rsidP="0030782E">
            <w:pPr>
              <w:jc w:val="right"/>
              <w:rPr>
                <w:b/>
                <w:bCs/>
                <w:sz w:val="24"/>
                <w:szCs w:val="24"/>
              </w:rPr>
            </w:pPr>
            <w:r w:rsidRPr="0030782E">
              <w:rPr>
                <w:b/>
                <w:bCs/>
                <w:sz w:val="24"/>
                <w:szCs w:val="24"/>
              </w:rPr>
              <w:t>Бухгалтер</w:t>
            </w:r>
          </w:p>
        </w:tc>
        <w:tc>
          <w:tcPr>
            <w:tcW w:w="2281" w:type="dxa"/>
            <w:gridSpan w:val="2"/>
            <w:tcBorders>
              <w:top w:val="nil"/>
              <w:left w:val="nil"/>
              <w:bottom w:val="single" w:sz="4" w:space="0" w:color="auto"/>
              <w:right w:val="nil"/>
            </w:tcBorders>
            <w:shd w:val="clear" w:color="auto" w:fill="auto"/>
            <w:noWrap/>
            <w:vAlign w:val="bottom"/>
          </w:tcPr>
          <w:p w:rsidR="0030782E" w:rsidRPr="0030782E" w:rsidRDefault="0030782E" w:rsidP="0030782E">
            <w:pPr>
              <w:rPr>
                <w:sz w:val="24"/>
                <w:szCs w:val="24"/>
              </w:rPr>
            </w:pPr>
            <w:r w:rsidRPr="0030782E">
              <w:rPr>
                <w:sz w:val="24"/>
                <w:szCs w:val="24"/>
              </w:rPr>
              <w:t> </w:t>
            </w:r>
          </w:p>
          <w:p w:rsidR="0030782E" w:rsidRPr="0030782E" w:rsidRDefault="0030782E" w:rsidP="0030782E">
            <w:pPr>
              <w:rPr>
                <w:sz w:val="24"/>
                <w:szCs w:val="24"/>
              </w:rPr>
            </w:pPr>
            <w:r w:rsidRPr="0030782E">
              <w:rPr>
                <w:sz w:val="24"/>
                <w:szCs w:val="24"/>
              </w:rPr>
              <w:t> </w:t>
            </w:r>
          </w:p>
          <w:p w:rsidR="0030782E" w:rsidRPr="0030782E" w:rsidRDefault="0030782E" w:rsidP="0030782E">
            <w:pPr>
              <w:rPr>
                <w:sz w:val="24"/>
                <w:szCs w:val="24"/>
              </w:rPr>
            </w:pPr>
            <w:r w:rsidRPr="0030782E">
              <w:rPr>
                <w:sz w:val="24"/>
                <w:szCs w:val="24"/>
              </w:rPr>
              <w:t> </w:t>
            </w:r>
          </w:p>
          <w:p w:rsidR="0030782E" w:rsidRPr="0030782E" w:rsidRDefault="0030782E" w:rsidP="0030782E">
            <w:pPr>
              <w:jc w:val="right"/>
              <w:rPr>
                <w:sz w:val="24"/>
                <w:szCs w:val="24"/>
              </w:rPr>
            </w:pPr>
            <w:r w:rsidRPr="0030782E">
              <w:rPr>
                <w:sz w:val="24"/>
                <w:szCs w:val="24"/>
              </w:rPr>
              <w:t> </w:t>
            </w:r>
          </w:p>
        </w:tc>
      </w:tr>
    </w:tbl>
    <w:p w:rsidR="0030782E" w:rsidRDefault="0030782E" w:rsidP="0030782E">
      <w:pPr>
        <w:jc w:val="right"/>
        <w:rPr>
          <w:sz w:val="28"/>
          <w:szCs w:val="28"/>
        </w:rPr>
      </w:pPr>
    </w:p>
    <w:p w:rsidR="0030782E" w:rsidRDefault="0030782E" w:rsidP="00E95D5E">
      <w:pPr>
        <w:jc w:val="right"/>
        <w:rPr>
          <w:sz w:val="28"/>
          <w:szCs w:val="28"/>
        </w:rPr>
      </w:pPr>
    </w:p>
    <w:p w:rsidR="0030782E" w:rsidRDefault="0030782E" w:rsidP="00E95D5E">
      <w:pPr>
        <w:jc w:val="right"/>
        <w:rPr>
          <w:sz w:val="28"/>
          <w:szCs w:val="28"/>
        </w:rPr>
      </w:pPr>
    </w:p>
    <w:p w:rsidR="0030782E" w:rsidRDefault="0030782E" w:rsidP="00E95D5E">
      <w:pPr>
        <w:jc w:val="right"/>
        <w:rPr>
          <w:sz w:val="28"/>
          <w:szCs w:val="28"/>
        </w:rPr>
      </w:pPr>
    </w:p>
    <w:p w:rsidR="0030782E" w:rsidRDefault="0030782E" w:rsidP="00E95D5E">
      <w:pPr>
        <w:jc w:val="right"/>
        <w:rPr>
          <w:sz w:val="28"/>
          <w:szCs w:val="28"/>
        </w:rPr>
      </w:pPr>
    </w:p>
    <w:p w:rsidR="0030782E" w:rsidRDefault="0030782E" w:rsidP="00E95D5E">
      <w:pPr>
        <w:jc w:val="right"/>
        <w:rPr>
          <w:sz w:val="28"/>
          <w:szCs w:val="28"/>
        </w:rPr>
      </w:pPr>
    </w:p>
    <w:p w:rsidR="00614AF0" w:rsidRDefault="00614AF0" w:rsidP="00E95D5E">
      <w:pPr>
        <w:jc w:val="right"/>
        <w:rPr>
          <w:sz w:val="28"/>
          <w:szCs w:val="28"/>
        </w:rPr>
        <w:sectPr w:rsidR="00614AF0" w:rsidSect="00ED61E6">
          <w:pgSz w:w="11906" w:h="16838"/>
          <w:pgMar w:top="1588" w:right="1588" w:bottom="1985" w:left="1588" w:header="709" w:footer="709" w:gutter="0"/>
          <w:cols w:space="708"/>
          <w:titlePg/>
          <w:docGrid w:linePitch="360"/>
        </w:sectPr>
      </w:pPr>
    </w:p>
    <w:p w:rsidR="00E95D5E" w:rsidRDefault="00ED046B" w:rsidP="00E95D5E">
      <w:pPr>
        <w:jc w:val="right"/>
        <w:rPr>
          <w:sz w:val="28"/>
          <w:szCs w:val="28"/>
        </w:rPr>
      </w:pPr>
      <w:r>
        <w:rPr>
          <w:sz w:val="28"/>
          <w:szCs w:val="28"/>
        </w:rPr>
        <w:lastRenderedPageBreak/>
        <w:t>Приложение 6</w:t>
      </w:r>
    </w:p>
    <w:p w:rsidR="00614AF0" w:rsidRPr="00614AF0" w:rsidRDefault="00614AF0" w:rsidP="00614AF0">
      <w:pPr>
        <w:rPr>
          <w:rFonts w:ascii="Arial" w:hAnsi="Arial" w:cs="Arial"/>
          <w:b/>
          <w:bCs/>
          <w:sz w:val="28"/>
          <w:szCs w:val="28"/>
        </w:rPr>
      </w:pPr>
      <w:r w:rsidRPr="00614AF0">
        <w:rPr>
          <w:rFonts w:ascii="Arial" w:hAnsi="Arial" w:cs="Arial"/>
          <w:b/>
          <w:bCs/>
          <w:sz w:val="28"/>
          <w:szCs w:val="28"/>
        </w:rPr>
        <w:t xml:space="preserve">Счет-фактура № ____ </w:t>
      </w:r>
      <w:proofErr w:type="gramStart"/>
      <w:r w:rsidRPr="00614AF0">
        <w:rPr>
          <w:rFonts w:ascii="Arial" w:hAnsi="Arial" w:cs="Arial"/>
          <w:b/>
          <w:bCs/>
          <w:sz w:val="28"/>
          <w:szCs w:val="28"/>
        </w:rPr>
        <w:t>от</w:t>
      </w:r>
      <w:proofErr w:type="gramEnd"/>
      <w:r w:rsidRPr="00614AF0">
        <w:rPr>
          <w:rFonts w:ascii="Arial" w:hAnsi="Arial" w:cs="Arial"/>
          <w:b/>
          <w:bCs/>
          <w:sz w:val="28"/>
          <w:szCs w:val="28"/>
        </w:rPr>
        <w:t xml:space="preserve"> _________________________</w:t>
      </w:r>
    </w:p>
    <w:p w:rsidR="00614AF0" w:rsidRDefault="00614AF0" w:rsidP="00E95D5E">
      <w:pPr>
        <w:jc w:val="right"/>
        <w:rPr>
          <w:sz w:val="28"/>
          <w:szCs w:val="28"/>
        </w:rPr>
      </w:pPr>
    </w:p>
    <w:tbl>
      <w:tblPr>
        <w:tblW w:w="12975" w:type="dxa"/>
        <w:tblInd w:w="93" w:type="dxa"/>
        <w:tblBorders>
          <w:bottom w:val="single" w:sz="4" w:space="0" w:color="auto"/>
        </w:tblBorders>
        <w:tblLook w:val="0000" w:firstRow="0" w:lastRow="0" w:firstColumn="0" w:lastColumn="0" w:noHBand="0" w:noVBand="0"/>
      </w:tblPr>
      <w:tblGrid>
        <w:gridCol w:w="12975"/>
      </w:tblGrid>
      <w:tr w:rsidR="00614AF0" w:rsidRPr="00614AF0">
        <w:trPr>
          <w:trHeight w:val="237"/>
        </w:trPr>
        <w:tc>
          <w:tcPr>
            <w:tcW w:w="12975" w:type="dxa"/>
            <w:tcBorders>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Продавец:  </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Адрес: </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ИНН/КПП продавца: </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Грузоотправитель и его адрес: он же</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Грузополучатель и его адрес:  </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К пла</w:t>
            </w:r>
            <w:r>
              <w:rPr>
                <w:sz w:val="24"/>
                <w:szCs w:val="24"/>
              </w:rPr>
              <w:t xml:space="preserve">тежно-расчетному документу №         </w:t>
            </w:r>
            <w:proofErr w:type="gramStart"/>
            <w:r w:rsidRPr="00614AF0">
              <w:rPr>
                <w:sz w:val="24"/>
                <w:szCs w:val="24"/>
              </w:rPr>
              <w:t>от</w:t>
            </w:r>
            <w:proofErr w:type="gramEnd"/>
            <w:r w:rsidRPr="00614AF0">
              <w:rPr>
                <w:sz w:val="24"/>
                <w:szCs w:val="24"/>
              </w:rPr>
              <w:t xml:space="preserve"> </w:t>
            </w:r>
            <w:r>
              <w:rPr>
                <w:sz w:val="24"/>
                <w:szCs w:val="24"/>
              </w:rPr>
              <w:t xml:space="preserve">   </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Покупатель:  </w:t>
            </w:r>
          </w:p>
        </w:tc>
      </w:tr>
      <w:tr w:rsidR="00614AF0" w:rsidRPr="00614AF0">
        <w:trPr>
          <w:trHeight w:val="237"/>
        </w:trPr>
        <w:tc>
          <w:tcPr>
            <w:tcW w:w="12975" w:type="dxa"/>
            <w:tcBorders>
              <w:top w:val="single" w:sz="4" w:space="0" w:color="auto"/>
              <w:bottom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Адрес:                                       </w:t>
            </w:r>
          </w:p>
        </w:tc>
      </w:tr>
      <w:tr w:rsidR="00614AF0" w:rsidRPr="00614AF0">
        <w:trPr>
          <w:trHeight w:val="237"/>
        </w:trPr>
        <w:tc>
          <w:tcPr>
            <w:tcW w:w="12975" w:type="dxa"/>
            <w:tcBorders>
              <w:top w:val="single" w:sz="4" w:space="0" w:color="auto"/>
            </w:tcBorders>
            <w:shd w:val="clear" w:color="auto" w:fill="auto"/>
            <w:vAlign w:val="bottom"/>
          </w:tcPr>
          <w:p w:rsidR="00614AF0" w:rsidRPr="00614AF0" w:rsidRDefault="00614AF0" w:rsidP="00614AF0">
            <w:pPr>
              <w:rPr>
                <w:sz w:val="24"/>
                <w:szCs w:val="24"/>
              </w:rPr>
            </w:pPr>
            <w:r w:rsidRPr="00614AF0">
              <w:rPr>
                <w:sz w:val="24"/>
                <w:szCs w:val="24"/>
              </w:rPr>
              <w:t xml:space="preserve">ИНН/КПП покупателя: </w:t>
            </w:r>
          </w:p>
        </w:tc>
      </w:tr>
    </w:tbl>
    <w:p w:rsidR="00614AF0" w:rsidRDefault="00614AF0" w:rsidP="00E95D5E">
      <w:pPr>
        <w:jc w:val="right"/>
        <w:rPr>
          <w:sz w:val="28"/>
          <w:szCs w:val="28"/>
        </w:rPr>
      </w:pPr>
    </w:p>
    <w:tbl>
      <w:tblPr>
        <w:tblW w:w="13771" w:type="dxa"/>
        <w:tblInd w:w="93" w:type="dxa"/>
        <w:tblLayout w:type="fixed"/>
        <w:tblLook w:val="0000" w:firstRow="0" w:lastRow="0" w:firstColumn="0" w:lastColumn="0" w:noHBand="0" w:noVBand="0"/>
      </w:tblPr>
      <w:tblGrid>
        <w:gridCol w:w="2980"/>
        <w:gridCol w:w="275"/>
        <w:gridCol w:w="900"/>
        <w:gridCol w:w="720"/>
        <w:gridCol w:w="42"/>
        <w:gridCol w:w="1038"/>
        <w:gridCol w:w="1322"/>
        <w:gridCol w:w="298"/>
        <w:gridCol w:w="720"/>
        <w:gridCol w:w="720"/>
        <w:gridCol w:w="720"/>
        <w:gridCol w:w="320"/>
        <w:gridCol w:w="1436"/>
        <w:gridCol w:w="104"/>
        <w:gridCol w:w="1033"/>
        <w:gridCol w:w="1067"/>
        <w:gridCol w:w="76"/>
      </w:tblGrid>
      <w:tr w:rsidR="004D2CC6" w:rsidRPr="004D2CC6">
        <w:trPr>
          <w:gridAfter w:val="1"/>
          <w:wAfter w:w="76" w:type="dxa"/>
          <w:trHeight w:val="1339"/>
        </w:trPr>
        <w:tc>
          <w:tcPr>
            <w:tcW w:w="3255" w:type="dxa"/>
            <w:gridSpan w:val="2"/>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Наименование товара (описание выполненных работ, оказанных услуг), имущественного права</w:t>
            </w:r>
          </w:p>
        </w:tc>
        <w:tc>
          <w:tcPr>
            <w:tcW w:w="900" w:type="dxa"/>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Единица</w:t>
            </w:r>
            <w:r w:rsidRPr="004D2CC6">
              <w:rPr>
                <w:sz w:val="18"/>
                <w:szCs w:val="18"/>
              </w:rPr>
              <w:br/>
            </w:r>
            <w:proofErr w:type="spellStart"/>
            <w:r w:rsidRPr="004D2CC6">
              <w:rPr>
                <w:sz w:val="18"/>
                <w:szCs w:val="18"/>
              </w:rPr>
              <w:t>изм</w:t>
            </w:r>
            <w:proofErr w:type="gramStart"/>
            <w:r w:rsidRPr="004D2CC6">
              <w:rPr>
                <w:sz w:val="18"/>
                <w:szCs w:val="18"/>
              </w:rPr>
              <w:t>е</w:t>
            </w:r>
            <w:proofErr w:type="spellEnd"/>
            <w:r w:rsidRPr="004D2CC6">
              <w:rPr>
                <w:sz w:val="18"/>
                <w:szCs w:val="18"/>
              </w:rPr>
              <w:t>-</w:t>
            </w:r>
            <w:proofErr w:type="gramEnd"/>
            <w:r w:rsidRPr="004D2CC6">
              <w:rPr>
                <w:sz w:val="18"/>
                <w:szCs w:val="18"/>
              </w:rPr>
              <w:br/>
              <w:t>рения</w:t>
            </w:r>
          </w:p>
        </w:tc>
        <w:tc>
          <w:tcPr>
            <w:tcW w:w="720" w:type="dxa"/>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Кол</w:t>
            </w:r>
            <w:proofErr w:type="gramStart"/>
            <w:r w:rsidRPr="004D2CC6">
              <w:rPr>
                <w:sz w:val="18"/>
                <w:szCs w:val="18"/>
              </w:rPr>
              <w:t>и-</w:t>
            </w:r>
            <w:proofErr w:type="gramEnd"/>
            <w:r w:rsidRPr="004D2CC6">
              <w:rPr>
                <w:sz w:val="18"/>
                <w:szCs w:val="18"/>
              </w:rPr>
              <w:br/>
            </w:r>
            <w:proofErr w:type="spellStart"/>
            <w:r w:rsidRPr="004D2CC6">
              <w:rPr>
                <w:sz w:val="18"/>
                <w:szCs w:val="18"/>
              </w:rPr>
              <w:t>чество</w:t>
            </w:r>
            <w:proofErr w:type="spellEnd"/>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Цена (тариф) за единицу измерения</w:t>
            </w:r>
          </w:p>
        </w:tc>
        <w:tc>
          <w:tcPr>
            <w:tcW w:w="1620" w:type="dxa"/>
            <w:gridSpan w:val="2"/>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Стоимость товаров (работ, услуг), имущественных прав, всего без налога</w:t>
            </w:r>
          </w:p>
        </w:tc>
        <w:tc>
          <w:tcPr>
            <w:tcW w:w="720" w:type="dxa"/>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В том</w:t>
            </w:r>
            <w:r w:rsidRPr="004D2CC6">
              <w:rPr>
                <w:sz w:val="18"/>
                <w:szCs w:val="18"/>
              </w:rPr>
              <w:br/>
              <w:t>числе</w:t>
            </w:r>
            <w:r w:rsidRPr="004D2CC6">
              <w:rPr>
                <w:sz w:val="18"/>
                <w:szCs w:val="18"/>
              </w:rPr>
              <w:br/>
              <w:t>акциз</w:t>
            </w:r>
          </w:p>
        </w:tc>
        <w:tc>
          <w:tcPr>
            <w:tcW w:w="720" w:type="dxa"/>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proofErr w:type="spellStart"/>
            <w:proofErr w:type="gramStart"/>
            <w:r w:rsidRPr="004D2CC6">
              <w:rPr>
                <w:sz w:val="18"/>
                <w:szCs w:val="18"/>
              </w:rPr>
              <w:t>Нало</w:t>
            </w:r>
            <w:r w:rsidR="004D2CC6">
              <w:rPr>
                <w:sz w:val="18"/>
                <w:szCs w:val="18"/>
              </w:rPr>
              <w:t>-</w:t>
            </w:r>
            <w:r w:rsidRPr="004D2CC6">
              <w:rPr>
                <w:sz w:val="18"/>
                <w:szCs w:val="18"/>
              </w:rPr>
              <w:t>говая</w:t>
            </w:r>
            <w:proofErr w:type="spellEnd"/>
            <w:proofErr w:type="gramEnd"/>
            <w:r w:rsidRPr="004D2CC6">
              <w:rPr>
                <w:sz w:val="18"/>
                <w:szCs w:val="18"/>
              </w:rPr>
              <w:t xml:space="preserve"> ставка</w:t>
            </w:r>
          </w:p>
        </w:tc>
        <w:tc>
          <w:tcPr>
            <w:tcW w:w="1040" w:type="dxa"/>
            <w:gridSpan w:val="2"/>
            <w:tcBorders>
              <w:top w:val="single" w:sz="4" w:space="0" w:color="auto"/>
              <w:left w:val="single" w:sz="4" w:space="0" w:color="auto"/>
              <w:bottom w:val="single" w:sz="4" w:space="0" w:color="auto"/>
              <w:right w:val="nil"/>
            </w:tcBorders>
            <w:shd w:val="clear" w:color="auto" w:fill="auto"/>
            <w:vAlign w:val="center"/>
          </w:tcPr>
          <w:p w:rsidR="00614AF0" w:rsidRPr="004D2CC6" w:rsidRDefault="00614AF0" w:rsidP="00614AF0">
            <w:pPr>
              <w:jc w:val="center"/>
              <w:rPr>
                <w:sz w:val="18"/>
                <w:szCs w:val="18"/>
              </w:rPr>
            </w:pPr>
            <w:r w:rsidRPr="004D2CC6">
              <w:rPr>
                <w:sz w:val="18"/>
                <w:szCs w:val="18"/>
              </w:rPr>
              <w:t>Сумма налога</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4AF0" w:rsidRPr="004D2CC6" w:rsidRDefault="00614AF0" w:rsidP="00614AF0">
            <w:pPr>
              <w:jc w:val="center"/>
              <w:rPr>
                <w:sz w:val="18"/>
                <w:szCs w:val="18"/>
              </w:rPr>
            </w:pPr>
            <w:r w:rsidRPr="004D2CC6">
              <w:rPr>
                <w:sz w:val="18"/>
                <w:szCs w:val="18"/>
              </w:rPr>
              <w:t>Стоимость товаров (работ, услуг), имущественных прав, всего с учетом налога</w:t>
            </w:r>
          </w:p>
        </w:tc>
        <w:tc>
          <w:tcPr>
            <w:tcW w:w="1033" w:type="dxa"/>
            <w:tcBorders>
              <w:top w:val="single" w:sz="4" w:space="0" w:color="auto"/>
              <w:left w:val="nil"/>
              <w:bottom w:val="single" w:sz="4" w:space="0" w:color="auto"/>
              <w:right w:val="single" w:sz="4" w:space="0" w:color="auto"/>
            </w:tcBorders>
            <w:shd w:val="clear" w:color="auto" w:fill="auto"/>
            <w:vAlign w:val="center"/>
          </w:tcPr>
          <w:p w:rsidR="00614AF0" w:rsidRPr="004D2CC6" w:rsidRDefault="00614AF0" w:rsidP="00614AF0">
            <w:pPr>
              <w:jc w:val="center"/>
              <w:rPr>
                <w:sz w:val="18"/>
                <w:szCs w:val="18"/>
              </w:rPr>
            </w:pPr>
            <w:r w:rsidRPr="004D2CC6">
              <w:rPr>
                <w:sz w:val="18"/>
                <w:szCs w:val="18"/>
              </w:rPr>
              <w:t>Страна</w:t>
            </w:r>
            <w:r w:rsidRPr="004D2CC6">
              <w:rPr>
                <w:sz w:val="18"/>
                <w:szCs w:val="18"/>
              </w:rPr>
              <w:br/>
            </w:r>
            <w:proofErr w:type="spellStart"/>
            <w:r w:rsidRPr="004D2CC6">
              <w:rPr>
                <w:sz w:val="18"/>
                <w:szCs w:val="18"/>
              </w:rPr>
              <w:t>происхо</w:t>
            </w:r>
            <w:proofErr w:type="gramStart"/>
            <w:r w:rsidRPr="004D2CC6">
              <w:rPr>
                <w:sz w:val="18"/>
                <w:szCs w:val="18"/>
              </w:rPr>
              <w:t>ж</w:t>
            </w:r>
            <w:proofErr w:type="spellEnd"/>
            <w:r w:rsidRPr="004D2CC6">
              <w:rPr>
                <w:sz w:val="18"/>
                <w:szCs w:val="18"/>
              </w:rPr>
              <w:t>-</w:t>
            </w:r>
            <w:proofErr w:type="gramEnd"/>
            <w:r w:rsidRPr="004D2CC6">
              <w:rPr>
                <w:sz w:val="18"/>
                <w:szCs w:val="18"/>
              </w:rPr>
              <w:br/>
            </w:r>
            <w:proofErr w:type="spellStart"/>
            <w:r w:rsidRPr="004D2CC6">
              <w:rPr>
                <w:sz w:val="18"/>
                <w:szCs w:val="18"/>
              </w:rPr>
              <w:t>дения</w:t>
            </w:r>
            <w:proofErr w:type="spellEnd"/>
          </w:p>
        </w:tc>
        <w:tc>
          <w:tcPr>
            <w:tcW w:w="1067" w:type="dxa"/>
            <w:tcBorders>
              <w:top w:val="single" w:sz="4" w:space="0" w:color="auto"/>
              <w:left w:val="nil"/>
              <w:bottom w:val="single" w:sz="4" w:space="0" w:color="auto"/>
              <w:right w:val="single" w:sz="4" w:space="0" w:color="auto"/>
            </w:tcBorders>
            <w:shd w:val="clear" w:color="auto" w:fill="auto"/>
            <w:vAlign w:val="center"/>
          </w:tcPr>
          <w:p w:rsidR="00614AF0" w:rsidRPr="004D2CC6" w:rsidRDefault="00614AF0" w:rsidP="00614AF0">
            <w:pPr>
              <w:jc w:val="center"/>
              <w:rPr>
                <w:sz w:val="18"/>
                <w:szCs w:val="18"/>
              </w:rPr>
            </w:pPr>
            <w:r w:rsidRPr="004D2CC6">
              <w:rPr>
                <w:sz w:val="18"/>
                <w:szCs w:val="18"/>
              </w:rPr>
              <w:t>Номер</w:t>
            </w:r>
            <w:r w:rsidRPr="004D2CC6">
              <w:rPr>
                <w:sz w:val="18"/>
                <w:szCs w:val="18"/>
              </w:rPr>
              <w:br/>
            </w:r>
            <w:proofErr w:type="gramStart"/>
            <w:r w:rsidRPr="004D2CC6">
              <w:rPr>
                <w:sz w:val="18"/>
                <w:szCs w:val="18"/>
              </w:rPr>
              <w:t>таможен</w:t>
            </w:r>
            <w:r w:rsidR="004D2CC6">
              <w:rPr>
                <w:sz w:val="18"/>
                <w:szCs w:val="18"/>
              </w:rPr>
              <w:t>-</w:t>
            </w:r>
            <w:r w:rsidRPr="004D2CC6">
              <w:rPr>
                <w:sz w:val="18"/>
                <w:szCs w:val="18"/>
              </w:rPr>
              <w:t>ной</w:t>
            </w:r>
            <w:proofErr w:type="gramEnd"/>
            <w:r w:rsidRPr="004D2CC6">
              <w:rPr>
                <w:sz w:val="18"/>
                <w:szCs w:val="18"/>
              </w:rPr>
              <w:br/>
            </w:r>
            <w:proofErr w:type="spellStart"/>
            <w:r w:rsidRPr="004D2CC6">
              <w:rPr>
                <w:sz w:val="18"/>
                <w:szCs w:val="18"/>
              </w:rPr>
              <w:t>деклара</w:t>
            </w:r>
            <w:r w:rsidR="004D2CC6">
              <w:rPr>
                <w:sz w:val="18"/>
                <w:szCs w:val="18"/>
              </w:rPr>
              <w:t>-</w:t>
            </w:r>
            <w:r w:rsidRPr="004D2CC6">
              <w:rPr>
                <w:sz w:val="18"/>
                <w:szCs w:val="18"/>
              </w:rPr>
              <w:t>ции</w:t>
            </w:r>
            <w:proofErr w:type="spellEnd"/>
          </w:p>
        </w:tc>
      </w:tr>
      <w:tr w:rsidR="004D2CC6">
        <w:trPr>
          <w:gridAfter w:val="1"/>
          <w:wAfter w:w="76" w:type="dxa"/>
          <w:trHeight w:val="225"/>
        </w:trPr>
        <w:tc>
          <w:tcPr>
            <w:tcW w:w="3255" w:type="dxa"/>
            <w:gridSpan w:val="2"/>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1</w:t>
            </w:r>
          </w:p>
        </w:tc>
        <w:tc>
          <w:tcPr>
            <w:tcW w:w="900" w:type="dxa"/>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2</w:t>
            </w:r>
          </w:p>
        </w:tc>
        <w:tc>
          <w:tcPr>
            <w:tcW w:w="720" w:type="dxa"/>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3</w:t>
            </w:r>
          </w:p>
        </w:tc>
        <w:tc>
          <w:tcPr>
            <w:tcW w:w="1080" w:type="dxa"/>
            <w:gridSpan w:val="2"/>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4</w:t>
            </w:r>
          </w:p>
        </w:tc>
        <w:tc>
          <w:tcPr>
            <w:tcW w:w="1620" w:type="dxa"/>
            <w:gridSpan w:val="2"/>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5</w:t>
            </w:r>
          </w:p>
        </w:tc>
        <w:tc>
          <w:tcPr>
            <w:tcW w:w="720" w:type="dxa"/>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6</w:t>
            </w:r>
          </w:p>
        </w:tc>
        <w:tc>
          <w:tcPr>
            <w:tcW w:w="720" w:type="dxa"/>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7</w:t>
            </w:r>
          </w:p>
        </w:tc>
        <w:tc>
          <w:tcPr>
            <w:tcW w:w="1040" w:type="dxa"/>
            <w:gridSpan w:val="2"/>
            <w:tcBorders>
              <w:top w:val="nil"/>
              <w:left w:val="single" w:sz="4" w:space="0" w:color="auto"/>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8</w:t>
            </w:r>
          </w:p>
        </w:tc>
        <w:tc>
          <w:tcPr>
            <w:tcW w:w="1540" w:type="dxa"/>
            <w:gridSpan w:val="2"/>
            <w:tcBorders>
              <w:top w:val="nil"/>
              <w:left w:val="single" w:sz="4" w:space="0" w:color="auto"/>
              <w:bottom w:val="single" w:sz="4" w:space="0" w:color="auto"/>
              <w:right w:val="single" w:sz="4" w:space="0" w:color="auto"/>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9</w:t>
            </w:r>
          </w:p>
        </w:tc>
        <w:tc>
          <w:tcPr>
            <w:tcW w:w="1033" w:type="dxa"/>
            <w:tcBorders>
              <w:top w:val="nil"/>
              <w:left w:val="nil"/>
              <w:bottom w:val="single" w:sz="4" w:space="0" w:color="auto"/>
              <w:right w:val="nil"/>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10</w:t>
            </w:r>
          </w:p>
        </w:tc>
        <w:tc>
          <w:tcPr>
            <w:tcW w:w="1067" w:type="dxa"/>
            <w:tcBorders>
              <w:top w:val="nil"/>
              <w:left w:val="single" w:sz="4" w:space="0" w:color="auto"/>
              <w:bottom w:val="single" w:sz="4" w:space="0" w:color="auto"/>
              <w:right w:val="single" w:sz="4" w:space="0" w:color="auto"/>
            </w:tcBorders>
            <w:shd w:val="clear" w:color="auto" w:fill="auto"/>
            <w:noWrap/>
            <w:vAlign w:val="center"/>
          </w:tcPr>
          <w:p w:rsidR="00614AF0" w:rsidRPr="00614AF0" w:rsidRDefault="00614AF0" w:rsidP="00614AF0">
            <w:pPr>
              <w:jc w:val="center"/>
              <w:rPr>
                <w:rFonts w:ascii="Arial" w:hAnsi="Arial" w:cs="Arial"/>
                <w:sz w:val="14"/>
                <w:szCs w:val="14"/>
              </w:rPr>
            </w:pPr>
            <w:r w:rsidRPr="00614AF0">
              <w:rPr>
                <w:rFonts w:ascii="Arial" w:hAnsi="Arial" w:cs="Arial"/>
                <w:sz w:val="14"/>
                <w:szCs w:val="14"/>
              </w:rPr>
              <w:t>11</w:t>
            </w:r>
          </w:p>
        </w:tc>
      </w:tr>
      <w:tr w:rsidR="004D2CC6">
        <w:trPr>
          <w:gridAfter w:val="1"/>
          <w:wAfter w:w="76" w:type="dxa"/>
          <w:trHeight w:val="657"/>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rsidR="00614AF0" w:rsidRPr="00614AF0" w:rsidRDefault="00614AF0" w:rsidP="00614AF0">
            <w:pPr>
              <w:rPr>
                <w:rFonts w:ascii="Arial" w:hAnsi="Arial" w:cs="Arial"/>
                <w:sz w:val="16"/>
                <w:szCs w:val="16"/>
              </w:rPr>
            </w:pPr>
            <w:r w:rsidRPr="00614AF0">
              <w:rPr>
                <w:rFonts w:ascii="Arial" w:hAnsi="Arial" w:cs="Arial"/>
                <w:sz w:val="16"/>
                <w:szCs w:val="16"/>
              </w:rPr>
              <w:t> </w:t>
            </w:r>
          </w:p>
        </w:tc>
        <w:tc>
          <w:tcPr>
            <w:tcW w:w="900" w:type="dxa"/>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center"/>
              <w:rPr>
                <w:rFonts w:ascii="Arial" w:hAnsi="Arial" w:cs="Arial"/>
                <w:sz w:val="16"/>
                <w:szCs w:val="16"/>
              </w:rPr>
            </w:pPr>
          </w:p>
        </w:tc>
        <w:tc>
          <w:tcPr>
            <w:tcW w:w="720" w:type="dxa"/>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right"/>
              <w:rPr>
                <w:rFonts w:ascii="Arial" w:hAnsi="Arial" w:cs="Arial"/>
                <w:sz w:val="16"/>
                <w:szCs w:val="16"/>
              </w:rPr>
            </w:pPr>
            <w:r w:rsidRPr="00614AF0">
              <w:rPr>
                <w:rFonts w:ascii="Arial" w:hAnsi="Arial" w:cs="Arial"/>
                <w:sz w:val="16"/>
                <w:szCs w:val="16"/>
              </w:rPr>
              <w:t> </w:t>
            </w:r>
          </w:p>
        </w:tc>
        <w:tc>
          <w:tcPr>
            <w:tcW w:w="1080" w:type="dxa"/>
            <w:gridSpan w:val="2"/>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right"/>
              <w:rPr>
                <w:rFonts w:ascii="Arial" w:hAnsi="Arial" w:cs="Arial"/>
                <w:sz w:val="16"/>
                <w:szCs w:val="16"/>
              </w:rPr>
            </w:pPr>
            <w:r w:rsidRPr="00614AF0">
              <w:rPr>
                <w:rFonts w:ascii="Arial" w:hAnsi="Arial" w:cs="Arial"/>
                <w:sz w:val="16"/>
                <w:szCs w:val="16"/>
              </w:rPr>
              <w:t> </w:t>
            </w:r>
          </w:p>
        </w:tc>
        <w:tc>
          <w:tcPr>
            <w:tcW w:w="1620" w:type="dxa"/>
            <w:gridSpan w:val="2"/>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right"/>
              <w:rPr>
                <w:rFonts w:ascii="Arial" w:hAnsi="Arial" w:cs="Arial"/>
                <w:sz w:val="16"/>
                <w:szCs w:val="16"/>
              </w:rPr>
            </w:pPr>
            <w:r w:rsidRPr="00614AF0">
              <w:rPr>
                <w:rFonts w:ascii="Arial" w:hAnsi="Arial" w:cs="Arial"/>
                <w:sz w:val="16"/>
                <w:szCs w:val="16"/>
              </w:rPr>
              <w:t> </w:t>
            </w:r>
          </w:p>
        </w:tc>
        <w:tc>
          <w:tcPr>
            <w:tcW w:w="720" w:type="dxa"/>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right"/>
              <w:rPr>
                <w:rFonts w:ascii="Arial" w:hAnsi="Arial" w:cs="Arial"/>
                <w:sz w:val="16"/>
                <w:szCs w:val="16"/>
              </w:rPr>
            </w:pPr>
            <w:r w:rsidRPr="00614AF0">
              <w:rPr>
                <w:rFonts w:ascii="Arial" w:hAnsi="Arial" w:cs="Arial"/>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tcPr>
          <w:p w:rsidR="00614AF0" w:rsidRPr="00614AF0" w:rsidRDefault="00614AF0" w:rsidP="004D2CC6">
            <w:pPr>
              <w:jc w:val="right"/>
              <w:rPr>
                <w:rFonts w:ascii="Arial" w:hAnsi="Arial" w:cs="Arial"/>
                <w:sz w:val="16"/>
                <w:szCs w:val="16"/>
              </w:rPr>
            </w:pPr>
            <w:r w:rsidRPr="00614AF0">
              <w:rPr>
                <w:rFonts w:ascii="Arial" w:hAnsi="Arial" w:cs="Arial"/>
                <w:sz w:val="16"/>
                <w:szCs w:val="16"/>
              </w:rPr>
              <w:t>%</w:t>
            </w:r>
          </w:p>
        </w:tc>
        <w:tc>
          <w:tcPr>
            <w:tcW w:w="1040" w:type="dxa"/>
            <w:gridSpan w:val="2"/>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right"/>
              <w:rPr>
                <w:rFonts w:ascii="Arial" w:hAnsi="Arial" w:cs="Arial"/>
                <w:sz w:val="16"/>
                <w:szCs w:val="16"/>
              </w:rPr>
            </w:pPr>
            <w:r w:rsidRPr="00614AF0">
              <w:rPr>
                <w:rFonts w:ascii="Arial" w:hAnsi="Arial" w:cs="Arial"/>
                <w:sz w:val="16"/>
                <w:szCs w:val="16"/>
              </w:rPr>
              <w:t> </w:t>
            </w:r>
          </w:p>
        </w:tc>
        <w:tc>
          <w:tcPr>
            <w:tcW w:w="1540" w:type="dxa"/>
            <w:gridSpan w:val="2"/>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jc w:val="right"/>
              <w:rPr>
                <w:rFonts w:ascii="Arial" w:hAnsi="Arial" w:cs="Arial"/>
                <w:sz w:val="16"/>
                <w:szCs w:val="16"/>
              </w:rPr>
            </w:pPr>
            <w:r w:rsidRPr="00614AF0">
              <w:rPr>
                <w:rFonts w:ascii="Arial" w:hAnsi="Arial" w:cs="Arial"/>
                <w:sz w:val="16"/>
                <w:szCs w:val="16"/>
              </w:rPr>
              <w:t> </w:t>
            </w:r>
          </w:p>
        </w:tc>
        <w:tc>
          <w:tcPr>
            <w:tcW w:w="1033" w:type="dxa"/>
            <w:tcBorders>
              <w:top w:val="single" w:sz="4" w:space="0" w:color="auto"/>
              <w:left w:val="nil"/>
              <w:bottom w:val="single" w:sz="4" w:space="0" w:color="auto"/>
              <w:right w:val="single" w:sz="4" w:space="0" w:color="auto"/>
            </w:tcBorders>
            <w:shd w:val="clear" w:color="auto" w:fill="auto"/>
          </w:tcPr>
          <w:p w:rsidR="00614AF0" w:rsidRPr="00614AF0" w:rsidRDefault="00614AF0" w:rsidP="00614AF0">
            <w:pPr>
              <w:rPr>
                <w:rFonts w:ascii="Arial" w:hAnsi="Arial" w:cs="Arial"/>
                <w:sz w:val="16"/>
                <w:szCs w:val="16"/>
              </w:rPr>
            </w:pPr>
            <w:r w:rsidRPr="00614AF0">
              <w:rPr>
                <w:rFonts w:ascii="Arial" w:hAnsi="Arial" w:cs="Arial"/>
                <w:sz w:val="16"/>
                <w:szCs w:val="16"/>
              </w:rPr>
              <w:t>--</w:t>
            </w:r>
          </w:p>
        </w:tc>
        <w:tc>
          <w:tcPr>
            <w:tcW w:w="1067" w:type="dxa"/>
            <w:tcBorders>
              <w:top w:val="single" w:sz="4" w:space="0" w:color="auto"/>
              <w:left w:val="nil"/>
              <w:bottom w:val="single" w:sz="4" w:space="0" w:color="auto"/>
              <w:right w:val="single" w:sz="4" w:space="0" w:color="auto"/>
            </w:tcBorders>
            <w:shd w:val="clear" w:color="auto" w:fill="auto"/>
            <w:noWrap/>
          </w:tcPr>
          <w:p w:rsidR="00614AF0" w:rsidRPr="00614AF0" w:rsidRDefault="00614AF0" w:rsidP="00614AF0">
            <w:pPr>
              <w:rPr>
                <w:rFonts w:ascii="Arial" w:hAnsi="Arial" w:cs="Arial"/>
                <w:sz w:val="16"/>
                <w:szCs w:val="16"/>
              </w:rPr>
            </w:pPr>
            <w:r w:rsidRPr="00614AF0">
              <w:rPr>
                <w:rFonts w:ascii="Arial" w:hAnsi="Arial" w:cs="Arial"/>
                <w:sz w:val="16"/>
                <w:szCs w:val="16"/>
              </w:rPr>
              <w:t>--</w:t>
            </w:r>
          </w:p>
        </w:tc>
      </w:tr>
      <w:tr w:rsidR="004D2CC6">
        <w:trPr>
          <w:gridAfter w:val="1"/>
          <w:wAfter w:w="76" w:type="dxa"/>
          <w:trHeight w:val="657"/>
        </w:trPr>
        <w:tc>
          <w:tcPr>
            <w:tcW w:w="3255" w:type="dxa"/>
            <w:gridSpan w:val="2"/>
            <w:tcBorders>
              <w:top w:val="single" w:sz="4" w:space="0" w:color="auto"/>
              <w:left w:val="single" w:sz="4" w:space="0" w:color="auto"/>
              <w:bottom w:val="single" w:sz="4" w:space="0" w:color="auto"/>
              <w:right w:val="single" w:sz="4" w:space="0" w:color="auto"/>
            </w:tcBorders>
            <w:shd w:val="clear" w:color="auto" w:fill="auto"/>
          </w:tcPr>
          <w:p w:rsidR="004D2CC6" w:rsidRPr="00614AF0" w:rsidRDefault="004D2CC6" w:rsidP="00614AF0">
            <w:pPr>
              <w:rPr>
                <w:rFonts w:ascii="Arial" w:hAnsi="Arial" w:cs="Arial"/>
                <w:sz w:val="16"/>
                <w:szCs w:val="16"/>
              </w:rPr>
            </w:pPr>
          </w:p>
        </w:tc>
        <w:tc>
          <w:tcPr>
            <w:tcW w:w="900" w:type="dxa"/>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center"/>
              <w:rPr>
                <w:rFonts w:ascii="Arial" w:hAnsi="Arial" w:cs="Arial"/>
                <w:sz w:val="16"/>
                <w:szCs w:val="16"/>
              </w:rPr>
            </w:pPr>
          </w:p>
        </w:tc>
        <w:tc>
          <w:tcPr>
            <w:tcW w:w="720" w:type="dxa"/>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right"/>
              <w:rPr>
                <w:rFonts w:ascii="Arial" w:hAnsi="Arial" w:cs="Arial"/>
                <w:sz w:val="16"/>
                <w:szCs w:val="16"/>
              </w:rPr>
            </w:pPr>
          </w:p>
        </w:tc>
        <w:tc>
          <w:tcPr>
            <w:tcW w:w="1080" w:type="dxa"/>
            <w:gridSpan w:val="2"/>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right"/>
              <w:rPr>
                <w:rFonts w:ascii="Arial" w:hAnsi="Arial" w:cs="Arial"/>
                <w:sz w:val="16"/>
                <w:szCs w:val="16"/>
              </w:rPr>
            </w:pPr>
          </w:p>
        </w:tc>
        <w:tc>
          <w:tcPr>
            <w:tcW w:w="1620" w:type="dxa"/>
            <w:gridSpan w:val="2"/>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right"/>
              <w:rPr>
                <w:rFonts w:ascii="Arial" w:hAnsi="Arial" w:cs="Arial"/>
                <w:sz w:val="16"/>
                <w:szCs w:val="16"/>
              </w:rPr>
            </w:pPr>
          </w:p>
        </w:tc>
        <w:tc>
          <w:tcPr>
            <w:tcW w:w="720" w:type="dxa"/>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right"/>
              <w:rPr>
                <w:rFonts w:ascii="Arial" w:hAnsi="Arial" w:cs="Arial"/>
                <w:sz w:val="16"/>
                <w:szCs w:val="16"/>
              </w:rPr>
            </w:pPr>
          </w:p>
        </w:tc>
        <w:tc>
          <w:tcPr>
            <w:tcW w:w="720" w:type="dxa"/>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center"/>
              <w:rPr>
                <w:rFonts w:ascii="Arial" w:hAnsi="Arial" w:cs="Arial"/>
                <w:sz w:val="16"/>
                <w:szCs w:val="16"/>
              </w:rPr>
            </w:pPr>
          </w:p>
        </w:tc>
        <w:tc>
          <w:tcPr>
            <w:tcW w:w="1040" w:type="dxa"/>
            <w:gridSpan w:val="2"/>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right"/>
              <w:rPr>
                <w:rFonts w:ascii="Arial" w:hAnsi="Arial" w:cs="Arial"/>
                <w:sz w:val="16"/>
                <w:szCs w:val="16"/>
              </w:rPr>
            </w:pPr>
          </w:p>
        </w:tc>
        <w:tc>
          <w:tcPr>
            <w:tcW w:w="1540" w:type="dxa"/>
            <w:gridSpan w:val="2"/>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jc w:val="right"/>
              <w:rPr>
                <w:rFonts w:ascii="Arial" w:hAnsi="Arial" w:cs="Arial"/>
                <w:sz w:val="16"/>
                <w:szCs w:val="16"/>
              </w:rPr>
            </w:pPr>
          </w:p>
        </w:tc>
        <w:tc>
          <w:tcPr>
            <w:tcW w:w="1033" w:type="dxa"/>
            <w:tcBorders>
              <w:top w:val="single" w:sz="4" w:space="0" w:color="auto"/>
              <w:left w:val="nil"/>
              <w:bottom w:val="single" w:sz="4" w:space="0" w:color="auto"/>
              <w:right w:val="single" w:sz="4" w:space="0" w:color="auto"/>
            </w:tcBorders>
            <w:shd w:val="clear" w:color="auto" w:fill="auto"/>
          </w:tcPr>
          <w:p w:rsidR="004D2CC6" w:rsidRPr="00614AF0" w:rsidRDefault="004D2CC6" w:rsidP="00614AF0">
            <w:pPr>
              <w:rPr>
                <w:rFonts w:ascii="Arial" w:hAnsi="Arial" w:cs="Arial"/>
                <w:sz w:val="16"/>
                <w:szCs w:val="16"/>
              </w:rPr>
            </w:pPr>
          </w:p>
        </w:tc>
        <w:tc>
          <w:tcPr>
            <w:tcW w:w="1067" w:type="dxa"/>
            <w:tcBorders>
              <w:top w:val="single" w:sz="4" w:space="0" w:color="auto"/>
              <w:left w:val="nil"/>
              <w:bottom w:val="single" w:sz="4" w:space="0" w:color="auto"/>
              <w:right w:val="single" w:sz="4" w:space="0" w:color="auto"/>
            </w:tcBorders>
            <w:shd w:val="clear" w:color="auto" w:fill="auto"/>
            <w:noWrap/>
          </w:tcPr>
          <w:p w:rsidR="004D2CC6" w:rsidRPr="00614AF0" w:rsidRDefault="004D2CC6" w:rsidP="00614AF0">
            <w:pPr>
              <w:rPr>
                <w:rFonts w:ascii="Arial" w:hAnsi="Arial" w:cs="Arial"/>
                <w:sz w:val="16"/>
                <w:szCs w:val="16"/>
              </w:rPr>
            </w:pPr>
          </w:p>
        </w:tc>
      </w:tr>
      <w:tr w:rsidR="004D2CC6">
        <w:trPr>
          <w:gridAfter w:val="3"/>
          <w:wAfter w:w="2176" w:type="dxa"/>
          <w:trHeight w:val="237"/>
        </w:trPr>
        <w:tc>
          <w:tcPr>
            <w:tcW w:w="9015" w:type="dxa"/>
            <w:gridSpan w:val="10"/>
            <w:tcBorders>
              <w:top w:val="nil"/>
              <w:left w:val="single" w:sz="4" w:space="0" w:color="auto"/>
              <w:bottom w:val="single" w:sz="4" w:space="0" w:color="auto"/>
              <w:right w:val="nil"/>
            </w:tcBorders>
            <w:shd w:val="clear" w:color="auto" w:fill="auto"/>
            <w:noWrap/>
            <w:vAlign w:val="bottom"/>
          </w:tcPr>
          <w:p w:rsidR="004D2CC6" w:rsidRDefault="004D2CC6" w:rsidP="00614AF0">
            <w:pPr>
              <w:rPr>
                <w:rFonts w:ascii="Arial" w:hAnsi="Arial" w:cs="Arial"/>
                <w:b/>
                <w:bCs/>
                <w:sz w:val="16"/>
                <w:szCs w:val="16"/>
              </w:rPr>
            </w:pPr>
          </w:p>
          <w:p w:rsidR="004D2CC6" w:rsidRDefault="004D2CC6" w:rsidP="00614AF0">
            <w:pPr>
              <w:rPr>
                <w:rFonts w:ascii="Arial" w:hAnsi="Arial" w:cs="Arial"/>
                <w:b/>
                <w:bCs/>
                <w:sz w:val="16"/>
                <w:szCs w:val="16"/>
              </w:rPr>
            </w:pPr>
          </w:p>
          <w:p w:rsidR="004D2CC6" w:rsidRPr="004D2CC6" w:rsidRDefault="004D2CC6" w:rsidP="00614AF0">
            <w:pPr>
              <w:rPr>
                <w:rFonts w:ascii="Arial" w:hAnsi="Arial" w:cs="Arial"/>
                <w:b/>
                <w:bCs/>
                <w:sz w:val="16"/>
                <w:szCs w:val="16"/>
              </w:rPr>
            </w:pPr>
            <w:r w:rsidRPr="00614AF0">
              <w:rPr>
                <w:rFonts w:ascii="Arial" w:hAnsi="Arial" w:cs="Arial"/>
                <w:b/>
                <w:bCs/>
                <w:sz w:val="16"/>
                <w:szCs w:val="16"/>
              </w:rPr>
              <w:t>Всего к оплате</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D2CC6" w:rsidRPr="00614AF0" w:rsidRDefault="004D2CC6" w:rsidP="00614AF0">
            <w:pPr>
              <w:jc w:val="right"/>
              <w:rPr>
                <w:rFonts w:ascii="Arial" w:hAnsi="Arial" w:cs="Arial"/>
                <w:sz w:val="16"/>
                <w:szCs w:val="16"/>
              </w:rPr>
            </w:pPr>
            <w:r w:rsidRPr="00614AF0">
              <w:rPr>
                <w:rFonts w:ascii="Arial" w:hAnsi="Arial" w:cs="Arial"/>
                <w:sz w:val="16"/>
                <w:szCs w:val="16"/>
              </w:rPr>
              <w:t> </w:t>
            </w:r>
          </w:p>
        </w:tc>
        <w:tc>
          <w:tcPr>
            <w:tcW w:w="1540" w:type="dxa"/>
            <w:gridSpan w:val="2"/>
            <w:tcBorders>
              <w:top w:val="single" w:sz="4" w:space="0" w:color="auto"/>
              <w:left w:val="nil"/>
              <w:bottom w:val="single" w:sz="4" w:space="0" w:color="auto"/>
              <w:right w:val="single" w:sz="4" w:space="0" w:color="auto"/>
            </w:tcBorders>
            <w:shd w:val="clear" w:color="auto" w:fill="auto"/>
            <w:noWrap/>
            <w:vAlign w:val="bottom"/>
          </w:tcPr>
          <w:p w:rsidR="004D2CC6" w:rsidRPr="00614AF0" w:rsidRDefault="004D2CC6" w:rsidP="00614AF0">
            <w:pPr>
              <w:jc w:val="right"/>
              <w:rPr>
                <w:rFonts w:ascii="Arial" w:hAnsi="Arial" w:cs="Arial"/>
                <w:sz w:val="16"/>
                <w:szCs w:val="16"/>
              </w:rPr>
            </w:pPr>
            <w:r w:rsidRPr="00614AF0">
              <w:rPr>
                <w:rFonts w:ascii="Arial" w:hAnsi="Arial" w:cs="Arial"/>
                <w:sz w:val="16"/>
                <w:szCs w:val="16"/>
              </w:rPr>
              <w:t> </w:t>
            </w:r>
          </w:p>
        </w:tc>
      </w:tr>
      <w:tr w:rsidR="00F909A6" w:rsidRPr="004D2CC6">
        <w:trPr>
          <w:trHeight w:val="225"/>
        </w:trPr>
        <w:tc>
          <w:tcPr>
            <w:tcW w:w="2980" w:type="dxa"/>
            <w:tcBorders>
              <w:top w:val="nil"/>
              <w:left w:val="nil"/>
              <w:bottom w:val="nil"/>
              <w:right w:val="nil"/>
            </w:tcBorders>
            <w:shd w:val="clear" w:color="auto" w:fill="auto"/>
            <w:noWrap/>
            <w:vAlign w:val="bottom"/>
          </w:tcPr>
          <w:p w:rsidR="00F909A6" w:rsidRPr="004D2CC6" w:rsidRDefault="00F909A6" w:rsidP="004D2CC6">
            <w:pPr>
              <w:jc w:val="right"/>
              <w:rPr>
                <w:sz w:val="24"/>
                <w:szCs w:val="24"/>
              </w:rPr>
            </w:pPr>
            <w:r w:rsidRPr="004D2CC6">
              <w:rPr>
                <w:sz w:val="24"/>
                <w:szCs w:val="24"/>
              </w:rPr>
              <w:t>Руководитель организации</w:t>
            </w:r>
          </w:p>
        </w:tc>
        <w:tc>
          <w:tcPr>
            <w:tcW w:w="1937" w:type="dxa"/>
            <w:gridSpan w:val="4"/>
            <w:tcBorders>
              <w:top w:val="nil"/>
              <w:left w:val="nil"/>
              <w:bottom w:val="single" w:sz="4" w:space="0" w:color="auto"/>
              <w:right w:val="nil"/>
            </w:tcBorders>
            <w:shd w:val="clear" w:color="auto" w:fill="auto"/>
            <w:noWrap/>
            <w:vAlign w:val="bottom"/>
          </w:tcPr>
          <w:p w:rsidR="00F909A6" w:rsidRPr="004D2CC6" w:rsidRDefault="00F909A6" w:rsidP="004D2CC6">
            <w:pPr>
              <w:rPr>
                <w:sz w:val="24"/>
                <w:szCs w:val="24"/>
              </w:rPr>
            </w:pPr>
          </w:p>
          <w:p w:rsidR="00F909A6" w:rsidRPr="004D2CC6" w:rsidRDefault="00F909A6" w:rsidP="004D2CC6">
            <w:pPr>
              <w:rPr>
                <w:sz w:val="24"/>
                <w:szCs w:val="24"/>
              </w:rPr>
            </w:pPr>
            <w:r w:rsidRPr="004D2CC6">
              <w:rPr>
                <w:sz w:val="24"/>
                <w:szCs w:val="24"/>
              </w:rPr>
              <w:t> </w:t>
            </w:r>
          </w:p>
        </w:tc>
        <w:tc>
          <w:tcPr>
            <w:tcW w:w="2360" w:type="dxa"/>
            <w:gridSpan w:val="2"/>
            <w:tcBorders>
              <w:top w:val="nil"/>
              <w:left w:val="nil"/>
              <w:bottom w:val="single" w:sz="4" w:space="0" w:color="auto"/>
              <w:right w:val="nil"/>
            </w:tcBorders>
            <w:shd w:val="clear" w:color="auto" w:fill="auto"/>
            <w:noWrap/>
            <w:vAlign w:val="bottom"/>
          </w:tcPr>
          <w:p w:rsidR="00F909A6" w:rsidRPr="004D2CC6" w:rsidRDefault="00F909A6" w:rsidP="004D2CC6">
            <w:pPr>
              <w:rPr>
                <w:sz w:val="24"/>
                <w:szCs w:val="24"/>
              </w:rPr>
            </w:pPr>
          </w:p>
        </w:tc>
        <w:tc>
          <w:tcPr>
            <w:tcW w:w="2458" w:type="dxa"/>
            <w:gridSpan w:val="4"/>
            <w:tcBorders>
              <w:top w:val="nil"/>
              <w:left w:val="nil"/>
              <w:bottom w:val="nil"/>
              <w:right w:val="nil"/>
            </w:tcBorders>
            <w:shd w:val="clear" w:color="auto" w:fill="auto"/>
            <w:noWrap/>
            <w:vAlign w:val="bottom"/>
          </w:tcPr>
          <w:p w:rsidR="00F909A6" w:rsidRPr="004D2CC6" w:rsidRDefault="00F909A6" w:rsidP="004D2CC6">
            <w:pPr>
              <w:jc w:val="right"/>
              <w:rPr>
                <w:sz w:val="24"/>
                <w:szCs w:val="24"/>
              </w:rPr>
            </w:pPr>
            <w:r w:rsidRPr="004D2CC6">
              <w:rPr>
                <w:sz w:val="24"/>
                <w:szCs w:val="24"/>
              </w:rPr>
              <w:t>Главный бухгалтер</w:t>
            </w:r>
          </w:p>
        </w:tc>
        <w:tc>
          <w:tcPr>
            <w:tcW w:w="1756" w:type="dxa"/>
            <w:gridSpan w:val="2"/>
            <w:tcBorders>
              <w:top w:val="nil"/>
              <w:left w:val="nil"/>
              <w:bottom w:val="single" w:sz="4" w:space="0" w:color="auto"/>
              <w:right w:val="nil"/>
            </w:tcBorders>
            <w:shd w:val="clear" w:color="auto" w:fill="auto"/>
            <w:noWrap/>
            <w:vAlign w:val="bottom"/>
          </w:tcPr>
          <w:p w:rsidR="00F909A6" w:rsidRPr="004D2CC6" w:rsidRDefault="00F909A6" w:rsidP="004D2CC6">
            <w:pPr>
              <w:rPr>
                <w:sz w:val="24"/>
                <w:szCs w:val="24"/>
              </w:rPr>
            </w:pPr>
          </w:p>
        </w:tc>
        <w:tc>
          <w:tcPr>
            <w:tcW w:w="2280" w:type="dxa"/>
            <w:gridSpan w:val="4"/>
            <w:tcBorders>
              <w:top w:val="nil"/>
              <w:left w:val="nil"/>
              <w:bottom w:val="single" w:sz="4" w:space="0" w:color="auto"/>
              <w:right w:val="nil"/>
            </w:tcBorders>
            <w:shd w:val="clear" w:color="auto" w:fill="auto"/>
            <w:noWrap/>
            <w:vAlign w:val="bottom"/>
          </w:tcPr>
          <w:p w:rsidR="00F909A6" w:rsidRPr="004D2CC6" w:rsidRDefault="00F909A6" w:rsidP="004D2CC6">
            <w:pPr>
              <w:rPr>
                <w:sz w:val="24"/>
                <w:szCs w:val="24"/>
              </w:rPr>
            </w:pPr>
            <w:r w:rsidRPr="004D2CC6">
              <w:rPr>
                <w:sz w:val="24"/>
                <w:szCs w:val="24"/>
              </w:rPr>
              <w:t> </w:t>
            </w:r>
          </w:p>
        </w:tc>
      </w:tr>
      <w:tr w:rsidR="00F909A6">
        <w:trPr>
          <w:trHeight w:val="225"/>
        </w:trPr>
        <w:tc>
          <w:tcPr>
            <w:tcW w:w="2980" w:type="dxa"/>
            <w:tcBorders>
              <w:top w:val="nil"/>
              <w:left w:val="nil"/>
              <w:bottom w:val="nil"/>
              <w:right w:val="nil"/>
            </w:tcBorders>
            <w:shd w:val="clear" w:color="auto" w:fill="auto"/>
            <w:noWrap/>
            <w:vAlign w:val="bottom"/>
          </w:tcPr>
          <w:p w:rsidR="00F909A6" w:rsidRPr="004D2CC6" w:rsidRDefault="00F909A6" w:rsidP="004D2CC6">
            <w:pPr>
              <w:rPr>
                <w:rFonts w:ascii="Arial" w:hAnsi="Arial" w:cs="Arial"/>
                <w:sz w:val="16"/>
                <w:szCs w:val="16"/>
              </w:rPr>
            </w:pPr>
          </w:p>
        </w:tc>
        <w:tc>
          <w:tcPr>
            <w:tcW w:w="1937" w:type="dxa"/>
            <w:gridSpan w:val="4"/>
            <w:tcBorders>
              <w:top w:val="nil"/>
              <w:left w:val="nil"/>
              <w:bottom w:val="nil"/>
              <w:right w:val="nil"/>
            </w:tcBorders>
            <w:shd w:val="clear" w:color="auto" w:fill="auto"/>
            <w:noWrap/>
          </w:tcPr>
          <w:p w:rsidR="00F909A6" w:rsidRPr="004D2CC6" w:rsidRDefault="00F909A6" w:rsidP="004D2CC6">
            <w:pPr>
              <w:rPr>
                <w:rFonts w:ascii="Arial" w:hAnsi="Arial" w:cs="Arial"/>
                <w:sz w:val="16"/>
                <w:szCs w:val="16"/>
              </w:rPr>
            </w:pPr>
            <w:r w:rsidRPr="004D2CC6">
              <w:rPr>
                <w:rFonts w:ascii="Arial" w:hAnsi="Arial" w:cs="Arial"/>
                <w:sz w:val="12"/>
                <w:szCs w:val="12"/>
              </w:rPr>
              <w:t>(подпись)</w:t>
            </w:r>
          </w:p>
        </w:tc>
        <w:tc>
          <w:tcPr>
            <w:tcW w:w="2360" w:type="dxa"/>
            <w:gridSpan w:val="2"/>
            <w:tcBorders>
              <w:top w:val="nil"/>
              <w:left w:val="nil"/>
              <w:bottom w:val="nil"/>
              <w:right w:val="nil"/>
            </w:tcBorders>
            <w:shd w:val="clear" w:color="auto" w:fill="auto"/>
            <w:noWrap/>
          </w:tcPr>
          <w:p w:rsidR="00F909A6" w:rsidRPr="004D2CC6" w:rsidRDefault="00F909A6" w:rsidP="004D2CC6">
            <w:pPr>
              <w:jc w:val="center"/>
              <w:rPr>
                <w:rFonts w:ascii="Arial" w:hAnsi="Arial" w:cs="Arial"/>
                <w:sz w:val="12"/>
                <w:szCs w:val="12"/>
              </w:rPr>
            </w:pPr>
            <w:r w:rsidRPr="004D2CC6">
              <w:rPr>
                <w:rFonts w:ascii="Arial" w:hAnsi="Arial" w:cs="Arial"/>
                <w:sz w:val="12"/>
                <w:szCs w:val="12"/>
              </w:rPr>
              <w:t>(ф.и.о.)</w:t>
            </w:r>
          </w:p>
        </w:tc>
        <w:tc>
          <w:tcPr>
            <w:tcW w:w="2458" w:type="dxa"/>
            <w:gridSpan w:val="4"/>
            <w:tcBorders>
              <w:top w:val="nil"/>
              <w:left w:val="nil"/>
              <w:bottom w:val="nil"/>
              <w:right w:val="nil"/>
            </w:tcBorders>
            <w:shd w:val="clear" w:color="auto" w:fill="auto"/>
            <w:noWrap/>
            <w:vAlign w:val="bottom"/>
          </w:tcPr>
          <w:p w:rsidR="00F909A6" w:rsidRPr="004D2CC6" w:rsidRDefault="00F909A6" w:rsidP="004D2CC6">
            <w:pPr>
              <w:rPr>
                <w:rFonts w:ascii="Arial" w:hAnsi="Arial" w:cs="Arial"/>
                <w:sz w:val="16"/>
                <w:szCs w:val="16"/>
              </w:rPr>
            </w:pPr>
          </w:p>
        </w:tc>
        <w:tc>
          <w:tcPr>
            <w:tcW w:w="1756" w:type="dxa"/>
            <w:gridSpan w:val="2"/>
            <w:tcBorders>
              <w:top w:val="nil"/>
              <w:left w:val="nil"/>
              <w:bottom w:val="nil"/>
              <w:right w:val="nil"/>
            </w:tcBorders>
            <w:shd w:val="clear" w:color="auto" w:fill="auto"/>
            <w:noWrap/>
          </w:tcPr>
          <w:p w:rsidR="00F909A6" w:rsidRPr="004D2CC6" w:rsidRDefault="00F909A6" w:rsidP="004D2CC6">
            <w:pPr>
              <w:rPr>
                <w:rFonts w:ascii="Arial" w:hAnsi="Arial" w:cs="Arial"/>
                <w:sz w:val="16"/>
                <w:szCs w:val="16"/>
              </w:rPr>
            </w:pPr>
            <w:r w:rsidRPr="004D2CC6">
              <w:rPr>
                <w:rFonts w:ascii="Arial" w:hAnsi="Arial" w:cs="Arial"/>
                <w:sz w:val="12"/>
                <w:szCs w:val="12"/>
              </w:rPr>
              <w:t>(подпись)</w:t>
            </w:r>
          </w:p>
        </w:tc>
        <w:tc>
          <w:tcPr>
            <w:tcW w:w="2280" w:type="dxa"/>
            <w:gridSpan w:val="4"/>
            <w:tcBorders>
              <w:top w:val="nil"/>
              <w:left w:val="nil"/>
              <w:bottom w:val="nil"/>
              <w:right w:val="nil"/>
            </w:tcBorders>
            <w:shd w:val="clear" w:color="auto" w:fill="auto"/>
            <w:noWrap/>
          </w:tcPr>
          <w:p w:rsidR="00F909A6" w:rsidRPr="004D2CC6" w:rsidRDefault="00F909A6" w:rsidP="004D2CC6">
            <w:pPr>
              <w:jc w:val="center"/>
              <w:rPr>
                <w:rFonts w:ascii="Arial" w:hAnsi="Arial" w:cs="Arial"/>
                <w:sz w:val="12"/>
                <w:szCs w:val="12"/>
              </w:rPr>
            </w:pPr>
            <w:r w:rsidRPr="004D2CC6">
              <w:rPr>
                <w:rFonts w:ascii="Arial" w:hAnsi="Arial" w:cs="Arial"/>
                <w:sz w:val="12"/>
                <w:szCs w:val="12"/>
              </w:rPr>
              <w:t>(ф.и.о.)</w:t>
            </w:r>
          </w:p>
        </w:tc>
      </w:tr>
    </w:tbl>
    <w:p w:rsidR="004D2CC6" w:rsidRDefault="004D2CC6" w:rsidP="004D2CC6">
      <w:pPr>
        <w:rPr>
          <w:rFonts w:ascii="Arial" w:hAnsi="Arial" w:cs="Arial"/>
          <w:sz w:val="14"/>
          <w:szCs w:val="14"/>
        </w:rPr>
      </w:pPr>
    </w:p>
    <w:p w:rsidR="004D2CC6" w:rsidRPr="004D2CC6" w:rsidRDefault="004D2CC6" w:rsidP="004D2CC6">
      <w:r w:rsidRPr="004D2CC6">
        <w:t>Примечание. Первый  экземпляр  -  покупателю,  второй   экземпляр - продавцу</w:t>
      </w:r>
    </w:p>
    <w:p w:rsidR="00B95F86" w:rsidRDefault="00ED046B" w:rsidP="00B95F86">
      <w:pPr>
        <w:jc w:val="right"/>
        <w:rPr>
          <w:sz w:val="28"/>
          <w:szCs w:val="28"/>
        </w:rPr>
      </w:pPr>
      <w:r>
        <w:rPr>
          <w:sz w:val="28"/>
          <w:szCs w:val="28"/>
        </w:rPr>
        <w:lastRenderedPageBreak/>
        <w:t>Приложение 7</w:t>
      </w:r>
    </w:p>
    <w:p w:rsidR="00B95F86" w:rsidRDefault="00B95F86" w:rsidP="00B95F86">
      <w:pPr>
        <w:rPr>
          <w:sz w:val="28"/>
          <w:szCs w:val="28"/>
        </w:rPr>
      </w:pPr>
    </w:p>
    <w:tbl>
      <w:tblPr>
        <w:tblW w:w="14818" w:type="dxa"/>
        <w:tblInd w:w="93" w:type="dxa"/>
        <w:tblLayout w:type="fixed"/>
        <w:tblLook w:val="0000" w:firstRow="0" w:lastRow="0" w:firstColumn="0" w:lastColumn="0" w:noHBand="0" w:noVBand="0"/>
      </w:tblPr>
      <w:tblGrid>
        <w:gridCol w:w="646"/>
        <w:gridCol w:w="244"/>
        <w:gridCol w:w="351"/>
        <w:gridCol w:w="272"/>
        <w:gridCol w:w="74"/>
        <w:gridCol w:w="704"/>
        <w:gridCol w:w="481"/>
        <w:gridCol w:w="829"/>
        <w:gridCol w:w="305"/>
        <w:gridCol w:w="136"/>
        <w:gridCol w:w="420"/>
        <w:gridCol w:w="459"/>
        <w:gridCol w:w="62"/>
        <w:gridCol w:w="44"/>
        <w:gridCol w:w="236"/>
        <w:gridCol w:w="236"/>
        <w:gridCol w:w="50"/>
        <w:gridCol w:w="263"/>
        <w:gridCol w:w="115"/>
        <w:gridCol w:w="126"/>
        <w:gridCol w:w="49"/>
        <w:gridCol w:w="278"/>
        <w:gridCol w:w="313"/>
        <w:gridCol w:w="69"/>
        <w:gridCol w:w="122"/>
        <w:gridCol w:w="66"/>
        <w:gridCol w:w="11"/>
        <w:gridCol w:w="493"/>
        <w:gridCol w:w="33"/>
        <w:gridCol w:w="121"/>
        <w:gridCol w:w="313"/>
        <w:gridCol w:w="191"/>
        <w:gridCol w:w="336"/>
        <w:gridCol w:w="169"/>
        <w:gridCol w:w="313"/>
        <w:gridCol w:w="191"/>
        <w:gridCol w:w="30"/>
        <w:gridCol w:w="17"/>
        <w:gridCol w:w="385"/>
        <w:gridCol w:w="312"/>
        <w:gridCol w:w="191"/>
        <w:gridCol w:w="432"/>
        <w:gridCol w:w="99"/>
        <w:gridCol w:w="213"/>
        <w:gridCol w:w="191"/>
        <w:gridCol w:w="165"/>
        <w:gridCol w:w="110"/>
        <w:gridCol w:w="38"/>
        <w:gridCol w:w="164"/>
        <w:gridCol w:w="191"/>
        <w:gridCol w:w="238"/>
        <w:gridCol w:w="25"/>
        <w:gridCol w:w="287"/>
        <w:gridCol w:w="191"/>
        <w:gridCol w:w="63"/>
        <w:gridCol w:w="283"/>
        <w:gridCol w:w="312"/>
        <w:gridCol w:w="143"/>
        <w:gridCol w:w="48"/>
        <w:gridCol w:w="120"/>
        <w:gridCol w:w="86"/>
        <w:gridCol w:w="312"/>
        <w:gridCol w:w="191"/>
        <w:gridCol w:w="354"/>
        <w:gridCol w:w="312"/>
        <w:gridCol w:w="194"/>
      </w:tblGrid>
      <w:tr w:rsidR="009474AD" w:rsidTr="00636701">
        <w:trPr>
          <w:gridAfter w:val="6"/>
          <w:wAfter w:w="1449" w:type="dxa"/>
          <w:trHeight w:val="405"/>
        </w:trPr>
        <w:tc>
          <w:tcPr>
            <w:tcW w:w="8448" w:type="dxa"/>
            <w:gridSpan w:val="33"/>
            <w:vMerge w:val="restart"/>
            <w:shd w:val="clear" w:color="auto" w:fill="auto"/>
            <w:noWrap/>
            <w:vAlign w:val="bottom"/>
          </w:tcPr>
          <w:p w:rsidR="009474AD" w:rsidRPr="00217F78" w:rsidRDefault="009474AD" w:rsidP="009474AD">
            <w:pPr>
              <w:rPr>
                <w:rFonts w:ascii="Arial" w:hAnsi="Arial" w:cs="Arial"/>
                <w:sz w:val="14"/>
                <w:szCs w:val="14"/>
              </w:rPr>
            </w:pPr>
            <w:proofErr w:type="gramStart"/>
            <w:r w:rsidRPr="00217F78">
              <w:rPr>
                <w:rFonts w:ascii="Arial" w:hAnsi="Arial" w:cs="Arial"/>
                <w:sz w:val="14"/>
                <w:szCs w:val="14"/>
              </w:rPr>
              <w:t>Утверждена</w:t>
            </w:r>
            <w:proofErr w:type="gramEnd"/>
            <w:r w:rsidRPr="00217F78">
              <w:rPr>
                <w:rFonts w:ascii="Arial" w:hAnsi="Arial" w:cs="Arial"/>
                <w:sz w:val="14"/>
                <w:szCs w:val="14"/>
              </w:rPr>
              <w:t xml:space="preserve"> постановлением Госкомстата России от 18.08.98 № 88</w:t>
            </w:r>
          </w:p>
        </w:tc>
        <w:tc>
          <w:tcPr>
            <w:tcW w:w="703" w:type="dxa"/>
            <w:gridSpan w:val="4"/>
            <w:vMerge w:val="restart"/>
            <w:shd w:val="clear" w:color="auto" w:fill="auto"/>
            <w:vAlign w:val="center"/>
          </w:tcPr>
          <w:p w:rsidR="009474AD" w:rsidRPr="00217F78" w:rsidRDefault="009474AD" w:rsidP="009474AD">
            <w:pPr>
              <w:rPr>
                <w:rFonts w:ascii="Arial" w:hAnsi="Arial" w:cs="Arial"/>
                <w:sz w:val="12"/>
                <w:szCs w:val="12"/>
              </w:rPr>
            </w:pPr>
          </w:p>
        </w:tc>
        <w:tc>
          <w:tcPr>
            <w:tcW w:w="4218" w:type="dxa"/>
            <w:gridSpan w:val="23"/>
            <w:tcBorders>
              <w:bottom w:val="single" w:sz="4" w:space="0" w:color="auto"/>
            </w:tcBorders>
            <w:shd w:val="clear" w:color="auto" w:fill="auto"/>
            <w:vAlign w:val="bottom"/>
          </w:tcPr>
          <w:p w:rsidR="009474AD" w:rsidRPr="00217F78" w:rsidRDefault="009474AD" w:rsidP="009474AD">
            <w:pPr>
              <w:rPr>
                <w:rFonts w:ascii="Arial" w:hAnsi="Arial" w:cs="Arial"/>
                <w:b/>
                <w:bCs/>
                <w:sz w:val="16"/>
                <w:szCs w:val="16"/>
              </w:rPr>
            </w:pPr>
            <w:r w:rsidRPr="00217F78">
              <w:rPr>
                <w:rFonts w:ascii="Arial" w:hAnsi="Arial" w:cs="Arial"/>
                <w:b/>
                <w:bCs/>
                <w:sz w:val="16"/>
                <w:szCs w:val="16"/>
              </w:rPr>
              <w:t> </w:t>
            </w:r>
          </w:p>
        </w:tc>
      </w:tr>
      <w:tr w:rsidR="009474AD" w:rsidTr="00636701">
        <w:trPr>
          <w:gridAfter w:val="6"/>
          <w:wAfter w:w="1449" w:type="dxa"/>
          <w:trHeight w:val="71"/>
        </w:trPr>
        <w:tc>
          <w:tcPr>
            <w:tcW w:w="8448" w:type="dxa"/>
            <w:gridSpan w:val="33"/>
            <w:vMerge/>
            <w:tcBorders>
              <w:bottom w:val="nil"/>
            </w:tcBorders>
            <w:shd w:val="clear" w:color="auto" w:fill="auto"/>
            <w:noWrap/>
            <w:vAlign w:val="bottom"/>
          </w:tcPr>
          <w:p w:rsidR="009474AD" w:rsidRPr="00217F78" w:rsidRDefault="009474AD"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9474AD" w:rsidRPr="00217F78" w:rsidRDefault="009474AD" w:rsidP="009474AD">
            <w:pPr>
              <w:rPr>
                <w:rFonts w:ascii="Arial" w:hAnsi="Arial" w:cs="Arial"/>
                <w:sz w:val="12"/>
                <w:szCs w:val="12"/>
              </w:rPr>
            </w:pPr>
          </w:p>
        </w:tc>
        <w:tc>
          <w:tcPr>
            <w:tcW w:w="4218" w:type="dxa"/>
            <w:gridSpan w:val="23"/>
            <w:tcBorders>
              <w:top w:val="single" w:sz="4" w:space="0" w:color="auto"/>
              <w:bottom w:val="nil"/>
            </w:tcBorders>
            <w:shd w:val="clear" w:color="auto" w:fill="auto"/>
            <w:noWrap/>
          </w:tcPr>
          <w:p w:rsidR="009474AD" w:rsidRPr="00217F78" w:rsidRDefault="009474AD" w:rsidP="009474AD">
            <w:pPr>
              <w:rPr>
                <w:rFonts w:ascii="Arial" w:hAnsi="Arial" w:cs="Arial"/>
                <w:sz w:val="16"/>
                <w:szCs w:val="16"/>
              </w:rPr>
            </w:pPr>
            <w:r w:rsidRPr="00217F78">
              <w:rPr>
                <w:rFonts w:ascii="Arial" w:hAnsi="Arial" w:cs="Arial"/>
                <w:sz w:val="12"/>
                <w:szCs w:val="12"/>
              </w:rPr>
              <w:t>организация</w:t>
            </w:r>
          </w:p>
        </w:tc>
      </w:tr>
      <w:tr w:rsidR="00B95F86" w:rsidTr="00636701">
        <w:trPr>
          <w:gridAfter w:val="6"/>
          <w:wAfter w:w="1449" w:type="dxa"/>
          <w:trHeight w:val="270"/>
        </w:trPr>
        <w:tc>
          <w:tcPr>
            <w:tcW w:w="5812" w:type="dxa"/>
            <w:gridSpan w:val="18"/>
            <w:tcBorders>
              <w:right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2636"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Коды</w:t>
            </w: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b/>
                <w:bCs/>
              </w:rPr>
              <w:t>КВИТАНЦИЯ</w:t>
            </w:r>
          </w:p>
        </w:tc>
      </w:tr>
      <w:tr w:rsidR="009474AD" w:rsidTr="00636701">
        <w:trPr>
          <w:gridAfter w:val="6"/>
          <w:wAfter w:w="1449" w:type="dxa"/>
          <w:trHeight w:val="272"/>
        </w:trPr>
        <w:tc>
          <w:tcPr>
            <w:tcW w:w="5812" w:type="dxa"/>
            <w:gridSpan w:val="18"/>
            <w:tcBorders>
              <w:right w:val="single" w:sz="4" w:space="0" w:color="auto"/>
            </w:tcBorders>
            <w:shd w:val="clear" w:color="auto" w:fill="auto"/>
            <w:noWrap/>
            <w:vAlign w:val="bottom"/>
          </w:tcPr>
          <w:p w:rsidR="009474AD" w:rsidRPr="00217F78" w:rsidRDefault="009474AD" w:rsidP="009474AD">
            <w:pPr>
              <w:jc w:val="right"/>
              <w:rPr>
                <w:rFonts w:ascii="Arial" w:hAnsi="Arial" w:cs="Arial"/>
                <w:sz w:val="18"/>
                <w:szCs w:val="18"/>
              </w:rPr>
            </w:pPr>
            <w:r w:rsidRPr="00217F78">
              <w:rPr>
                <w:rFonts w:ascii="Arial" w:hAnsi="Arial" w:cs="Arial"/>
                <w:sz w:val="18"/>
                <w:szCs w:val="18"/>
              </w:rPr>
              <w:t>Форма по ОКУД</w:t>
            </w:r>
          </w:p>
        </w:tc>
        <w:tc>
          <w:tcPr>
            <w:tcW w:w="2636"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9474AD" w:rsidRPr="00217F78" w:rsidRDefault="009474AD" w:rsidP="009474AD">
            <w:pPr>
              <w:jc w:val="center"/>
              <w:rPr>
                <w:rFonts w:ascii="Arial" w:hAnsi="Arial" w:cs="Arial"/>
                <w:b/>
                <w:bCs/>
              </w:rPr>
            </w:pPr>
            <w:r w:rsidRPr="00217F78">
              <w:rPr>
                <w:rFonts w:ascii="Arial" w:hAnsi="Arial" w:cs="Arial"/>
                <w:b/>
                <w:bCs/>
              </w:rPr>
              <w:t>0310001</w:t>
            </w:r>
          </w:p>
        </w:tc>
        <w:tc>
          <w:tcPr>
            <w:tcW w:w="703" w:type="dxa"/>
            <w:gridSpan w:val="4"/>
            <w:vMerge/>
            <w:tcBorders>
              <w:left w:val="single" w:sz="4" w:space="0" w:color="auto"/>
            </w:tcBorders>
            <w:shd w:val="clear" w:color="auto" w:fill="auto"/>
            <w:vAlign w:val="center"/>
          </w:tcPr>
          <w:p w:rsidR="009474AD" w:rsidRPr="00217F78" w:rsidRDefault="009474AD" w:rsidP="009474AD">
            <w:pPr>
              <w:rPr>
                <w:rFonts w:ascii="Arial" w:hAnsi="Arial" w:cs="Arial"/>
                <w:sz w:val="12"/>
                <w:szCs w:val="12"/>
              </w:rPr>
            </w:pPr>
          </w:p>
        </w:tc>
        <w:tc>
          <w:tcPr>
            <w:tcW w:w="4218" w:type="dxa"/>
            <w:gridSpan w:val="23"/>
            <w:tcBorders>
              <w:bottom w:val="single" w:sz="4" w:space="0" w:color="auto"/>
            </w:tcBorders>
            <w:shd w:val="clear" w:color="auto" w:fill="auto"/>
            <w:vAlign w:val="bottom"/>
          </w:tcPr>
          <w:p w:rsidR="009474AD" w:rsidRPr="00217F78" w:rsidRDefault="009474AD" w:rsidP="009474AD">
            <w:pPr>
              <w:rPr>
                <w:rFonts w:ascii="Arial" w:hAnsi="Arial" w:cs="Arial"/>
                <w:sz w:val="16"/>
                <w:szCs w:val="16"/>
              </w:rPr>
            </w:pPr>
            <w:r w:rsidRPr="00217F78">
              <w:rPr>
                <w:rFonts w:ascii="Arial" w:hAnsi="Arial" w:cs="Arial"/>
                <w:sz w:val="16"/>
                <w:szCs w:val="16"/>
              </w:rPr>
              <w:t>к приходному кассовому ордеру № __</w:t>
            </w:r>
          </w:p>
        </w:tc>
      </w:tr>
      <w:tr w:rsidR="009474AD" w:rsidTr="00636701">
        <w:trPr>
          <w:gridAfter w:val="6"/>
          <w:wAfter w:w="1449" w:type="dxa"/>
          <w:trHeight w:val="228"/>
        </w:trPr>
        <w:tc>
          <w:tcPr>
            <w:tcW w:w="5812" w:type="dxa"/>
            <w:gridSpan w:val="18"/>
            <w:tcBorders>
              <w:bottom w:val="single" w:sz="4" w:space="0" w:color="auto"/>
              <w:right w:val="single" w:sz="4" w:space="0" w:color="auto"/>
            </w:tcBorders>
            <w:shd w:val="clear" w:color="auto" w:fill="auto"/>
            <w:vAlign w:val="bottom"/>
          </w:tcPr>
          <w:p w:rsidR="009474AD" w:rsidRPr="00217F78" w:rsidRDefault="009474AD" w:rsidP="009474AD">
            <w:pPr>
              <w:rPr>
                <w:rFonts w:ascii="Arial" w:hAnsi="Arial" w:cs="Arial"/>
                <w:sz w:val="16"/>
                <w:szCs w:val="16"/>
              </w:rPr>
            </w:pPr>
            <w:r w:rsidRPr="00217F78">
              <w:rPr>
                <w:rFonts w:ascii="Arial" w:hAnsi="Arial" w:cs="Arial"/>
                <w:sz w:val="16"/>
                <w:szCs w:val="16"/>
              </w:rPr>
              <w:t> </w:t>
            </w:r>
          </w:p>
          <w:p w:rsidR="009474AD" w:rsidRPr="00217F78" w:rsidRDefault="009474AD" w:rsidP="009474AD">
            <w:pPr>
              <w:jc w:val="right"/>
              <w:rPr>
                <w:rFonts w:ascii="Arial" w:hAnsi="Arial" w:cs="Arial"/>
                <w:sz w:val="18"/>
                <w:szCs w:val="18"/>
              </w:rPr>
            </w:pPr>
            <w:r w:rsidRPr="00217F78">
              <w:rPr>
                <w:rFonts w:ascii="Arial" w:hAnsi="Arial" w:cs="Arial"/>
                <w:sz w:val="18"/>
                <w:szCs w:val="18"/>
              </w:rPr>
              <w:t>по ОКПО</w:t>
            </w:r>
          </w:p>
        </w:tc>
        <w:tc>
          <w:tcPr>
            <w:tcW w:w="2636" w:type="dxa"/>
            <w:gridSpan w:val="15"/>
            <w:tcBorders>
              <w:top w:val="single" w:sz="4" w:space="0" w:color="auto"/>
              <w:left w:val="single" w:sz="4" w:space="0" w:color="auto"/>
              <w:bottom w:val="single" w:sz="4" w:space="0" w:color="auto"/>
              <w:right w:val="single" w:sz="4" w:space="0" w:color="auto"/>
            </w:tcBorders>
            <w:shd w:val="clear" w:color="auto" w:fill="auto"/>
            <w:vAlign w:val="bottom"/>
          </w:tcPr>
          <w:p w:rsidR="009474AD" w:rsidRPr="00217F78" w:rsidRDefault="009474AD" w:rsidP="009474AD">
            <w:pPr>
              <w:jc w:val="center"/>
              <w:rPr>
                <w:rFonts w:ascii="Arial" w:hAnsi="Arial" w:cs="Arial"/>
                <w:b/>
                <w:bCs/>
              </w:rPr>
            </w:pPr>
            <w:r w:rsidRPr="00217F78">
              <w:rPr>
                <w:rFonts w:ascii="Arial" w:hAnsi="Arial" w:cs="Arial"/>
                <w:b/>
                <w:bCs/>
              </w:rPr>
              <w:t> </w:t>
            </w:r>
          </w:p>
        </w:tc>
        <w:tc>
          <w:tcPr>
            <w:tcW w:w="703" w:type="dxa"/>
            <w:gridSpan w:val="4"/>
            <w:vMerge/>
            <w:tcBorders>
              <w:top w:val="single" w:sz="4" w:space="0" w:color="auto"/>
              <w:left w:val="single" w:sz="4" w:space="0" w:color="auto"/>
            </w:tcBorders>
            <w:shd w:val="clear" w:color="auto" w:fill="auto"/>
            <w:vAlign w:val="center"/>
          </w:tcPr>
          <w:p w:rsidR="009474AD" w:rsidRPr="00217F78" w:rsidRDefault="009474AD" w:rsidP="009474AD">
            <w:pPr>
              <w:rPr>
                <w:rFonts w:ascii="Arial" w:hAnsi="Arial" w:cs="Arial"/>
                <w:sz w:val="12"/>
                <w:szCs w:val="12"/>
              </w:rPr>
            </w:pPr>
          </w:p>
        </w:tc>
        <w:tc>
          <w:tcPr>
            <w:tcW w:w="1436" w:type="dxa"/>
            <w:gridSpan w:val="6"/>
            <w:tcBorders>
              <w:top w:val="single" w:sz="4" w:space="0" w:color="auto"/>
            </w:tcBorders>
            <w:shd w:val="clear" w:color="auto" w:fill="auto"/>
            <w:noWrap/>
            <w:vAlign w:val="bottom"/>
          </w:tcPr>
          <w:p w:rsidR="009474AD" w:rsidRPr="00217F78" w:rsidRDefault="009474AD" w:rsidP="009474AD">
            <w:pPr>
              <w:jc w:val="right"/>
              <w:rPr>
                <w:rFonts w:ascii="Arial" w:hAnsi="Arial" w:cs="Arial"/>
                <w:sz w:val="16"/>
                <w:szCs w:val="16"/>
              </w:rPr>
            </w:pPr>
            <w:r w:rsidRPr="00217F78">
              <w:rPr>
                <w:rFonts w:ascii="Arial" w:hAnsi="Arial" w:cs="Arial"/>
                <w:sz w:val="16"/>
                <w:szCs w:val="16"/>
              </w:rPr>
              <w:t>от</w:t>
            </w:r>
          </w:p>
        </w:tc>
        <w:tc>
          <w:tcPr>
            <w:tcW w:w="2782" w:type="dxa"/>
            <w:gridSpan w:val="17"/>
            <w:tcBorders>
              <w:top w:val="single" w:sz="4" w:space="0" w:color="auto"/>
              <w:bottom w:val="single" w:sz="4" w:space="0" w:color="auto"/>
            </w:tcBorders>
            <w:shd w:val="clear" w:color="auto" w:fill="auto"/>
            <w:noWrap/>
            <w:vAlign w:val="bottom"/>
          </w:tcPr>
          <w:p w:rsidR="009474AD" w:rsidRPr="00217F78" w:rsidRDefault="009474AD" w:rsidP="009474AD">
            <w:pPr>
              <w:rPr>
                <w:rFonts w:ascii="Arial" w:hAnsi="Arial" w:cs="Arial"/>
                <w:b/>
                <w:bCs/>
                <w:sz w:val="16"/>
                <w:szCs w:val="16"/>
              </w:rPr>
            </w:pPr>
            <w:r w:rsidRPr="00217F78">
              <w:rPr>
                <w:rFonts w:ascii="Arial" w:hAnsi="Arial" w:cs="Arial"/>
                <w:b/>
                <w:bCs/>
                <w:sz w:val="16"/>
                <w:szCs w:val="16"/>
              </w:rPr>
              <w:t> </w:t>
            </w:r>
          </w:p>
        </w:tc>
      </w:tr>
      <w:tr w:rsidR="00B95F86" w:rsidTr="00636701">
        <w:trPr>
          <w:gridAfter w:val="6"/>
          <w:wAfter w:w="1449" w:type="dxa"/>
          <w:trHeight w:val="164"/>
        </w:trPr>
        <w:tc>
          <w:tcPr>
            <w:tcW w:w="4921" w:type="dxa"/>
            <w:gridSpan w:val="12"/>
            <w:vMerge w:val="restart"/>
            <w:tcBorders>
              <w:top w:val="single" w:sz="4" w:space="0" w:color="auto"/>
              <w:bottom w:val="single" w:sz="4" w:space="0" w:color="auto"/>
            </w:tcBorders>
            <w:shd w:val="clear" w:color="auto" w:fill="auto"/>
            <w:noWrap/>
          </w:tcPr>
          <w:p w:rsidR="00B95F86" w:rsidRPr="00217F78" w:rsidRDefault="00B95F86" w:rsidP="009474AD">
            <w:pPr>
              <w:rPr>
                <w:rFonts w:ascii="Arial" w:hAnsi="Arial" w:cs="Arial"/>
                <w:sz w:val="16"/>
                <w:szCs w:val="16"/>
              </w:rPr>
            </w:pPr>
            <w:r w:rsidRPr="00217F78">
              <w:rPr>
                <w:rFonts w:ascii="Arial" w:hAnsi="Arial" w:cs="Arial"/>
                <w:sz w:val="12"/>
                <w:szCs w:val="12"/>
              </w:rPr>
              <w:t>организация</w:t>
            </w:r>
          </w:p>
          <w:p w:rsidR="00B95F86" w:rsidRPr="00217F78" w:rsidRDefault="00B95F86" w:rsidP="009474AD">
            <w:pPr>
              <w:rPr>
                <w:rFonts w:ascii="Arial" w:hAnsi="Arial" w:cs="Arial"/>
                <w:sz w:val="16"/>
                <w:szCs w:val="16"/>
              </w:rPr>
            </w:pPr>
            <w:r w:rsidRPr="00217F78">
              <w:rPr>
                <w:rFonts w:ascii="Arial" w:hAnsi="Arial" w:cs="Arial"/>
                <w:sz w:val="16"/>
                <w:szCs w:val="16"/>
              </w:rPr>
              <w:t> </w:t>
            </w:r>
          </w:p>
        </w:tc>
        <w:tc>
          <w:tcPr>
            <w:tcW w:w="891" w:type="dxa"/>
            <w:gridSpan w:val="6"/>
            <w:vMerge w:val="restart"/>
            <w:tcBorders>
              <w:right w:val="single" w:sz="4" w:space="0" w:color="auto"/>
            </w:tcBorders>
            <w:shd w:val="clear" w:color="auto" w:fill="auto"/>
            <w:noWrap/>
            <w:vAlign w:val="bottom"/>
          </w:tcPr>
          <w:p w:rsidR="00B95F86" w:rsidRPr="00217F78" w:rsidRDefault="00B95F86" w:rsidP="009474AD">
            <w:pPr>
              <w:rPr>
                <w:rFonts w:ascii="Arial" w:hAnsi="Arial" w:cs="Arial"/>
                <w:sz w:val="18"/>
                <w:szCs w:val="18"/>
              </w:rPr>
            </w:pPr>
          </w:p>
        </w:tc>
        <w:tc>
          <w:tcPr>
            <w:tcW w:w="2636"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 </w:t>
            </w: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shd w:val="clear" w:color="auto" w:fill="auto"/>
            <w:noWrap/>
            <w:vAlign w:val="bottom"/>
          </w:tcPr>
          <w:p w:rsidR="00B95F86" w:rsidRPr="00217F78" w:rsidRDefault="00B95F86" w:rsidP="009474AD">
            <w:pPr>
              <w:rPr>
                <w:rFonts w:ascii="Arial" w:hAnsi="Arial" w:cs="Arial"/>
                <w:sz w:val="16"/>
                <w:szCs w:val="16"/>
              </w:rPr>
            </w:pPr>
          </w:p>
        </w:tc>
      </w:tr>
      <w:tr w:rsidR="00B95F86" w:rsidTr="00636701">
        <w:trPr>
          <w:gridAfter w:val="6"/>
          <w:wAfter w:w="1449" w:type="dxa"/>
          <w:trHeight w:val="71"/>
        </w:trPr>
        <w:tc>
          <w:tcPr>
            <w:tcW w:w="4921" w:type="dxa"/>
            <w:gridSpan w:val="12"/>
            <w:vMerge/>
            <w:tcBorders>
              <w:bottom w:val="single" w:sz="4" w:space="0" w:color="auto"/>
            </w:tcBorders>
            <w:shd w:val="clear" w:color="auto" w:fill="auto"/>
            <w:vAlign w:val="bottom"/>
          </w:tcPr>
          <w:p w:rsidR="00B95F86" w:rsidRPr="00217F78" w:rsidRDefault="00B95F86" w:rsidP="009474AD">
            <w:pPr>
              <w:rPr>
                <w:rFonts w:ascii="Arial" w:hAnsi="Arial" w:cs="Arial"/>
                <w:sz w:val="16"/>
                <w:szCs w:val="16"/>
              </w:rPr>
            </w:pPr>
          </w:p>
        </w:tc>
        <w:tc>
          <w:tcPr>
            <w:tcW w:w="891" w:type="dxa"/>
            <w:gridSpan w:val="6"/>
            <w:vMerge/>
            <w:tcBorders>
              <w:right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2636" w:type="dxa"/>
            <w:gridSpan w:val="15"/>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Принято от</w:t>
            </w:r>
          </w:p>
        </w:tc>
        <w:tc>
          <w:tcPr>
            <w:tcW w:w="2782" w:type="dxa"/>
            <w:gridSpan w:val="17"/>
            <w:shd w:val="clear" w:color="auto" w:fill="auto"/>
            <w:noWrap/>
            <w:vAlign w:val="bottom"/>
          </w:tcPr>
          <w:p w:rsidR="00B95F86" w:rsidRPr="00217F78" w:rsidRDefault="00B95F86" w:rsidP="009474AD">
            <w:pPr>
              <w:rPr>
                <w:rFonts w:ascii="Arial" w:hAnsi="Arial" w:cs="Arial"/>
                <w:sz w:val="16"/>
                <w:szCs w:val="16"/>
              </w:rPr>
            </w:pPr>
          </w:p>
        </w:tc>
      </w:tr>
      <w:tr w:rsidR="009474AD" w:rsidTr="00636701">
        <w:trPr>
          <w:gridAfter w:val="6"/>
          <w:wAfter w:w="1449" w:type="dxa"/>
          <w:trHeight w:val="78"/>
        </w:trPr>
        <w:tc>
          <w:tcPr>
            <w:tcW w:w="8448" w:type="dxa"/>
            <w:gridSpan w:val="33"/>
            <w:tcBorders>
              <w:top w:val="single" w:sz="4" w:space="0" w:color="auto"/>
            </w:tcBorders>
            <w:shd w:val="clear" w:color="auto" w:fill="auto"/>
            <w:noWrap/>
          </w:tcPr>
          <w:p w:rsidR="009474AD" w:rsidRPr="00217F78" w:rsidRDefault="009474AD" w:rsidP="009474AD">
            <w:pPr>
              <w:rPr>
                <w:rFonts w:ascii="Arial" w:hAnsi="Arial" w:cs="Arial"/>
                <w:sz w:val="16"/>
                <w:szCs w:val="16"/>
              </w:rPr>
            </w:pPr>
            <w:r w:rsidRPr="00217F78">
              <w:rPr>
                <w:rFonts w:ascii="Arial" w:hAnsi="Arial" w:cs="Arial"/>
                <w:sz w:val="12"/>
                <w:szCs w:val="12"/>
              </w:rPr>
              <w:t>подразделение</w:t>
            </w:r>
          </w:p>
        </w:tc>
        <w:tc>
          <w:tcPr>
            <w:tcW w:w="703" w:type="dxa"/>
            <w:gridSpan w:val="4"/>
            <w:vMerge/>
            <w:tcBorders>
              <w:top w:val="nil"/>
              <w:bottom w:val="nil"/>
            </w:tcBorders>
            <w:shd w:val="clear" w:color="auto" w:fill="auto"/>
            <w:vAlign w:val="center"/>
          </w:tcPr>
          <w:p w:rsidR="009474AD" w:rsidRPr="00217F78" w:rsidRDefault="009474AD" w:rsidP="009474AD">
            <w:pPr>
              <w:rPr>
                <w:rFonts w:ascii="Arial" w:hAnsi="Arial" w:cs="Arial"/>
                <w:sz w:val="12"/>
                <w:szCs w:val="12"/>
              </w:rPr>
            </w:pPr>
          </w:p>
        </w:tc>
        <w:tc>
          <w:tcPr>
            <w:tcW w:w="4218" w:type="dxa"/>
            <w:gridSpan w:val="23"/>
            <w:vMerge w:val="restart"/>
            <w:tcBorders>
              <w:top w:val="nil"/>
              <w:bottom w:val="single" w:sz="4" w:space="0" w:color="auto"/>
            </w:tcBorders>
            <w:shd w:val="clear" w:color="auto" w:fill="auto"/>
          </w:tcPr>
          <w:p w:rsidR="009474AD" w:rsidRPr="00217F78" w:rsidRDefault="009474AD" w:rsidP="009474AD">
            <w:pPr>
              <w:rPr>
                <w:rFonts w:ascii="Arial" w:hAnsi="Arial" w:cs="Arial"/>
                <w:sz w:val="16"/>
                <w:szCs w:val="16"/>
              </w:rPr>
            </w:pPr>
          </w:p>
        </w:tc>
      </w:tr>
      <w:tr w:rsidR="00B95F86" w:rsidTr="00636701">
        <w:trPr>
          <w:gridAfter w:val="6"/>
          <w:wAfter w:w="1449" w:type="dxa"/>
          <w:trHeight w:val="174"/>
        </w:trPr>
        <w:tc>
          <w:tcPr>
            <w:tcW w:w="890" w:type="dxa"/>
            <w:gridSpan w:val="2"/>
            <w:shd w:val="clear" w:color="auto" w:fill="auto"/>
            <w:noWrap/>
            <w:vAlign w:val="bottom"/>
          </w:tcPr>
          <w:p w:rsidR="00B95F86" w:rsidRPr="00217F78" w:rsidRDefault="00B95F86" w:rsidP="009474AD">
            <w:pPr>
              <w:rPr>
                <w:rFonts w:ascii="Arial" w:hAnsi="Arial" w:cs="Arial"/>
                <w:sz w:val="16"/>
                <w:szCs w:val="16"/>
              </w:rPr>
            </w:pPr>
          </w:p>
        </w:tc>
        <w:tc>
          <w:tcPr>
            <w:tcW w:w="623" w:type="dxa"/>
            <w:gridSpan w:val="2"/>
            <w:shd w:val="clear" w:color="auto" w:fill="auto"/>
            <w:noWrap/>
            <w:vAlign w:val="bottom"/>
          </w:tcPr>
          <w:p w:rsidR="00B95F86" w:rsidRPr="00217F78" w:rsidRDefault="00B95F86" w:rsidP="009474AD">
            <w:pPr>
              <w:rPr>
                <w:rFonts w:ascii="Arial" w:hAnsi="Arial" w:cs="Arial"/>
                <w:sz w:val="16"/>
                <w:szCs w:val="16"/>
              </w:rPr>
            </w:pPr>
          </w:p>
        </w:tc>
        <w:tc>
          <w:tcPr>
            <w:tcW w:w="2529" w:type="dxa"/>
            <w:gridSpan w:val="6"/>
            <w:tcBorders>
              <w:right w:val="single" w:sz="4" w:space="0" w:color="auto"/>
            </w:tcBorders>
            <w:shd w:val="clear" w:color="auto" w:fill="auto"/>
            <w:noWrap/>
            <w:vAlign w:val="bottom"/>
          </w:tcPr>
          <w:p w:rsidR="00B95F86" w:rsidRPr="00217F78" w:rsidRDefault="00B95F86" w:rsidP="009474AD">
            <w:pPr>
              <w:jc w:val="right"/>
              <w:rPr>
                <w:rFonts w:ascii="Arial" w:hAnsi="Arial" w:cs="Arial"/>
                <w:b/>
                <w:bCs/>
              </w:rPr>
            </w:pPr>
            <w:r w:rsidRPr="00217F78">
              <w:rPr>
                <w:rFonts w:ascii="Arial" w:hAnsi="Arial" w:cs="Arial"/>
                <w:b/>
                <w:bCs/>
              </w:rPr>
              <w:t>ПРИХОДНЫЙ КАССОВЫЙ ОРДЕР</w:t>
            </w:r>
          </w:p>
        </w:tc>
        <w:tc>
          <w:tcPr>
            <w:tcW w:w="17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Номер документа</w:t>
            </w:r>
          </w:p>
        </w:tc>
        <w:tc>
          <w:tcPr>
            <w:tcW w:w="2636"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Дата составления</w:t>
            </w: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243"/>
        </w:trPr>
        <w:tc>
          <w:tcPr>
            <w:tcW w:w="890" w:type="dxa"/>
            <w:gridSpan w:val="2"/>
            <w:shd w:val="clear" w:color="auto" w:fill="auto"/>
            <w:noWrap/>
            <w:vAlign w:val="bottom"/>
          </w:tcPr>
          <w:p w:rsidR="00B95F86" w:rsidRPr="00217F78" w:rsidRDefault="00B95F86" w:rsidP="009474AD">
            <w:pPr>
              <w:rPr>
                <w:rFonts w:ascii="Arial" w:hAnsi="Arial" w:cs="Arial"/>
                <w:sz w:val="16"/>
                <w:szCs w:val="16"/>
              </w:rPr>
            </w:pPr>
          </w:p>
        </w:tc>
        <w:tc>
          <w:tcPr>
            <w:tcW w:w="623" w:type="dxa"/>
            <w:gridSpan w:val="2"/>
            <w:shd w:val="clear" w:color="auto" w:fill="auto"/>
            <w:noWrap/>
            <w:vAlign w:val="bottom"/>
          </w:tcPr>
          <w:p w:rsidR="00B95F86" w:rsidRPr="00217F78" w:rsidRDefault="00B95F86" w:rsidP="009474AD">
            <w:pPr>
              <w:rPr>
                <w:rFonts w:ascii="Arial" w:hAnsi="Arial" w:cs="Arial"/>
                <w:sz w:val="16"/>
                <w:szCs w:val="16"/>
              </w:rPr>
            </w:pPr>
          </w:p>
        </w:tc>
        <w:tc>
          <w:tcPr>
            <w:tcW w:w="778" w:type="dxa"/>
            <w:gridSpan w:val="2"/>
            <w:shd w:val="clear" w:color="auto" w:fill="auto"/>
            <w:noWrap/>
            <w:vAlign w:val="bottom"/>
          </w:tcPr>
          <w:p w:rsidR="00B95F86" w:rsidRPr="00217F78" w:rsidRDefault="00B95F86" w:rsidP="009474AD">
            <w:pPr>
              <w:rPr>
                <w:rFonts w:ascii="Arial" w:hAnsi="Arial" w:cs="Arial"/>
                <w:sz w:val="16"/>
                <w:szCs w:val="16"/>
              </w:rPr>
            </w:pPr>
          </w:p>
        </w:tc>
        <w:tc>
          <w:tcPr>
            <w:tcW w:w="1751" w:type="dxa"/>
            <w:gridSpan w:val="4"/>
            <w:tcBorders>
              <w:right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1770"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B95F86" w:rsidRPr="00217F78" w:rsidRDefault="00B95F86" w:rsidP="009474AD">
            <w:pPr>
              <w:rPr>
                <w:rFonts w:ascii="Arial" w:hAnsi="Arial" w:cs="Arial"/>
                <w:sz w:val="18"/>
                <w:szCs w:val="18"/>
              </w:rPr>
            </w:pPr>
            <w:r w:rsidRPr="00217F78">
              <w:rPr>
                <w:rFonts w:ascii="Arial" w:hAnsi="Arial" w:cs="Arial"/>
                <w:sz w:val="18"/>
                <w:szCs w:val="18"/>
              </w:rPr>
              <w:t> </w:t>
            </w:r>
          </w:p>
        </w:tc>
        <w:tc>
          <w:tcPr>
            <w:tcW w:w="263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B95F86" w:rsidRPr="00217F78" w:rsidRDefault="00B95F86" w:rsidP="009474AD">
            <w:pPr>
              <w:jc w:val="center"/>
              <w:rPr>
                <w:rFonts w:ascii="Arial" w:hAnsi="Arial" w:cs="Arial"/>
                <w:sz w:val="18"/>
                <w:szCs w:val="18"/>
              </w:rPr>
            </w:pPr>
            <w:r w:rsidRPr="00217F78">
              <w:rPr>
                <w:rFonts w:ascii="Arial" w:hAnsi="Arial" w:cs="Arial"/>
                <w:sz w:val="18"/>
                <w:szCs w:val="18"/>
              </w:rPr>
              <w:t> </w:t>
            </w: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vMerge w:val="restart"/>
            <w:tcBorders>
              <w:top w:val="single" w:sz="4" w:space="0" w:color="auto"/>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Основание</w:t>
            </w:r>
          </w:p>
        </w:tc>
        <w:tc>
          <w:tcPr>
            <w:tcW w:w="2782" w:type="dxa"/>
            <w:gridSpan w:val="17"/>
            <w:vMerge w:val="restart"/>
            <w:tcBorders>
              <w:top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r>
      <w:tr w:rsidR="00B95F86" w:rsidTr="00636701">
        <w:trPr>
          <w:gridAfter w:val="6"/>
          <w:wAfter w:w="1449" w:type="dxa"/>
          <w:trHeight w:val="121"/>
        </w:trPr>
        <w:tc>
          <w:tcPr>
            <w:tcW w:w="890" w:type="dxa"/>
            <w:gridSpan w:val="2"/>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623" w:type="dxa"/>
            <w:gridSpan w:val="2"/>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778" w:type="dxa"/>
            <w:gridSpan w:val="2"/>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1751" w:type="dxa"/>
            <w:gridSpan w:val="4"/>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879" w:type="dxa"/>
            <w:gridSpan w:val="2"/>
            <w:tcBorders>
              <w:top w:val="single" w:sz="4" w:space="0" w:color="auto"/>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891" w:type="dxa"/>
            <w:gridSpan w:val="6"/>
            <w:tcBorders>
              <w:top w:val="single" w:sz="4" w:space="0" w:color="auto"/>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950" w:type="dxa"/>
            <w:gridSpan w:val="6"/>
            <w:tcBorders>
              <w:top w:val="single" w:sz="4" w:space="0" w:color="auto"/>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1686" w:type="dxa"/>
            <w:gridSpan w:val="9"/>
            <w:tcBorders>
              <w:top w:val="single" w:sz="4" w:space="0" w:color="auto"/>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vMerge/>
            <w:tcBorders>
              <w:top w:val="nil"/>
            </w:tcBorders>
            <w:shd w:val="clear" w:color="auto" w:fill="auto"/>
            <w:vAlign w:val="center"/>
          </w:tcPr>
          <w:p w:rsidR="00B95F86" w:rsidRPr="00217F78" w:rsidRDefault="00B95F86" w:rsidP="009474AD">
            <w:pPr>
              <w:rPr>
                <w:rFonts w:ascii="Arial" w:hAnsi="Arial" w:cs="Arial"/>
                <w:sz w:val="16"/>
                <w:szCs w:val="16"/>
              </w:rPr>
            </w:pPr>
          </w:p>
        </w:tc>
        <w:tc>
          <w:tcPr>
            <w:tcW w:w="2782" w:type="dxa"/>
            <w:gridSpan w:val="17"/>
            <w:vMerge/>
            <w:shd w:val="clear" w:color="auto" w:fill="auto"/>
            <w:noWrap/>
            <w:vAlign w:val="bottom"/>
          </w:tcPr>
          <w:p w:rsidR="00B95F86" w:rsidRPr="00217F78" w:rsidRDefault="00B95F86" w:rsidP="009474AD">
            <w:pPr>
              <w:rPr>
                <w:rFonts w:ascii="Arial" w:hAnsi="Arial" w:cs="Arial"/>
                <w:sz w:val="16"/>
                <w:szCs w:val="16"/>
              </w:rPr>
            </w:pPr>
          </w:p>
        </w:tc>
      </w:tr>
      <w:tr w:rsidR="00B95F86" w:rsidTr="00636701">
        <w:trPr>
          <w:gridAfter w:val="6"/>
          <w:wAfter w:w="1449" w:type="dxa"/>
          <w:trHeight w:val="255"/>
        </w:trPr>
        <w:tc>
          <w:tcPr>
            <w:tcW w:w="8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Дебет</w:t>
            </w:r>
          </w:p>
        </w:tc>
        <w:tc>
          <w:tcPr>
            <w:tcW w:w="403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Кредит</w:t>
            </w:r>
          </w:p>
        </w:tc>
        <w:tc>
          <w:tcPr>
            <w:tcW w:w="89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Сумма</w:t>
            </w:r>
          </w:p>
        </w:tc>
        <w:tc>
          <w:tcPr>
            <w:tcW w:w="95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4"/>
                <w:szCs w:val="14"/>
              </w:rPr>
            </w:pPr>
            <w:r w:rsidRPr="00217F78">
              <w:rPr>
                <w:rFonts w:ascii="Arial" w:hAnsi="Arial" w:cs="Arial"/>
                <w:sz w:val="14"/>
                <w:szCs w:val="14"/>
              </w:rPr>
              <w:t>Код целевого назначения</w:t>
            </w:r>
          </w:p>
        </w:tc>
        <w:tc>
          <w:tcPr>
            <w:tcW w:w="1686"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 </w:t>
            </w: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val="restart"/>
            <w:tcBorders>
              <w:bottom w:val="single" w:sz="4" w:space="0" w:color="auto"/>
            </w:tcBorders>
            <w:shd w:val="clear" w:color="auto" w:fill="auto"/>
          </w:tcPr>
          <w:p w:rsidR="00B95F86" w:rsidRPr="00217F78" w:rsidRDefault="00B95F86" w:rsidP="009474AD">
            <w:pPr>
              <w:rPr>
                <w:rFonts w:ascii="Arial" w:hAnsi="Arial" w:cs="Arial"/>
                <w:sz w:val="16"/>
                <w:szCs w:val="16"/>
              </w:rPr>
            </w:pPr>
          </w:p>
        </w:tc>
      </w:tr>
      <w:tr w:rsidR="00B95F86" w:rsidTr="00636701">
        <w:trPr>
          <w:gridAfter w:val="6"/>
          <w:wAfter w:w="1449" w:type="dxa"/>
          <w:trHeight w:val="243"/>
        </w:trPr>
        <w:tc>
          <w:tcPr>
            <w:tcW w:w="89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6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 </w:t>
            </w:r>
          </w:p>
        </w:tc>
        <w:tc>
          <w:tcPr>
            <w:tcW w:w="7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4"/>
                <w:szCs w:val="14"/>
              </w:rPr>
            </w:pPr>
            <w:r w:rsidRPr="00217F78">
              <w:rPr>
                <w:rFonts w:ascii="Arial" w:hAnsi="Arial" w:cs="Arial"/>
                <w:sz w:val="14"/>
                <w:szCs w:val="14"/>
              </w:rPr>
              <w:t>код структурного подразделения</w:t>
            </w:r>
          </w:p>
        </w:tc>
        <w:tc>
          <w:tcPr>
            <w:tcW w:w="175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4"/>
                <w:szCs w:val="14"/>
              </w:rPr>
            </w:pPr>
            <w:r w:rsidRPr="00217F78">
              <w:rPr>
                <w:rFonts w:ascii="Arial" w:hAnsi="Arial" w:cs="Arial"/>
                <w:sz w:val="14"/>
                <w:szCs w:val="14"/>
              </w:rPr>
              <w:t>корреспондирующий счет, субсчет</w:t>
            </w:r>
          </w:p>
        </w:tc>
        <w:tc>
          <w:tcPr>
            <w:tcW w:w="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jc w:val="center"/>
              <w:rPr>
                <w:rFonts w:ascii="Arial" w:hAnsi="Arial" w:cs="Arial"/>
                <w:sz w:val="14"/>
                <w:szCs w:val="14"/>
              </w:rPr>
            </w:pPr>
            <w:r w:rsidRPr="00217F78">
              <w:rPr>
                <w:rFonts w:ascii="Arial" w:hAnsi="Arial" w:cs="Arial"/>
                <w:sz w:val="14"/>
                <w:szCs w:val="14"/>
              </w:rPr>
              <w:t xml:space="preserve">код </w:t>
            </w:r>
            <w:proofErr w:type="spellStart"/>
            <w:r w:rsidRPr="00217F78">
              <w:rPr>
                <w:rFonts w:ascii="Arial" w:hAnsi="Arial" w:cs="Arial"/>
                <w:sz w:val="14"/>
                <w:szCs w:val="14"/>
              </w:rPr>
              <w:t>аналит</w:t>
            </w:r>
            <w:proofErr w:type="gramStart"/>
            <w:r w:rsidRPr="00217F78">
              <w:rPr>
                <w:rFonts w:ascii="Arial" w:hAnsi="Arial" w:cs="Arial"/>
                <w:sz w:val="14"/>
                <w:szCs w:val="14"/>
              </w:rPr>
              <w:t>и</w:t>
            </w:r>
            <w:proofErr w:type="spellEnd"/>
            <w:r w:rsidRPr="00217F78">
              <w:rPr>
                <w:rFonts w:ascii="Arial" w:hAnsi="Arial" w:cs="Arial"/>
                <w:sz w:val="14"/>
                <w:szCs w:val="14"/>
              </w:rPr>
              <w:t>-</w:t>
            </w:r>
            <w:proofErr w:type="gramEnd"/>
            <w:r w:rsidRPr="00217F78">
              <w:rPr>
                <w:rFonts w:ascii="Arial" w:hAnsi="Arial" w:cs="Arial"/>
                <w:sz w:val="14"/>
                <w:szCs w:val="14"/>
              </w:rPr>
              <w:t xml:space="preserve"> </w:t>
            </w:r>
            <w:proofErr w:type="spellStart"/>
            <w:r w:rsidRPr="00217F78">
              <w:rPr>
                <w:rFonts w:ascii="Arial" w:hAnsi="Arial" w:cs="Arial"/>
                <w:sz w:val="14"/>
                <w:szCs w:val="14"/>
              </w:rPr>
              <w:t>ческого</w:t>
            </w:r>
            <w:proofErr w:type="spellEnd"/>
            <w:r w:rsidRPr="00217F78">
              <w:rPr>
                <w:rFonts w:ascii="Arial" w:hAnsi="Arial" w:cs="Arial"/>
                <w:sz w:val="14"/>
                <w:szCs w:val="14"/>
              </w:rPr>
              <w:t xml:space="preserve"> учета</w:t>
            </w:r>
          </w:p>
        </w:tc>
        <w:tc>
          <w:tcPr>
            <w:tcW w:w="891"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95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1686" w:type="dxa"/>
            <w:gridSpan w:val="9"/>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186"/>
        </w:trPr>
        <w:tc>
          <w:tcPr>
            <w:tcW w:w="89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6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77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175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891"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95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1686" w:type="dxa"/>
            <w:gridSpan w:val="9"/>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171"/>
        </w:trPr>
        <w:tc>
          <w:tcPr>
            <w:tcW w:w="89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6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77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175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891"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95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4"/>
                <w:szCs w:val="14"/>
              </w:rPr>
            </w:pPr>
          </w:p>
        </w:tc>
        <w:tc>
          <w:tcPr>
            <w:tcW w:w="1686" w:type="dxa"/>
            <w:gridSpan w:val="9"/>
            <w:vMerge/>
            <w:tcBorders>
              <w:top w:val="single" w:sz="4" w:space="0" w:color="auto"/>
              <w:left w:val="single" w:sz="4" w:space="0" w:color="auto"/>
              <w:bottom w:val="single" w:sz="4" w:space="0" w:color="auto"/>
              <w:right w:val="single" w:sz="4" w:space="0" w:color="auto"/>
            </w:tcBorders>
            <w:shd w:val="clear" w:color="auto" w:fill="auto"/>
            <w:vAlign w:val="center"/>
          </w:tcPr>
          <w:p w:rsidR="00B95F86" w:rsidRPr="00217F78" w:rsidRDefault="00B95F86" w:rsidP="009474AD">
            <w:pPr>
              <w:rPr>
                <w:rFonts w:ascii="Arial" w:hAnsi="Arial" w:cs="Arial"/>
                <w:sz w:val="16"/>
                <w:szCs w:val="16"/>
              </w:rPr>
            </w:pP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tcBorders>
              <w:top w:val="single" w:sz="4" w:space="0" w:color="auto"/>
            </w:tcBorders>
            <w:shd w:val="clear" w:color="auto" w:fill="auto"/>
          </w:tcPr>
          <w:p w:rsidR="00B95F86" w:rsidRPr="00217F78" w:rsidRDefault="00B95F86" w:rsidP="009474AD">
            <w:pPr>
              <w:jc w:val="center"/>
              <w:rPr>
                <w:rFonts w:ascii="Arial" w:hAnsi="Arial" w:cs="Arial"/>
                <w:sz w:val="16"/>
                <w:szCs w:val="16"/>
              </w:rPr>
            </w:pPr>
          </w:p>
        </w:tc>
      </w:tr>
      <w:tr w:rsidR="00B95F86" w:rsidTr="00636701">
        <w:trPr>
          <w:gridAfter w:val="6"/>
          <w:wAfter w:w="1449" w:type="dxa"/>
          <w:trHeight w:val="422"/>
        </w:trPr>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50.01</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rPr>
                <w:rFonts w:ascii="Arial" w:hAnsi="Arial" w:cs="Arial"/>
                <w:sz w:val="16"/>
                <w:szCs w:val="16"/>
              </w:rPr>
            </w:pPr>
            <w:r w:rsidRPr="00217F78">
              <w:rPr>
                <w:rFonts w:ascii="Arial" w:hAnsi="Arial" w:cs="Arial"/>
                <w:sz w:val="16"/>
                <w:szCs w:val="16"/>
              </w:rPr>
              <w:t> </w:t>
            </w:r>
          </w:p>
        </w:tc>
        <w:tc>
          <w:tcPr>
            <w:tcW w:w="7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 </w:t>
            </w:r>
          </w:p>
        </w:tc>
        <w:tc>
          <w:tcPr>
            <w:tcW w:w="17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jc w:val="center"/>
              <w:rPr>
                <w:rFonts w:ascii="Arial" w:hAnsi="Arial" w:cs="Arial"/>
                <w:sz w:val="16"/>
                <w:szCs w:val="16"/>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 </w:t>
            </w:r>
          </w:p>
        </w:tc>
        <w:tc>
          <w:tcPr>
            <w:tcW w:w="8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jc w:val="right"/>
              <w:rPr>
                <w:rFonts w:ascii="Arial" w:hAnsi="Arial" w:cs="Arial"/>
                <w:sz w:val="16"/>
                <w:szCs w:val="16"/>
              </w:rPr>
            </w:pPr>
            <w:r w:rsidRPr="00217F78">
              <w:rPr>
                <w:rFonts w:ascii="Arial" w:hAnsi="Arial" w:cs="Arial"/>
                <w:sz w:val="16"/>
                <w:szCs w:val="16"/>
              </w:rPr>
              <w:t> </w:t>
            </w:r>
          </w:p>
        </w:tc>
        <w:tc>
          <w:tcPr>
            <w:tcW w:w="9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jc w:val="center"/>
              <w:rPr>
                <w:rFonts w:ascii="Arial" w:hAnsi="Arial" w:cs="Arial"/>
                <w:sz w:val="16"/>
                <w:szCs w:val="16"/>
              </w:rPr>
            </w:pPr>
            <w:r w:rsidRPr="00217F78">
              <w:rPr>
                <w:rFonts w:ascii="Arial" w:hAnsi="Arial" w:cs="Arial"/>
                <w:sz w:val="16"/>
                <w:szCs w:val="16"/>
              </w:rPr>
              <w:t> </w:t>
            </w:r>
          </w:p>
        </w:tc>
        <w:tc>
          <w:tcPr>
            <w:tcW w:w="168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B95F86" w:rsidRPr="00217F78" w:rsidRDefault="00B95F86" w:rsidP="009474AD">
            <w:pPr>
              <w:rPr>
                <w:rFonts w:ascii="Arial" w:hAnsi="Arial" w:cs="Arial"/>
                <w:sz w:val="16"/>
                <w:szCs w:val="16"/>
              </w:rPr>
            </w:pPr>
            <w:r w:rsidRPr="00217F78">
              <w:rPr>
                <w:rFonts w:ascii="Arial" w:hAnsi="Arial" w:cs="Arial"/>
                <w:sz w:val="16"/>
                <w:szCs w:val="16"/>
              </w:rPr>
              <w:t> </w:t>
            </w:r>
          </w:p>
        </w:tc>
        <w:tc>
          <w:tcPr>
            <w:tcW w:w="703" w:type="dxa"/>
            <w:gridSpan w:val="4"/>
            <w:vMerge/>
            <w:tcBorders>
              <w:left w:val="single" w:sz="4" w:space="0" w:color="auto"/>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Сумма</w:t>
            </w:r>
          </w:p>
        </w:tc>
        <w:tc>
          <w:tcPr>
            <w:tcW w:w="2782" w:type="dxa"/>
            <w:gridSpan w:val="17"/>
            <w:tcBorders>
              <w:bottom w:val="single" w:sz="4" w:space="0" w:color="auto"/>
            </w:tcBorders>
            <w:shd w:val="clear" w:color="auto" w:fill="auto"/>
            <w:noWrap/>
            <w:vAlign w:val="bottom"/>
          </w:tcPr>
          <w:p w:rsidR="00B95F86" w:rsidRPr="00217F78" w:rsidRDefault="00B95F86" w:rsidP="009474AD">
            <w:pPr>
              <w:rPr>
                <w:rFonts w:ascii="Arial" w:hAnsi="Arial" w:cs="Arial"/>
                <w:b/>
                <w:bCs/>
                <w:sz w:val="16"/>
                <w:szCs w:val="16"/>
              </w:rPr>
            </w:pPr>
            <w:r w:rsidRPr="00217F78">
              <w:rPr>
                <w:rFonts w:ascii="Arial" w:hAnsi="Arial" w:cs="Arial"/>
                <w:b/>
                <w:bCs/>
                <w:sz w:val="16"/>
                <w:szCs w:val="16"/>
              </w:rPr>
              <w:t> </w:t>
            </w:r>
          </w:p>
        </w:tc>
      </w:tr>
      <w:tr w:rsidR="009474AD" w:rsidTr="00636701">
        <w:trPr>
          <w:gridAfter w:val="6"/>
          <w:wAfter w:w="1449" w:type="dxa"/>
          <w:trHeight w:val="164"/>
        </w:trPr>
        <w:tc>
          <w:tcPr>
            <w:tcW w:w="8448" w:type="dxa"/>
            <w:gridSpan w:val="33"/>
            <w:tcBorders>
              <w:top w:val="single" w:sz="4" w:space="0" w:color="auto"/>
              <w:bottom w:val="nil"/>
            </w:tcBorders>
            <w:shd w:val="clear" w:color="auto" w:fill="auto"/>
            <w:noWrap/>
            <w:vAlign w:val="bottom"/>
          </w:tcPr>
          <w:p w:rsidR="009474AD" w:rsidRPr="00217F78" w:rsidRDefault="009474AD"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9474AD" w:rsidRPr="00217F78" w:rsidRDefault="009474AD" w:rsidP="009474AD">
            <w:pPr>
              <w:rPr>
                <w:rFonts w:ascii="Arial" w:hAnsi="Arial" w:cs="Arial"/>
                <w:sz w:val="12"/>
                <w:szCs w:val="12"/>
              </w:rPr>
            </w:pPr>
          </w:p>
        </w:tc>
        <w:tc>
          <w:tcPr>
            <w:tcW w:w="1436" w:type="dxa"/>
            <w:gridSpan w:val="6"/>
            <w:tcBorders>
              <w:top w:val="nil"/>
            </w:tcBorders>
            <w:shd w:val="clear" w:color="auto" w:fill="auto"/>
            <w:noWrap/>
            <w:vAlign w:val="bottom"/>
          </w:tcPr>
          <w:p w:rsidR="009474AD" w:rsidRPr="00217F78" w:rsidRDefault="009474AD" w:rsidP="009474AD">
            <w:pPr>
              <w:rPr>
                <w:rFonts w:ascii="Arial" w:hAnsi="Arial" w:cs="Arial"/>
                <w:sz w:val="16"/>
                <w:szCs w:val="16"/>
              </w:rPr>
            </w:pPr>
          </w:p>
        </w:tc>
        <w:tc>
          <w:tcPr>
            <w:tcW w:w="2782" w:type="dxa"/>
            <w:gridSpan w:val="17"/>
            <w:tcBorders>
              <w:top w:val="nil"/>
            </w:tcBorders>
            <w:shd w:val="clear" w:color="auto" w:fill="auto"/>
            <w:noWrap/>
          </w:tcPr>
          <w:p w:rsidR="009474AD" w:rsidRPr="00217F78" w:rsidRDefault="009474AD" w:rsidP="009474AD">
            <w:pPr>
              <w:rPr>
                <w:rFonts w:ascii="Arial" w:hAnsi="Arial" w:cs="Arial"/>
                <w:sz w:val="16"/>
                <w:szCs w:val="16"/>
              </w:rPr>
            </w:pPr>
            <w:r w:rsidRPr="00217F78">
              <w:rPr>
                <w:rFonts w:ascii="Arial" w:hAnsi="Arial" w:cs="Arial"/>
                <w:sz w:val="12"/>
                <w:szCs w:val="12"/>
              </w:rPr>
              <w:t>цифрами</w:t>
            </w:r>
          </w:p>
        </w:tc>
      </w:tr>
      <w:tr w:rsidR="00B95F86" w:rsidTr="00636701">
        <w:trPr>
          <w:gridAfter w:val="6"/>
          <w:wAfter w:w="1449" w:type="dxa"/>
          <w:trHeight w:val="228"/>
        </w:trPr>
        <w:tc>
          <w:tcPr>
            <w:tcW w:w="1513" w:type="dxa"/>
            <w:gridSpan w:val="4"/>
            <w:tcBorders>
              <w:top w:val="nil"/>
              <w:bottom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Принято от:</w:t>
            </w:r>
          </w:p>
        </w:tc>
        <w:tc>
          <w:tcPr>
            <w:tcW w:w="6935" w:type="dxa"/>
            <w:gridSpan w:val="29"/>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val="restart"/>
            <w:tcBorders>
              <w:top w:val="nil"/>
              <w:bottom w:val="single" w:sz="4" w:space="0" w:color="auto"/>
            </w:tcBorders>
            <w:shd w:val="clear" w:color="auto" w:fill="auto"/>
          </w:tcPr>
          <w:p w:rsidR="00B95F86" w:rsidRPr="00217F78" w:rsidRDefault="00B95F86" w:rsidP="009474AD">
            <w:pPr>
              <w:rPr>
                <w:rFonts w:ascii="Arial" w:hAnsi="Arial" w:cs="Arial"/>
                <w:sz w:val="16"/>
                <w:szCs w:val="16"/>
              </w:rPr>
            </w:pPr>
          </w:p>
        </w:tc>
      </w:tr>
      <w:tr w:rsidR="00B95F86" w:rsidTr="00636701">
        <w:trPr>
          <w:gridAfter w:val="6"/>
          <w:wAfter w:w="1449" w:type="dxa"/>
          <w:trHeight w:val="164"/>
        </w:trPr>
        <w:tc>
          <w:tcPr>
            <w:tcW w:w="8448" w:type="dxa"/>
            <w:gridSpan w:val="33"/>
            <w:tcBorders>
              <w:top w:val="nil"/>
              <w:bottom w:val="nil"/>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top w:val="nil"/>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71"/>
        </w:trPr>
        <w:tc>
          <w:tcPr>
            <w:tcW w:w="1513" w:type="dxa"/>
            <w:gridSpan w:val="4"/>
            <w:tcBorders>
              <w:top w:val="nil"/>
              <w:bottom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Основание:</w:t>
            </w:r>
          </w:p>
        </w:tc>
        <w:tc>
          <w:tcPr>
            <w:tcW w:w="6935" w:type="dxa"/>
            <w:gridSpan w:val="29"/>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top w:val="nil"/>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228"/>
        </w:trPr>
        <w:tc>
          <w:tcPr>
            <w:tcW w:w="8448" w:type="dxa"/>
            <w:gridSpan w:val="33"/>
            <w:vMerge w:val="restart"/>
            <w:tcBorders>
              <w:top w:val="nil"/>
              <w:bottom w:val="nil"/>
            </w:tcBorders>
            <w:shd w:val="clear" w:color="auto" w:fill="auto"/>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tcBorders>
              <w:top w:val="single" w:sz="4" w:space="0" w:color="auto"/>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В том числе</w:t>
            </w:r>
          </w:p>
        </w:tc>
        <w:tc>
          <w:tcPr>
            <w:tcW w:w="2782" w:type="dxa"/>
            <w:gridSpan w:val="17"/>
            <w:tcBorders>
              <w:top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r>
      <w:tr w:rsidR="00B95F86" w:rsidTr="00636701">
        <w:trPr>
          <w:gridAfter w:val="6"/>
          <w:wAfter w:w="1449" w:type="dxa"/>
          <w:trHeight w:val="186"/>
        </w:trPr>
        <w:tc>
          <w:tcPr>
            <w:tcW w:w="8448" w:type="dxa"/>
            <w:gridSpan w:val="33"/>
            <w:vMerge/>
            <w:tcBorders>
              <w:top w:val="nil"/>
              <w:bottom w:val="nil"/>
            </w:tcBorders>
            <w:shd w:val="clear" w:color="auto" w:fill="auto"/>
            <w:vAlign w:val="center"/>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val="restart"/>
            <w:tcBorders>
              <w:top w:val="nil"/>
              <w:bottom w:val="single" w:sz="4" w:space="0" w:color="auto"/>
            </w:tcBorders>
            <w:shd w:val="clear" w:color="auto" w:fill="auto"/>
          </w:tcPr>
          <w:p w:rsidR="00B95F86" w:rsidRDefault="009474AD" w:rsidP="009474AD">
            <w:pPr>
              <w:rPr>
                <w:rFonts w:ascii="Arial" w:hAnsi="Arial" w:cs="Arial"/>
                <w:sz w:val="16"/>
                <w:szCs w:val="16"/>
              </w:rPr>
            </w:pPr>
            <w:r w:rsidRPr="00217F78">
              <w:rPr>
                <w:rFonts w:ascii="Arial" w:hAnsi="Arial" w:cs="Arial"/>
                <w:sz w:val="16"/>
                <w:szCs w:val="16"/>
              </w:rPr>
              <w:t>НДС</w:t>
            </w:r>
            <w:proofErr w:type="gramStart"/>
            <w:r w:rsidRPr="00217F78">
              <w:rPr>
                <w:rFonts w:ascii="Arial" w:hAnsi="Arial" w:cs="Arial"/>
                <w:sz w:val="16"/>
                <w:szCs w:val="16"/>
              </w:rPr>
              <w:t xml:space="preserve"> (             ) ________________ </w:t>
            </w:r>
            <w:r>
              <w:rPr>
                <w:rFonts w:ascii="Arial" w:hAnsi="Arial" w:cs="Arial"/>
                <w:sz w:val="16"/>
                <w:szCs w:val="16"/>
              </w:rPr>
              <w:t xml:space="preserve">   </w:t>
            </w:r>
            <w:proofErr w:type="gramEnd"/>
            <w:r w:rsidRPr="00217F78">
              <w:rPr>
                <w:rFonts w:ascii="Arial" w:hAnsi="Arial" w:cs="Arial"/>
                <w:sz w:val="16"/>
                <w:szCs w:val="16"/>
              </w:rPr>
              <w:t>руб.</w:t>
            </w:r>
          </w:p>
          <w:p w:rsidR="00B95F86" w:rsidRPr="00217F78" w:rsidRDefault="00B95F86" w:rsidP="009474AD">
            <w:pPr>
              <w:rPr>
                <w:rFonts w:ascii="Arial" w:hAnsi="Arial" w:cs="Arial"/>
                <w:sz w:val="16"/>
                <w:szCs w:val="16"/>
              </w:rPr>
            </w:pPr>
          </w:p>
        </w:tc>
      </w:tr>
      <w:tr w:rsidR="00B95F86" w:rsidTr="00636701">
        <w:trPr>
          <w:gridAfter w:val="6"/>
          <w:wAfter w:w="1449" w:type="dxa"/>
          <w:trHeight w:val="71"/>
        </w:trPr>
        <w:tc>
          <w:tcPr>
            <w:tcW w:w="890" w:type="dxa"/>
            <w:gridSpan w:val="2"/>
            <w:tcBorders>
              <w:top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Сумма:</w:t>
            </w:r>
          </w:p>
        </w:tc>
        <w:tc>
          <w:tcPr>
            <w:tcW w:w="7558" w:type="dxa"/>
            <w:gridSpan w:val="31"/>
            <w:tcBorders>
              <w:top w:val="nil"/>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71"/>
        </w:trPr>
        <w:tc>
          <w:tcPr>
            <w:tcW w:w="8448" w:type="dxa"/>
            <w:gridSpan w:val="33"/>
            <w:tcBorders>
              <w:top w:val="nil"/>
            </w:tcBorders>
            <w:shd w:val="clear" w:color="auto" w:fill="auto"/>
          </w:tcPr>
          <w:p w:rsidR="00B95F86" w:rsidRPr="00217F78" w:rsidRDefault="00B95F86" w:rsidP="009474AD">
            <w:pPr>
              <w:rPr>
                <w:rFonts w:ascii="Arial" w:hAnsi="Arial" w:cs="Arial"/>
                <w:sz w:val="16"/>
                <w:szCs w:val="16"/>
              </w:rPr>
            </w:pP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vMerge/>
            <w:tcBorders>
              <w:bottom w:val="single" w:sz="4" w:space="0" w:color="auto"/>
            </w:tcBorders>
            <w:shd w:val="clear" w:color="auto" w:fill="auto"/>
            <w:vAlign w:val="center"/>
          </w:tcPr>
          <w:p w:rsidR="00B95F86" w:rsidRPr="00217F78" w:rsidRDefault="00B95F86" w:rsidP="009474AD">
            <w:pPr>
              <w:rPr>
                <w:rFonts w:ascii="Arial" w:hAnsi="Arial" w:cs="Arial"/>
                <w:sz w:val="16"/>
                <w:szCs w:val="16"/>
              </w:rPr>
            </w:pPr>
          </w:p>
        </w:tc>
      </w:tr>
      <w:tr w:rsidR="00B95F86" w:rsidTr="00636701">
        <w:trPr>
          <w:gridAfter w:val="6"/>
          <w:wAfter w:w="1449" w:type="dxa"/>
          <w:trHeight w:val="102"/>
        </w:trPr>
        <w:tc>
          <w:tcPr>
            <w:tcW w:w="1241" w:type="dxa"/>
            <w:gridSpan w:val="3"/>
            <w:tcBorders>
              <w:bottom w:val="nil"/>
            </w:tcBorders>
            <w:shd w:val="clear" w:color="auto" w:fill="auto"/>
            <w:noWrap/>
          </w:tcPr>
          <w:p w:rsidR="00B95F86" w:rsidRPr="00217F78" w:rsidRDefault="00B95F86" w:rsidP="009474AD">
            <w:pPr>
              <w:rPr>
                <w:rFonts w:ascii="Arial" w:hAnsi="Arial" w:cs="Arial"/>
                <w:sz w:val="16"/>
                <w:szCs w:val="16"/>
              </w:rPr>
            </w:pPr>
            <w:r w:rsidRPr="00217F78">
              <w:rPr>
                <w:rFonts w:ascii="Arial" w:hAnsi="Arial" w:cs="Arial"/>
                <w:sz w:val="16"/>
                <w:szCs w:val="16"/>
              </w:rPr>
              <w:t>В том числе:</w:t>
            </w:r>
          </w:p>
        </w:tc>
        <w:tc>
          <w:tcPr>
            <w:tcW w:w="7207" w:type="dxa"/>
            <w:gridSpan w:val="30"/>
            <w:tcBorders>
              <w:bottom w:val="single" w:sz="4" w:space="0" w:color="auto"/>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НДС</w:t>
            </w:r>
            <w:proofErr w:type="gramStart"/>
            <w:r w:rsidRPr="00217F78">
              <w:rPr>
                <w:rFonts w:ascii="Arial" w:hAnsi="Arial" w:cs="Arial"/>
                <w:sz w:val="16"/>
                <w:szCs w:val="16"/>
              </w:rPr>
              <w:t xml:space="preserve"> (          )           </w:t>
            </w:r>
            <w:proofErr w:type="gramEnd"/>
            <w:r w:rsidRPr="00217F78">
              <w:rPr>
                <w:rFonts w:ascii="Arial" w:hAnsi="Arial" w:cs="Arial"/>
                <w:sz w:val="16"/>
                <w:szCs w:val="16"/>
              </w:rPr>
              <w:t>руб.</w:t>
            </w:r>
          </w:p>
        </w:tc>
        <w:tc>
          <w:tcPr>
            <w:tcW w:w="703" w:type="dxa"/>
            <w:gridSpan w:val="4"/>
            <w:vMerge/>
            <w:tcBorders>
              <w:top w:val="nil"/>
              <w:bottom w:val="nil"/>
            </w:tcBorders>
            <w:shd w:val="clear" w:color="auto" w:fill="auto"/>
            <w:vAlign w:val="center"/>
          </w:tcPr>
          <w:p w:rsidR="00B95F86" w:rsidRPr="00217F78" w:rsidRDefault="00B95F86" w:rsidP="009474AD">
            <w:pPr>
              <w:rPr>
                <w:rFonts w:ascii="Arial" w:hAnsi="Arial" w:cs="Arial"/>
                <w:sz w:val="12"/>
                <w:szCs w:val="12"/>
              </w:rPr>
            </w:pPr>
          </w:p>
        </w:tc>
        <w:tc>
          <w:tcPr>
            <w:tcW w:w="4218" w:type="dxa"/>
            <w:gridSpan w:val="23"/>
            <w:tcBorders>
              <w:top w:val="single" w:sz="4" w:space="0" w:color="auto"/>
              <w:bottom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b/>
                <w:bCs/>
                <w:sz w:val="16"/>
                <w:szCs w:val="16"/>
              </w:rPr>
              <w:t>М.П. (штампа)</w:t>
            </w:r>
          </w:p>
        </w:tc>
      </w:tr>
      <w:tr w:rsidR="009474AD" w:rsidTr="00636701">
        <w:trPr>
          <w:gridAfter w:val="6"/>
          <w:wAfter w:w="1449" w:type="dxa"/>
          <w:trHeight w:val="228"/>
        </w:trPr>
        <w:tc>
          <w:tcPr>
            <w:tcW w:w="8448" w:type="dxa"/>
            <w:gridSpan w:val="33"/>
            <w:tcBorders>
              <w:top w:val="nil"/>
            </w:tcBorders>
            <w:shd w:val="clear" w:color="auto" w:fill="auto"/>
            <w:noWrap/>
            <w:vAlign w:val="bottom"/>
          </w:tcPr>
          <w:p w:rsidR="009474AD" w:rsidRPr="00217F78" w:rsidRDefault="009474AD" w:rsidP="009474AD">
            <w:pPr>
              <w:rPr>
                <w:rFonts w:ascii="Arial" w:hAnsi="Arial" w:cs="Arial"/>
                <w:sz w:val="16"/>
                <w:szCs w:val="16"/>
              </w:rPr>
            </w:pPr>
          </w:p>
        </w:tc>
        <w:tc>
          <w:tcPr>
            <w:tcW w:w="703" w:type="dxa"/>
            <w:gridSpan w:val="4"/>
            <w:vMerge/>
            <w:tcBorders>
              <w:top w:val="nil"/>
              <w:bottom w:val="nil"/>
            </w:tcBorders>
            <w:shd w:val="clear" w:color="auto" w:fill="auto"/>
            <w:vAlign w:val="bottom"/>
          </w:tcPr>
          <w:p w:rsidR="009474AD" w:rsidRPr="00217F78" w:rsidRDefault="009474AD" w:rsidP="009474AD">
            <w:pPr>
              <w:rPr>
                <w:rFonts w:ascii="Arial" w:hAnsi="Arial" w:cs="Arial"/>
                <w:sz w:val="12"/>
                <w:szCs w:val="12"/>
              </w:rPr>
            </w:pPr>
          </w:p>
        </w:tc>
        <w:tc>
          <w:tcPr>
            <w:tcW w:w="4218" w:type="dxa"/>
            <w:gridSpan w:val="23"/>
            <w:vMerge w:val="restart"/>
            <w:tcBorders>
              <w:top w:val="nil"/>
            </w:tcBorders>
            <w:shd w:val="clear" w:color="auto" w:fill="auto"/>
            <w:noWrap/>
            <w:vAlign w:val="bottom"/>
          </w:tcPr>
          <w:p w:rsidR="009474AD" w:rsidRPr="00217F78" w:rsidRDefault="009474AD" w:rsidP="009474AD">
            <w:pPr>
              <w:rPr>
                <w:rFonts w:ascii="Arial" w:hAnsi="Arial" w:cs="Arial"/>
                <w:sz w:val="16"/>
                <w:szCs w:val="16"/>
              </w:rPr>
            </w:pPr>
          </w:p>
        </w:tc>
      </w:tr>
      <w:tr w:rsidR="009474AD" w:rsidTr="00636701">
        <w:trPr>
          <w:gridAfter w:val="6"/>
          <w:wAfter w:w="1449" w:type="dxa"/>
          <w:trHeight w:val="164"/>
        </w:trPr>
        <w:tc>
          <w:tcPr>
            <w:tcW w:w="8448" w:type="dxa"/>
            <w:gridSpan w:val="33"/>
            <w:tcBorders>
              <w:top w:val="nil"/>
              <w:left w:val="nil"/>
              <w:bottom w:val="single" w:sz="4" w:space="0" w:color="auto"/>
              <w:right w:val="nil"/>
            </w:tcBorders>
            <w:shd w:val="clear" w:color="auto" w:fill="auto"/>
            <w:noWrap/>
            <w:vAlign w:val="bottom"/>
          </w:tcPr>
          <w:p w:rsidR="009474AD" w:rsidRPr="00217F78" w:rsidRDefault="009474AD" w:rsidP="009474AD">
            <w:pPr>
              <w:rPr>
                <w:rFonts w:ascii="Arial" w:hAnsi="Arial" w:cs="Arial"/>
                <w:sz w:val="16"/>
                <w:szCs w:val="16"/>
              </w:rPr>
            </w:pPr>
            <w:r w:rsidRPr="00217F78">
              <w:rPr>
                <w:rFonts w:ascii="Arial" w:hAnsi="Arial" w:cs="Arial"/>
                <w:sz w:val="16"/>
                <w:szCs w:val="16"/>
              </w:rPr>
              <w:t>Приложение:</w:t>
            </w:r>
          </w:p>
        </w:tc>
        <w:tc>
          <w:tcPr>
            <w:tcW w:w="703" w:type="dxa"/>
            <w:gridSpan w:val="4"/>
            <w:vMerge/>
            <w:tcBorders>
              <w:top w:val="nil"/>
              <w:left w:val="nil"/>
            </w:tcBorders>
            <w:shd w:val="clear" w:color="auto" w:fill="auto"/>
            <w:vAlign w:val="bottom"/>
          </w:tcPr>
          <w:p w:rsidR="009474AD" w:rsidRPr="00217F78" w:rsidRDefault="009474AD" w:rsidP="009474AD">
            <w:pPr>
              <w:rPr>
                <w:rFonts w:ascii="Arial" w:hAnsi="Arial" w:cs="Arial"/>
                <w:sz w:val="12"/>
                <w:szCs w:val="12"/>
              </w:rPr>
            </w:pPr>
          </w:p>
        </w:tc>
        <w:tc>
          <w:tcPr>
            <w:tcW w:w="4218" w:type="dxa"/>
            <w:gridSpan w:val="23"/>
            <w:vMerge/>
            <w:shd w:val="clear" w:color="auto" w:fill="auto"/>
            <w:noWrap/>
            <w:vAlign w:val="bottom"/>
          </w:tcPr>
          <w:p w:rsidR="009474AD" w:rsidRPr="00217F78" w:rsidRDefault="009474AD" w:rsidP="009474AD">
            <w:pPr>
              <w:rPr>
                <w:rFonts w:ascii="Arial" w:hAnsi="Arial" w:cs="Arial"/>
                <w:sz w:val="16"/>
                <w:szCs w:val="16"/>
              </w:rPr>
            </w:pPr>
          </w:p>
        </w:tc>
      </w:tr>
      <w:tr w:rsidR="009474AD" w:rsidTr="00636701">
        <w:trPr>
          <w:gridAfter w:val="6"/>
          <w:wAfter w:w="1449" w:type="dxa"/>
          <w:trHeight w:val="228"/>
        </w:trPr>
        <w:tc>
          <w:tcPr>
            <w:tcW w:w="8448" w:type="dxa"/>
            <w:gridSpan w:val="33"/>
            <w:tcBorders>
              <w:top w:val="single" w:sz="4" w:space="0" w:color="auto"/>
              <w:left w:val="nil"/>
              <w:bottom w:val="nil"/>
              <w:right w:val="nil"/>
            </w:tcBorders>
            <w:shd w:val="clear" w:color="auto" w:fill="auto"/>
            <w:noWrap/>
            <w:vAlign w:val="bottom"/>
          </w:tcPr>
          <w:p w:rsidR="009474AD" w:rsidRPr="00217F78" w:rsidRDefault="009474AD" w:rsidP="009474AD">
            <w:pPr>
              <w:rPr>
                <w:rFonts w:ascii="Arial" w:hAnsi="Arial" w:cs="Arial"/>
                <w:sz w:val="16"/>
                <w:szCs w:val="16"/>
              </w:rPr>
            </w:pPr>
          </w:p>
        </w:tc>
        <w:tc>
          <w:tcPr>
            <w:tcW w:w="703" w:type="dxa"/>
            <w:gridSpan w:val="4"/>
            <w:vMerge w:val="restart"/>
            <w:tcBorders>
              <w:top w:val="nil"/>
              <w:left w:val="nil"/>
              <w:bottom w:val="nil"/>
            </w:tcBorders>
            <w:shd w:val="clear" w:color="auto" w:fill="auto"/>
            <w:vAlign w:val="center"/>
          </w:tcPr>
          <w:p w:rsidR="009474AD" w:rsidRPr="00217F78" w:rsidRDefault="009474AD" w:rsidP="009474AD">
            <w:pPr>
              <w:rPr>
                <w:rFonts w:ascii="Arial" w:hAnsi="Arial" w:cs="Arial"/>
                <w:sz w:val="12"/>
                <w:szCs w:val="12"/>
              </w:rPr>
            </w:pPr>
          </w:p>
        </w:tc>
        <w:tc>
          <w:tcPr>
            <w:tcW w:w="4218" w:type="dxa"/>
            <w:gridSpan w:val="23"/>
            <w:vMerge/>
            <w:tcBorders>
              <w:bottom w:val="nil"/>
            </w:tcBorders>
            <w:shd w:val="clear" w:color="auto" w:fill="auto"/>
            <w:noWrap/>
            <w:vAlign w:val="bottom"/>
          </w:tcPr>
          <w:p w:rsidR="009474AD" w:rsidRPr="00217F78" w:rsidRDefault="009474AD" w:rsidP="009474AD">
            <w:pPr>
              <w:rPr>
                <w:rFonts w:ascii="Arial" w:hAnsi="Arial" w:cs="Arial"/>
                <w:sz w:val="16"/>
                <w:szCs w:val="16"/>
              </w:rPr>
            </w:pPr>
          </w:p>
        </w:tc>
      </w:tr>
      <w:tr w:rsidR="00B95F86" w:rsidTr="00636701">
        <w:trPr>
          <w:gridAfter w:val="6"/>
          <w:wAfter w:w="1449" w:type="dxa"/>
          <w:trHeight w:val="81"/>
        </w:trPr>
        <w:tc>
          <w:tcPr>
            <w:tcW w:w="2291" w:type="dxa"/>
            <w:gridSpan w:val="6"/>
            <w:tcBorders>
              <w:top w:val="nil"/>
              <w:left w:val="nil"/>
              <w:bottom w:val="nil"/>
              <w:right w:val="nil"/>
            </w:tcBorders>
            <w:shd w:val="clear" w:color="auto" w:fill="auto"/>
            <w:noWrap/>
            <w:vAlign w:val="bottom"/>
          </w:tcPr>
          <w:p w:rsidR="00B95F86" w:rsidRPr="00217F78" w:rsidRDefault="00B95F86" w:rsidP="009474AD">
            <w:pPr>
              <w:jc w:val="center"/>
              <w:rPr>
                <w:rFonts w:ascii="Arial" w:hAnsi="Arial" w:cs="Arial"/>
                <w:sz w:val="12"/>
                <w:szCs w:val="12"/>
              </w:rPr>
            </w:pPr>
            <w:r w:rsidRPr="00217F78">
              <w:rPr>
                <w:rFonts w:ascii="Arial" w:hAnsi="Arial" w:cs="Arial"/>
                <w:b/>
                <w:bCs/>
                <w:sz w:val="16"/>
                <w:szCs w:val="16"/>
              </w:rPr>
              <w:t>Главный бухгалтер</w:t>
            </w:r>
          </w:p>
        </w:tc>
        <w:tc>
          <w:tcPr>
            <w:tcW w:w="6157" w:type="dxa"/>
            <w:gridSpan w:val="27"/>
            <w:tcBorders>
              <w:top w:val="nil"/>
              <w:left w:val="nil"/>
              <w:bottom w:val="single" w:sz="4" w:space="0" w:color="auto"/>
              <w:right w:val="nil"/>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left w:val="nil"/>
              <w:bottom w:val="nil"/>
              <w:right w:val="nil"/>
            </w:tcBorders>
            <w:shd w:val="clear" w:color="auto" w:fill="auto"/>
            <w:vAlign w:val="center"/>
          </w:tcPr>
          <w:p w:rsidR="00B95F86" w:rsidRPr="00217F78" w:rsidRDefault="00B95F86" w:rsidP="009474AD">
            <w:pPr>
              <w:rPr>
                <w:rFonts w:ascii="Arial" w:hAnsi="Arial" w:cs="Arial"/>
                <w:sz w:val="12"/>
                <w:szCs w:val="12"/>
              </w:rPr>
            </w:pPr>
          </w:p>
        </w:tc>
        <w:tc>
          <w:tcPr>
            <w:tcW w:w="2153" w:type="dxa"/>
            <w:gridSpan w:val="11"/>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b/>
                <w:bCs/>
                <w:sz w:val="16"/>
                <w:szCs w:val="16"/>
              </w:rPr>
              <w:t>Главный бухгалтер</w:t>
            </w:r>
          </w:p>
        </w:tc>
        <w:tc>
          <w:tcPr>
            <w:tcW w:w="2065" w:type="dxa"/>
            <w:gridSpan w:val="12"/>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r>
      <w:tr w:rsidR="00B95F86" w:rsidTr="00636701">
        <w:trPr>
          <w:gridAfter w:val="6"/>
          <w:wAfter w:w="1449" w:type="dxa"/>
          <w:trHeight w:val="71"/>
        </w:trPr>
        <w:tc>
          <w:tcPr>
            <w:tcW w:w="1513" w:type="dxa"/>
            <w:gridSpan w:val="4"/>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778" w:type="dxa"/>
            <w:gridSpan w:val="2"/>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2630" w:type="dxa"/>
            <w:gridSpan w:val="6"/>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2"/>
                <w:szCs w:val="12"/>
              </w:rPr>
              <w:t>подпись</w:t>
            </w:r>
          </w:p>
        </w:tc>
        <w:tc>
          <w:tcPr>
            <w:tcW w:w="3527" w:type="dxa"/>
            <w:gridSpan w:val="21"/>
            <w:tcBorders>
              <w:top w:val="nil"/>
              <w:left w:val="nil"/>
              <w:bottom w:val="nil"/>
              <w:right w:val="nil"/>
            </w:tcBorders>
            <w:shd w:val="clear" w:color="auto" w:fill="auto"/>
            <w:noWrap/>
          </w:tcPr>
          <w:p w:rsidR="00B95F86" w:rsidRPr="00217F78" w:rsidRDefault="00B95F86" w:rsidP="009474AD">
            <w:pPr>
              <w:rPr>
                <w:rFonts w:ascii="Arial" w:hAnsi="Arial" w:cs="Arial"/>
                <w:sz w:val="16"/>
                <w:szCs w:val="16"/>
              </w:rPr>
            </w:pPr>
            <w:r w:rsidRPr="00217F78">
              <w:rPr>
                <w:rFonts w:ascii="Arial" w:hAnsi="Arial" w:cs="Arial"/>
                <w:sz w:val="12"/>
                <w:szCs w:val="12"/>
              </w:rPr>
              <w:t>расшифровка подписи</w:t>
            </w:r>
          </w:p>
        </w:tc>
        <w:tc>
          <w:tcPr>
            <w:tcW w:w="703" w:type="dxa"/>
            <w:gridSpan w:val="4"/>
            <w:vMerge/>
            <w:tcBorders>
              <w:top w:val="nil"/>
              <w:left w:val="nil"/>
              <w:bottom w:val="nil"/>
              <w:right w:val="nil"/>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tcBorders>
              <w:top w:val="nil"/>
              <w:left w:val="nil"/>
              <w:bottom w:val="single" w:sz="4" w:space="0" w:color="auto"/>
              <w:right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 </w:t>
            </w:r>
          </w:p>
        </w:tc>
        <w:tc>
          <w:tcPr>
            <w:tcW w:w="717" w:type="dxa"/>
            <w:gridSpan w:val="5"/>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2065" w:type="dxa"/>
            <w:gridSpan w:val="12"/>
            <w:tcBorders>
              <w:top w:val="nil"/>
              <w:left w:val="nil"/>
              <w:bottom w:val="single" w:sz="4" w:space="0" w:color="auto"/>
              <w:right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 </w:t>
            </w:r>
          </w:p>
        </w:tc>
      </w:tr>
      <w:tr w:rsidR="00B95F86" w:rsidTr="00636701">
        <w:trPr>
          <w:gridAfter w:val="6"/>
          <w:wAfter w:w="1449" w:type="dxa"/>
          <w:trHeight w:val="164"/>
        </w:trPr>
        <w:tc>
          <w:tcPr>
            <w:tcW w:w="8448" w:type="dxa"/>
            <w:gridSpan w:val="33"/>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left w:val="nil"/>
              <w:bottom w:val="nil"/>
              <w:right w:val="nil"/>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tcBorders>
              <w:top w:val="nil"/>
              <w:left w:val="nil"/>
              <w:bottom w:val="nil"/>
              <w:right w:val="nil"/>
            </w:tcBorders>
            <w:shd w:val="clear" w:color="auto" w:fill="auto"/>
            <w:noWrap/>
          </w:tcPr>
          <w:p w:rsidR="00B95F86" w:rsidRPr="00217F78" w:rsidRDefault="00B95F86" w:rsidP="009474AD">
            <w:pPr>
              <w:jc w:val="center"/>
              <w:rPr>
                <w:rFonts w:ascii="Arial" w:hAnsi="Arial" w:cs="Arial"/>
                <w:sz w:val="12"/>
                <w:szCs w:val="12"/>
              </w:rPr>
            </w:pPr>
            <w:r w:rsidRPr="00217F78">
              <w:rPr>
                <w:rFonts w:ascii="Arial" w:hAnsi="Arial" w:cs="Arial"/>
                <w:sz w:val="12"/>
                <w:szCs w:val="12"/>
              </w:rPr>
              <w:t>подпись</w:t>
            </w:r>
          </w:p>
        </w:tc>
        <w:tc>
          <w:tcPr>
            <w:tcW w:w="717" w:type="dxa"/>
            <w:gridSpan w:val="5"/>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2065" w:type="dxa"/>
            <w:gridSpan w:val="12"/>
            <w:tcBorders>
              <w:top w:val="nil"/>
              <w:left w:val="nil"/>
              <w:bottom w:val="nil"/>
              <w:right w:val="nil"/>
            </w:tcBorders>
            <w:shd w:val="clear" w:color="auto" w:fill="auto"/>
            <w:noWrap/>
          </w:tcPr>
          <w:p w:rsidR="00B95F86" w:rsidRPr="00217F78" w:rsidRDefault="00B95F86" w:rsidP="009474AD">
            <w:pPr>
              <w:rPr>
                <w:rFonts w:ascii="Arial" w:hAnsi="Arial" w:cs="Arial"/>
                <w:sz w:val="16"/>
                <w:szCs w:val="16"/>
              </w:rPr>
            </w:pPr>
            <w:r w:rsidRPr="00217F78">
              <w:rPr>
                <w:rFonts w:ascii="Arial" w:hAnsi="Arial" w:cs="Arial"/>
                <w:sz w:val="12"/>
                <w:szCs w:val="12"/>
              </w:rPr>
              <w:t>расшифровка подписи</w:t>
            </w:r>
          </w:p>
        </w:tc>
      </w:tr>
      <w:tr w:rsidR="00B95F86" w:rsidTr="00636701">
        <w:trPr>
          <w:gridAfter w:val="6"/>
          <w:wAfter w:w="1449" w:type="dxa"/>
          <w:trHeight w:val="197"/>
        </w:trPr>
        <w:tc>
          <w:tcPr>
            <w:tcW w:w="1513" w:type="dxa"/>
            <w:gridSpan w:val="4"/>
            <w:tcBorders>
              <w:top w:val="nil"/>
              <w:left w:val="nil"/>
              <w:bottom w:val="nil"/>
              <w:right w:val="nil"/>
            </w:tcBorders>
            <w:shd w:val="clear" w:color="auto" w:fill="auto"/>
            <w:noWrap/>
            <w:vAlign w:val="bottom"/>
          </w:tcPr>
          <w:p w:rsidR="00B95F86" w:rsidRPr="004F250A" w:rsidRDefault="00B95F86" w:rsidP="009474AD">
            <w:pPr>
              <w:rPr>
                <w:rFonts w:ascii="Arial" w:hAnsi="Arial" w:cs="Arial"/>
                <w:b/>
                <w:bCs/>
                <w:sz w:val="16"/>
                <w:szCs w:val="16"/>
              </w:rPr>
            </w:pPr>
            <w:r w:rsidRPr="00217F78">
              <w:rPr>
                <w:rFonts w:ascii="Arial" w:hAnsi="Arial" w:cs="Arial"/>
                <w:b/>
                <w:bCs/>
                <w:sz w:val="16"/>
                <w:szCs w:val="16"/>
              </w:rPr>
              <w:t>Получил кассир</w:t>
            </w:r>
          </w:p>
        </w:tc>
        <w:tc>
          <w:tcPr>
            <w:tcW w:w="778" w:type="dxa"/>
            <w:gridSpan w:val="2"/>
            <w:tcBorders>
              <w:top w:val="nil"/>
              <w:left w:val="nil"/>
              <w:bottom w:val="nil"/>
              <w:right w:val="nil"/>
            </w:tcBorders>
            <w:shd w:val="clear" w:color="auto" w:fill="auto"/>
            <w:noWrap/>
          </w:tcPr>
          <w:p w:rsidR="00B95F86" w:rsidRPr="00217F78" w:rsidRDefault="00B95F86" w:rsidP="009474AD">
            <w:pPr>
              <w:jc w:val="center"/>
              <w:rPr>
                <w:rFonts w:ascii="Arial" w:hAnsi="Arial" w:cs="Arial"/>
                <w:sz w:val="12"/>
                <w:szCs w:val="12"/>
              </w:rPr>
            </w:pPr>
          </w:p>
        </w:tc>
        <w:tc>
          <w:tcPr>
            <w:tcW w:w="6157" w:type="dxa"/>
            <w:gridSpan w:val="27"/>
            <w:tcBorders>
              <w:top w:val="nil"/>
              <w:left w:val="nil"/>
              <w:bottom w:val="single" w:sz="4" w:space="0" w:color="auto"/>
              <w:right w:val="nil"/>
            </w:tcBorders>
            <w:shd w:val="clear" w:color="auto" w:fill="auto"/>
            <w:noWrap/>
            <w:vAlign w:val="bottom"/>
          </w:tcPr>
          <w:p w:rsidR="00B95F86" w:rsidRPr="00217F78" w:rsidRDefault="00B95F86" w:rsidP="009474AD">
            <w:pPr>
              <w:rPr>
                <w:rFonts w:ascii="Arial" w:hAnsi="Arial" w:cs="Arial"/>
                <w:sz w:val="16"/>
                <w:szCs w:val="16"/>
              </w:rPr>
            </w:pPr>
          </w:p>
        </w:tc>
        <w:tc>
          <w:tcPr>
            <w:tcW w:w="703" w:type="dxa"/>
            <w:gridSpan w:val="4"/>
            <w:vMerge/>
            <w:tcBorders>
              <w:top w:val="nil"/>
              <w:left w:val="nil"/>
              <w:bottom w:val="nil"/>
              <w:right w:val="nil"/>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tcBorders>
              <w:top w:val="nil"/>
              <w:left w:val="nil"/>
              <w:bottom w:val="nil"/>
              <w:right w:val="nil"/>
            </w:tcBorders>
            <w:shd w:val="clear" w:color="auto" w:fill="auto"/>
            <w:noWrap/>
            <w:vAlign w:val="bottom"/>
          </w:tcPr>
          <w:p w:rsidR="00B95F86" w:rsidRPr="00217F78" w:rsidRDefault="00B95F86" w:rsidP="009474AD">
            <w:pPr>
              <w:rPr>
                <w:rFonts w:ascii="Arial" w:hAnsi="Arial" w:cs="Arial"/>
                <w:b/>
                <w:bCs/>
                <w:sz w:val="16"/>
                <w:szCs w:val="16"/>
              </w:rPr>
            </w:pPr>
            <w:r w:rsidRPr="00217F78">
              <w:rPr>
                <w:rFonts w:ascii="Arial" w:hAnsi="Arial" w:cs="Arial"/>
                <w:b/>
                <w:bCs/>
                <w:sz w:val="16"/>
                <w:szCs w:val="16"/>
              </w:rPr>
              <w:t>Кассир</w:t>
            </w:r>
          </w:p>
        </w:tc>
        <w:tc>
          <w:tcPr>
            <w:tcW w:w="717" w:type="dxa"/>
            <w:gridSpan w:val="5"/>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2065" w:type="dxa"/>
            <w:gridSpan w:val="12"/>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r>
      <w:tr w:rsidR="00B95F86" w:rsidTr="00636701">
        <w:trPr>
          <w:gridAfter w:val="6"/>
          <w:wAfter w:w="1449" w:type="dxa"/>
          <w:trHeight w:val="228"/>
        </w:trPr>
        <w:tc>
          <w:tcPr>
            <w:tcW w:w="1513" w:type="dxa"/>
            <w:gridSpan w:val="4"/>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778" w:type="dxa"/>
            <w:gridSpan w:val="2"/>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2630" w:type="dxa"/>
            <w:gridSpan w:val="6"/>
            <w:tcBorders>
              <w:top w:val="nil"/>
              <w:left w:val="nil"/>
              <w:bottom w:val="nil"/>
              <w:right w:val="nil"/>
            </w:tcBorders>
            <w:shd w:val="clear" w:color="auto" w:fill="auto"/>
            <w:noWrap/>
          </w:tcPr>
          <w:p w:rsidR="00B95F86" w:rsidRPr="00217F78" w:rsidRDefault="00B95F86" w:rsidP="009474AD">
            <w:pPr>
              <w:rPr>
                <w:rFonts w:ascii="Arial" w:hAnsi="Arial" w:cs="Arial"/>
                <w:sz w:val="16"/>
                <w:szCs w:val="16"/>
              </w:rPr>
            </w:pPr>
            <w:r w:rsidRPr="00217F78">
              <w:rPr>
                <w:rFonts w:ascii="Arial" w:hAnsi="Arial" w:cs="Arial"/>
                <w:sz w:val="12"/>
                <w:szCs w:val="12"/>
              </w:rPr>
              <w:t>подпись</w:t>
            </w:r>
          </w:p>
        </w:tc>
        <w:tc>
          <w:tcPr>
            <w:tcW w:w="3527" w:type="dxa"/>
            <w:gridSpan w:val="21"/>
            <w:tcBorders>
              <w:top w:val="nil"/>
              <w:left w:val="nil"/>
              <w:bottom w:val="nil"/>
              <w:right w:val="nil"/>
            </w:tcBorders>
            <w:shd w:val="clear" w:color="auto" w:fill="auto"/>
            <w:noWrap/>
          </w:tcPr>
          <w:p w:rsidR="00B95F86" w:rsidRPr="00217F78" w:rsidRDefault="00B95F86" w:rsidP="009474AD">
            <w:pPr>
              <w:rPr>
                <w:rFonts w:ascii="Arial" w:hAnsi="Arial" w:cs="Arial"/>
                <w:sz w:val="16"/>
                <w:szCs w:val="16"/>
              </w:rPr>
            </w:pPr>
            <w:r w:rsidRPr="00217F78">
              <w:rPr>
                <w:rFonts w:ascii="Arial" w:hAnsi="Arial" w:cs="Arial"/>
                <w:sz w:val="12"/>
                <w:szCs w:val="12"/>
              </w:rPr>
              <w:t>расшифровка подписи</w:t>
            </w:r>
          </w:p>
        </w:tc>
        <w:tc>
          <w:tcPr>
            <w:tcW w:w="703" w:type="dxa"/>
            <w:gridSpan w:val="4"/>
            <w:vMerge/>
            <w:tcBorders>
              <w:top w:val="nil"/>
              <w:left w:val="nil"/>
              <w:bottom w:val="nil"/>
              <w:right w:val="nil"/>
            </w:tcBorders>
            <w:shd w:val="clear" w:color="auto" w:fill="auto"/>
            <w:vAlign w:val="center"/>
          </w:tcPr>
          <w:p w:rsidR="00B95F86" w:rsidRPr="00217F78" w:rsidRDefault="00B95F86" w:rsidP="009474AD">
            <w:pPr>
              <w:rPr>
                <w:rFonts w:ascii="Arial" w:hAnsi="Arial" w:cs="Arial"/>
                <w:sz w:val="12"/>
                <w:szCs w:val="12"/>
              </w:rPr>
            </w:pPr>
          </w:p>
        </w:tc>
        <w:tc>
          <w:tcPr>
            <w:tcW w:w="1436" w:type="dxa"/>
            <w:gridSpan w:val="6"/>
            <w:tcBorders>
              <w:top w:val="nil"/>
              <w:left w:val="nil"/>
              <w:bottom w:val="single" w:sz="4" w:space="0" w:color="auto"/>
              <w:right w:val="nil"/>
            </w:tcBorders>
            <w:shd w:val="clear" w:color="auto" w:fill="auto"/>
            <w:noWrap/>
            <w:vAlign w:val="bottom"/>
          </w:tcPr>
          <w:p w:rsidR="00B95F86" w:rsidRPr="00217F78" w:rsidRDefault="00B95F86" w:rsidP="009474AD">
            <w:pPr>
              <w:rPr>
                <w:rFonts w:ascii="Arial" w:hAnsi="Arial" w:cs="Arial"/>
                <w:sz w:val="16"/>
                <w:szCs w:val="16"/>
              </w:rPr>
            </w:pPr>
          </w:p>
        </w:tc>
        <w:tc>
          <w:tcPr>
            <w:tcW w:w="717" w:type="dxa"/>
            <w:gridSpan w:val="5"/>
            <w:tcBorders>
              <w:top w:val="nil"/>
              <w:left w:val="nil"/>
              <w:bottom w:val="nil"/>
              <w:right w:val="nil"/>
            </w:tcBorders>
            <w:shd w:val="clear" w:color="auto" w:fill="auto"/>
            <w:noWrap/>
            <w:vAlign w:val="bottom"/>
          </w:tcPr>
          <w:p w:rsidR="00B95F86" w:rsidRPr="00217F78" w:rsidRDefault="00B95F86" w:rsidP="009474AD">
            <w:pPr>
              <w:rPr>
                <w:rFonts w:ascii="Arial" w:hAnsi="Arial" w:cs="Arial"/>
                <w:sz w:val="16"/>
                <w:szCs w:val="16"/>
              </w:rPr>
            </w:pPr>
          </w:p>
        </w:tc>
        <w:tc>
          <w:tcPr>
            <w:tcW w:w="2065" w:type="dxa"/>
            <w:gridSpan w:val="12"/>
            <w:tcBorders>
              <w:top w:val="nil"/>
              <w:left w:val="nil"/>
              <w:bottom w:val="single" w:sz="4" w:space="0" w:color="auto"/>
              <w:right w:val="nil"/>
            </w:tcBorders>
            <w:shd w:val="clear" w:color="auto" w:fill="auto"/>
            <w:noWrap/>
            <w:vAlign w:val="bottom"/>
          </w:tcPr>
          <w:p w:rsidR="00B95F86" w:rsidRPr="00217F78" w:rsidRDefault="00B95F86" w:rsidP="009474AD">
            <w:pPr>
              <w:rPr>
                <w:rFonts w:ascii="Arial" w:hAnsi="Arial" w:cs="Arial"/>
                <w:sz w:val="16"/>
                <w:szCs w:val="16"/>
              </w:rPr>
            </w:pPr>
            <w:r w:rsidRPr="00217F78">
              <w:rPr>
                <w:rFonts w:ascii="Arial" w:hAnsi="Arial" w:cs="Arial"/>
                <w:sz w:val="16"/>
                <w:szCs w:val="16"/>
              </w:rPr>
              <w:t> </w:t>
            </w:r>
          </w:p>
        </w:tc>
      </w:tr>
      <w:tr w:rsidR="004C6203" w:rsidTr="00636701">
        <w:trPr>
          <w:gridAfter w:val="6"/>
          <w:wAfter w:w="1449" w:type="dxa"/>
          <w:trHeight w:val="228"/>
        </w:trPr>
        <w:tc>
          <w:tcPr>
            <w:tcW w:w="1513" w:type="dxa"/>
            <w:gridSpan w:val="4"/>
            <w:tcBorders>
              <w:top w:val="nil"/>
              <w:left w:val="nil"/>
              <w:bottom w:val="nil"/>
              <w:right w:val="nil"/>
            </w:tcBorders>
            <w:shd w:val="clear" w:color="auto" w:fill="auto"/>
            <w:noWrap/>
            <w:vAlign w:val="bottom"/>
          </w:tcPr>
          <w:p w:rsidR="004C6203" w:rsidRDefault="004C6203" w:rsidP="009474AD">
            <w:pPr>
              <w:rPr>
                <w:rFonts w:ascii="Arial" w:hAnsi="Arial" w:cs="Arial"/>
                <w:sz w:val="16"/>
                <w:szCs w:val="16"/>
              </w:rPr>
            </w:pPr>
          </w:p>
          <w:p w:rsidR="004C6203" w:rsidRPr="00217F78" w:rsidRDefault="004C6203" w:rsidP="009474AD">
            <w:pPr>
              <w:rPr>
                <w:rFonts w:ascii="Arial" w:hAnsi="Arial" w:cs="Arial"/>
                <w:sz w:val="16"/>
                <w:szCs w:val="16"/>
              </w:rPr>
            </w:pPr>
          </w:p>
        </w:tc>
        <w:tc>
          <w:tcPr>
            <w:tcW w:w="778" w:type="dxa"/>
            <w:gridSpan w:val="2"/>
            <w:tcBorders>
              <w:top w:val="nil"/>
              <w:left w:val="nil"/>
              <w:bottom w:val="nil"/>
              <w:right w:val="nil"/>
            </w:tcBorders>
            <w:shd w:val="clear" w:color="auto" w:fill="auto"/>
            <w:noWrap/>
            <w:vAlign w:val="bottom"/>
          </w:tcPr>
          <w:p w:rsidR="004C6203" w:rsidRPr="00217F78" w:rsidRDefault="004C6203" w:rsidP="009474AD">
            <w:pPr>
              <w:rPr>
                <w:rFonts w:ascii="Arial" w:hAnsi="Arial" w:cs="Arial"/>
                <w:sz w:val="16"/>
                <w:szCs w:val="16"/>
              </w:rPr>
            </w:pPr>
          </w:p>
        </w:tc>
        <w:tc>
          <w:tcPr>
            <w:tcW w:w="2630" w:type="dxa"/>
            <w:gridSpan w:val="6"/>
            <w:tcBorders>
              <w:top w:val="nil"/>
              <w:left w:val="nil"/>
              <w:bottom w:val="nil"/>
              <w:right w:val="nil"/>
            </w:tcBorders>
            <w:shd w:val="clear" w:color="auto" w:fill="auto"/>
            <w:noWrap/>
          </w:tcPr>
          <w:p w:rsidR="004C6203" w:rsidRPr="00217F78" w:rsidRDefault="004C6203" w:rsidP="009474AD">
            <w:pPr>
              <w:rPr>
                <w:rFonts w:ascii="Arial" w:hAnsi="Arial" w:cs="Arial"/>
                <w:sz w:val="12"/>
                <w:szCs w:val="12"/>
              </w:rPr>
            </w:pPr>
          </w:p>
        </w:tc>
        <w:tc>
          <w:tcPr>
            <w:tcW w:w="3527" w:type="dxa"/>
            <w:gridSpan w:val="21"/>
            <w:tcBorders>
              <w:top w:val="nil"/>
              <w:left w:val="nil"/>
              <w:bottom w:val="nil"/>
              <w:right w:val="nil"/>
            </w:tcBorders>
            <w:shd w:val="clear" w:color="auto" w:fill="auto"/>
            <w:noWrap/>
          </w:tcPr>
          <w:p w:rsidR="004C6203" w:rsidRPr="00217F78" w:rsidRDefault="004C6203" w:rsidP="009474AD">
            <w:pPr>
              <w:rPr>
                <w:rFonts w:ascii="Arial" w:hAnsi="Arial" w:cs="Arial"/>
                <w:sz w:val="12"/>
                <w:szCs w:val="12"/>
              </w:rPr>
            </w:pPr>
          </w:p>
        </w:tc>
        <w:tc>
          <w:tcPr>
            <w:tcW w:w="703" w:type="dxa"/>
            <w:gridSpan w:val="4"/>
            <w:tcBorders>
              <w:top w:val="nil"/>
              <w:left w:val="nil"/>
              <w:bottom w:val="nil"/>
              <w:right w:val="nil"/>
            </w:tcBorders>
            <w:shd w:val="clear" w:color="auto" w:fill="auto"/>
            <w:vAlign w:val="center"/>
          </w:tcPr>
          <w:p w:rsidR="004C6203" w:rsidRPr="00217F78" w:rsidRDefault="004C6203" w:rsidP="009474AD">
            <w:pPr>
              <w:rPr>
                <w:rFonts w:ascii="Arial" w:hAnsi="Arial" w:cs="Arial"/>
                <w:sz w:val="12"/>
                <w:szCs w:val="12"/>
              </w:rPr>
            </w:pPr>
          </w:p>
        </w:tc>
        <w:tc>
          <w:tcPr>
            <w:tcW w:w="1436" w:type="dxa"/>
            <w:gridSpan w:val="6"/>
            <w:tcBorders>
              <w:top w:val="nil"/>
              <w:left w:val="nil"/>
              <w:bottom w:val="single" w:sz="4" w:space="0" w:color="auto"/>
              <w:right w:val="nil"/>
            </w:tcBorders>
            <w:shd w:val="clear" w:color="auto" w:fill="auto"/>
            <w:noWrap/>
            <w:vAlign w:val="bottom"/>
          </w:tcPr>
          <w:p w:rsidR="004C6203" w:rsidRPr="00217F78" w:rsidRDefault="004C6203" w:rsidP="009474AD">
            <w:pPr>
              <w:rPr>
                <w:rFonts w:ascii="Arial" w:hAnsi="Arial" w:cs="Arial"/>
                <w:sz w:val="16"/>
                <w:szCs w:val="16"/>
              </w:rPr>
            </w:pPr>
          </w:p>
        </w:tc>
        <w:tc>
          <w:tcPr>
            <w:tcW w:w="717" w:type="dxa"/>
            <w:gridSpan w:val="5"/>
            <w:tcBorders>
              <w:top w:val="nil"/>
              <w:left w:val="nil"/>
              <w:bottom w:val="nil"/>
              <w:right w:val="nil"/>
            </w:tcBorders>
            <w:shd w:val="clear" w:color="auto" w:fill="auto"/>
            <w:noWrap/>
            <w:vAlign w:val="bottom"/>
          </w:tcPr>
          <w:p w:rsidR="004C6203" w:rsidRPr="00217F78" w:rsidRDefault="004C6203" w:rsidP="009474AD">
            <w:pPr>
              <w:rPr>
                <w:rFonts w:ascii="Arial" w:hAnsi="Arial" w:cs="Arial"/>
                <w:sz w:val="16"/>
                <w:szCs w:val="16"/>
              </w:rPr>
            </w:pPr>
          </w:p>
        </w:tc>
        <w:tc>
          <w:tcPr>
            <w:tcW w:w="2065" w:type="dxa"/>
            <w:gridSpan w:val="12"/>
            <w:tcBorders>
              <w:top w:val="nil"/>
              <w:left w:val="nil"/>
              <w:bottom w:val="single" w:sz="4" w:space="0" w:color="auto"/>
              <w:right w:val="nil"/>
            </w:tcBorders>
            <w:shd w:val="clear" w:color="auto" w:fill="auto"/>
            <w:noWrap/>
            <w:vAlign w:val="bottom"/>
          </w:tcPr>
          <w:p w:rsidR="004C6203" w:rsidRPr="00217F78" w:rsidRDefault="004C6203" w:rsidP="009474AD">
            <w:pPr>
              <w:rPr>
                <w:rFonts w:ascii="Arial" w:hAnsi="Arial" w:cs="Arial"/>
                <w:sz w:val="16"/>
                <w:szCs w:val="16"/>
              </w:rPr>
            </w:pPr>
            <w:r>
              <w:rPr>
                <w:rFonts w:ascii="Arial" w:hAnsi="Arial" w:cs="Arial"/>
                <w:sz w:val="16"/>
                <w:szCs w:val="16"/>
              </w:rPr>
              <w:t>Приложение 8</w:t>
            </w:r>
          </w:p>
        </w:tc>
      </w:tr>
      <w:tr w:rsidR="004C6203" w:rsidRPr="004C6203" w:rsidTr="00636701">
        <w:tblPrEx>
          <w:tblLook w:val="04A0" w:firstRow="1" w:lastRow="0" w:firstColumn="1" w:lastColumn="0" w:noHBand="0" w:noVBand="1"/>
        </w:tblPrEx>
        <w:trPr>
          <w:gridAfter w:val="2"/>
          <w:wAfter w:w="506" w:type="dxa"/>
          <w:trHeight w:val="683"/>
        </w:trPr>
        <w:tc>
          <w:tcPr>
            <w:tcW w:w="5549" w:type="dxa"/>
            <w:gridSpan w:val="17"/>
            <w:tcBorders>
              <w:top w:val="nil"/>
              <w:left w:val="nil"/>
              <w:bottom w:val="nil"/>
              <w:right w:val="nil"/>
            </w:tcBorders>
            <w:shd w:val="clear" w:color="auto" w:fill="auto"/>
            <w:vAlign w:val="bottom"/>
            <w:hideMark/>
          </w:tcPr>
          <w:p w:rsidR="004C6203" w:rsidRPr="004C6203" w:rsidRDefault="004C6203" w:rsidP="004C6203">
            <w:pPr>
              <w:jc w:val="right"/>
              <w:rPr>
                <w:sz w:val="16"/>
                <w:szCs w:val="16"/>
              </w:rPr>
            </w:pPr>
            <w:r w:rsidRPr="004C6203">
              <w:rPr>
                <w:sz w:val="16"/>
                <w:szCs w:val="16"/>
              </w:rPr>
              <w:t>Унифицированная форма № Т-51</w:t>
            </w:r>
            <w:r w:rsidRPr="004C6203">
              <w:rPr>
                <w:sz w:val="16"/>
                <w:szCs w:val="16"/>
              </w:rPr>
              <w:br/>
              <w:t xml:space="preserve">Утверждена Постановлением Госкомстата </w:t>
            </w:r>
            <w:r w:rsidRPr="004C6203">
              <w:rPr>
                <w:sz w:val="16"/>
                <w:szCs w:val="16"/>
              </w:rPr>
              <w:br/>
              <w:t>России от 5 января 2004 г. N 1</w:t>
            </w:r>
          </w:p>
        </w:tc>
        <w:tc>
          <w:tcPr>
            <w:tcW w:w="83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70"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6"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57"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243"/>
        </w:trPr>
        <w:tc>
          <w:tcPr>
            <w:tcW w:w="4462" w:type="dxa"/>
            <w:gridSpan w:val="11"/>
            <w:tcBorders>
              <w:top w:val="nil"/>
              <w:left w:val="nil"/>
              <w:bottom w:val="single" w:sz="4" w:space="0" w:color="auto"/>
              <w:right w:val="nil"/>
            </w:tcBorders>
            <w:shd w:val="clear" w:color="auto" w:fill="auto"/>
            <w:noWrap/>
            <w:vAlign w:val="bottom"/>
            <w:hideMark/>
          </w:tcPr>
          <w:p w:rsidR="004C6203" w:rsidRPr="004C6203" w:rsidRDefault="004C6203" w:rsidP="004C6203">
            <w:pPr>
              <w:rPr>
                <w:b/>
                <w:bCs/>
                <w:sz w:val="18"/>
                <w:szCs w:val="18"/>
              </w:rPr>
            </w:pPr>
            <w:r w:rsidRPr="004C6203">
              <w:rPr>
                <w:b/>
                <w:bCs/>
                <w:sz w:val="18"/>
                <w:szCs w:val="18"/>
              </w:rPr>
              <w:t> </w:t>
            </w:r>
          </w:p>
        </w:tc>
        <w:tc>
          <w:tcPr>
            <w:tcW w:w="565"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jc w:val="right"/>
              <w:rPr>
                <w:sz w:val="16"/>
                <w:szCs w:val="16"/>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83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70" w:type="dxa"/>
            <w:gridSpan w:val="3"/>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304"/>
        </w:trPr>
        <w:tc>
          <w:tcPr>
            <w:tcW w:w="4462" w:type="dxa"/>
            <w:gridSpan w:val="11"/>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(наименование организации)</w:t>
            </w:r>
          </w:p>
        </w:tc>
        <w:tc>
          <w:tcPr>
            <w:tcW w:w="565"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3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7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gridAfter w:val="2"/>
          <w:wAfter w:w="506" w:type="dxa"/>
          <w:trHeight w:val="197"/>
        </w:trPr>
        <w:tc>
          <w:tcPr>
            <w:tcW w:w="4983" w:type="dxa"/>
            <w:gridSpan w:val="13"/>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566" w:type="dxa"/>
            <w:gridSpan w:val="4"/>
            <w:tcBorders>
              <w:top w:val="nil"/>
              <w:left w:val="nil"/>
              <w:bottom w:val="nil"/>
              <w:right w:val="nil"/>
            </w:tcBorders>
            <w:vAlign w:val="center"/>
            <w:hideMark/>
          </w:tcPr>
          <w:p w:rsidR="004C6203" w:rsidRPr="004C6203" w:rsidRDefault="004C6203" w:rsidP="004C6203">
            <w:pPr>
              <w:rPr>
                <w:sz w:val="16"/>
                <w:szCs w:val="16"/>
              </w:rPr>
            </w:pPr>
          </w:p>
        </w:tc>
        <w:tc>
          <w:tcPr>
            <w:tcW w:w="83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70"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6"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57"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304"/>
        </w:trPr>
        <w:tc>
          <w:tcPr>
            <w:tcW w:w="4462" w:type="dxa"/>
            <w:gridSpan w:val="11"/>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(наименование структурного подразделения)</w:t>
            </w:r>
          </w:p>
        </w:tc>
        <w:tc>
          <w:tcPr>
            <w:tcW w:w="565"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08" w:type="dxa"/>
            <w:gridSpan w:val="7"/>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493"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440"/>
        </w:trPr>
        <w:tc>
          <w:tcPr>
            <w:tcW w:w="64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185" w:type="dxa"/>
            <w:gridSpan w:val="2"/>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134" w:type="dxa"/>
            <w:gridSpan w:val="2"/>
            <w:tcBorders>
              <w:top w:val="single" w:sz="4" w:space="0" w:color="auto"/>
              <w:left w:val="single" w:sz="4" w:space="0" w:color="auto"/>
              <w:bottom w:val="single" w:sz="8" w:space="0" w:color="auto"/>
              <w:right w:val="single" w:sz="4" w:space="0" w:color="000000"/>
            </w:tcBorders>
            <w:shd w:val="clear" w:color="auto" w:fill="auto"/>
            <w:vAlign w:val="center"/>
            <w:hideMark/>
          </w:tcPr>
          <w:p w:rsidR="004C6203" w:rsidRPr="004C6203" w:rsidRDefault="004C6203" w:rsidP="004C6203">
            <w:pPr>
              <w:jc w:val="center"/>
              <w:rPr>
                <w:sz w:val="16"/>
                <w:szCs w:val="16"/>
              </w:rPr>
            </w:pPr>
            <w:r w:rsidRPr="004C6203">
              <w:rPr>
                <w:sz w:val="16"/>
                <w:szCs w:val="16"/>
              </w:rPr>
              <w:t>Номер документа</w:t>
            </w:r>
          </w:p>
        </w:tc>
        <w:tc>
          <w:tcPr>
            <w:tcW w:w="1121" w:type="dxa"/>
            <w:gridSpan w:val="5"/>
            <w:tcBorders>
              <w:top w:val="single" w:sz="4" w:space="0" w:color="auto"/>
              <w:left w:val="nil"/>
              <w:bottom w:val="single" w:sz="8" w:space="0" w:color="auto"/>
              <w:right w:val="single" w:sz="4" w:space="0" w:color="auto"/>
            </w:tcBorders>
            <w:shd w:val="clear" w:color="auto" w:fill="auto"/>
            <w:vAlign w:val="center"/>
            <w:hideMark/>
          </w:tcPr>
          <w:p w:rsidR="004C6203" w:rsidRPr="004C6203" w:rsidRDefault="004C6203" w:rsidP="004C6203">
            <w:pPr>
              <w:jc w:val="center"/>
              <w:rPr>
                <w:sz w:val="16"/>
                <w:szCs w:val="16"/>
              </w:rPr>
            </w:pPr>
            <w:r w:rsidRPr="004C6203">
              <w:rPr>
                <w:sz w:val="16"/>
                <w:szCs w:val="16"/>
              </w:rPr>
              <w:t>Дата составления</w:t>
            </w: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90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203" w:rsidRPr="004C6203" w:rsidRDefault="004C6203" w:rsidP="004C6203">
            <w:pPr>
              <w:rPr>
                <w:sz w:val="16"/>
                <w:szCs w:val="16"/>
              </w:rPr>
            </w:pPr>
            <w:r w:rsidRPr="004C6203">
              <w:rPr>
                <w:sz w:val="16"/>
                <w:szCs w:val="16"/>
              </w:rPr>
              <w:t>Отчетный период</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 </w:t>
            </w:r>
          </w:p>
        </w:tc>
        <w:tc>
          <w:tcPr>
            <w:tcW w:w="658" w:type="dxa"/>
            <w:gridSpan w:val="4"/>
            <w:tcBorders>
              <w:top w:val="nil"/>
              <w:left w:val="nil"/>
              <w:bottom w:val="nil"/>
              <w:right w:val="nil"/>
            </w:tcBorders>
            <w:shd w:val="clear" w:color="auto" w:fill="auto"/>
            <w:noWrap/>
            <w:vAlign w:val="center"/>
            <w:hideMark/>
          </w:tcPr>
          <w:p w:rsidR="004C6203" w:rsidRPr="004C6203" w:rsidRDefault="004C6203" w:rsidP="004C6203">
            <w:pPr>
              <w:jc w:val="cente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213"/>
        </w:trPr>
        <w:tc>
          <w:tcPr>
            <w:tcW w:w="64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126" w:type="dxa"/>
            <w:gridSpan w:val="6"/>
            <w:vMerge w:val="restart"/>
            <w:tcBorders>
              <w:top w:val="nil"/>
              <w:left w:val="nil"/>
              <w:bottom w:val="nil"/>
              <w:right w:val="single" w:sz="8" w:space="0" w:color="000000"/>
            </w:tcBorders>
            <w:shd w:val="clear" w:color="auto" w:fill="auto"/>
            <w:vAlign w:val="bottom"/>
            <w:hideMark/>
          </w:tcPr>
          <w:p w:rsidR="004C6203" w:rsidRPr="004C6203" w:rsidRDefault="004C6203" w:rsidP="004C6203">
            <w:pPr>
              <w:jc w:val="right"/>
              <w:rPr>
                <w:b/>
                <w:bCs/>
              </w:rPr>
            </w:pPr>
            <w:r w:rsidRPr="004C6203">
              <w:rPr>
                <w:b/>
                <w:bCs/>
              </w:rPr>
              <w:t>РАСЧЕТНАЯ ВЕДОМОСТЬ</w:t>
            </w:r>
          </w:p>
        </w:tc>
        <w:tc>
          <w:tcPr>
            <w:tcW w:w="1134"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 </w:t>
            </w:r>
          </w:p>
        </w:tc>
        <w:tc>
          <w:tcPr>
            <w:tcW w:w="1121" w:type="dxa"/>
            <w:gridSpan w:val="5"/>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 </w:t>
            </w: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908" w:type="dxa"/>
            <w:gridSpan w:val="7"/>
            <w:tcBorders>
              <w:top w:val="nil"/>
              <w:left w:val="single" w:sz="4" w:space="0" w:color="auto"/>
              <w:bottom w:val="single" w:sz="4" w:space="0" w:color="auto"/>
              <w:right w:val="nil"/>
            </w:tcBorders>
            <w:shd w:val="clear" w:color="auto" w:fill="auto"/>
            <w:noWrap/>
            <w:vAlign w:val="center"/>
            <w:hideMark/>
          </w:tcPr>
          <w:p w:rsidR="004C6203" w:rsidRPr="004C6203" w:rsidRDefault="004C6203" w:rsidP="004C6203">
            <w:pPr>
              <w:jc w:val="center"/>
              <w:rPr>
                <w:sz w:val="16"/>
                <w:szCs w:val="16"/>
              </w:rPr>
            </w:pPr>
            <w:r w:rsidRPr="004C6203">
              <w:rPr>
                <w:sz w:val="16"/>
                <w:szCs w:val="16"/>
              </w:rPr>
              <w:t>с</w:t>
            </w:r>
          </w:p>
        </w:tc>
        <w:tc>
          <w:tcPr>
            <w:tcW w:w="493" w:type="dxa"/>
            <w:tcBorders>
              <w:top w:val="nil"/>
              <w:left w:val="single" w:sz="4" w:space="0" w:color="auto"/>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по</w:t>
            </w: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color w:val="000000"/>
                <w:sz w:val="22"/>
                <w:szCs w:val="22"/>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gridAfter w:val="1"/>
          <w:wAfter w:w="194" w:type="dxa"/>
          <w:trHeight w:val="197"/>
        </w:trPr>
        <w:tc>
          <w:tcPr>
            <w:tcW w:w="64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126" w:type="dxa"/>
            <w:gridSpan w:val="6"/>
            <w:vMerge/>
            <w:tcBorders>
              <w:top w:val="nil"/>
              <w:left w:val="nil"/>
              <w:bottom w:val="nil"/>
              <w:right w:val="single" w:sz="8" w:space="0" w:color="000000"/>
            </w:tcBorders>
            <w:vAlign w:val="center"/>
            <w:hideMark/>
          </w:tcPr>
          <w:p w:rsidR="004C6203" w:rsidRPr="004C6203" w:rsidRDefault="004C6203" w:rsidP="004C6203">
            <w:pPr>
              <w:rPr>
                <w:b/>
                <w:bCs/>
              </w:rPr>
            </w:pPr>
          </w:p>
        </w:tc>
        <w:tc>
          <w:tcPr>
            <w:tcW w:w="1134" w:type="dxa"/>
            <w:gridSpan w:val="2"/>
            <w:vMerge/>
            <w:tcBorders>
              <w:top w:val="single" w:sz="4" w:space="0" w:color="auto"/>
              <w:left w:val="single" w:sz="8" w:space="0" w:color="000000"/>
              <w:bottom w:val="single" w:sz="4" w:space="0" w:color="auto"/>
              <w:right w:val="single" w:sz="4" w:space="0" w:color="auto"/>
            </w:tcBorders>
            <w:vAlign w:val="center"/>
            <w:hideMark/>
          </w:tcPr>
          <w:p w:rsidR="004C6203" w:rsidRPr="004C6203" w:rsidRDefault="004C6203" w:rsidP="004C6203">
            <w:pPr>
              <w:rPr>
                <w:sz w:val="16"/>
                <w:szCs w:val="16"/>
              </w:rPr>
            </w:pPr>
          </w:p>
        </w:tc>
        <w:tc>
          <w:tcPr>
            <w:tcW w:w="1121" w:type="dxa"/>
            <w:gridSpan w:val="5"/>
            <w:vMerge/>
            <w:tcBorders>
              <w:top w:val="single" w:sz="4" w:space="0" w:color="auto"/>
              <w:left w:val="single" w:sz="4" w:space="0" w:color="auto"/>
              <w:bottom w:val="single" w:sz="4" w:space="0" w:color="auto"/>
              <w:right w:val="single" w:sz="8" w:space="0" w:color="auto"/>
            </w:tcBorders>
            <w:vAlign w:val="center"/>
            <w:hideMark/>
          </w:tcPr>
          <w:p w:rsidR="004C6203" w:rsidRPr="004C6203" w:rsidRDefault="004C6203" w:rsidP="004C6203">
            <w:pPr>
              <w:rPr>
                <w:sz w:val="16"/>
                <w:szCs w:val="16"/>
              </w:rPr>
            </w:pPr>
          </w:p>
        </w:tc>
        <w:tc>
          <w:tcPr>
            <w:tcW w:w="236" w:type="dxa"/>
            <w:tcBorders>
              <w:top w:val="nil"/>
              <w:left w:val="single" w:sz="8" w:space="0" w:color="auto"/>
              <w:bottom w:val="nil"/>
              <w:right w:val="nil"/>
            </w:tcBorders>
            <w:shd w:val="clear" w:color="auto" w:fill="auto"/>
            <w:noWrap/>
            <w:vAlign w:val="bottom"/>
            <w:hideMark/>
          </w:tcPr>
          <w:p w:rsidR="004C6203" w:rsidRPr="004C6203" w:rsidRDefault="004C6203" w:rsidP="004C6203">
            <w:pPr>
              <w:rPr>
                <w:sz w:val="16"/>
                <w:szCs w:val="16"/>
              </w:rPr>
            </w:pPr>
          </w:p>
        </w:tc>
        <w:tc>
          <w:tcPr>
            <w:tcW w:w="839" w:type="dxa"/>
            <w:gridSpan w:val="6"/>
            <w:tcBorders>
              <w:top w:val="nil"/>
              <w:left w:val="nil"/>
            </w:tcBorders>
            <w:shd w:val="clear" w:color="auto" w:fill="auto"/>
            <w:noWrap/>
            <w:vAlign w:val="bottom"/>
            <w:hideMark/>
          </w:tcPr>
          <w:p w:rsidR="004C6203" w:rsidRPr="004C6203" w:rsidRDefault="004C6203" w:rsidP="004C6203">
            <w:pPr>
              <w:jc w:val="center"/>
              <w:rPr>
                <w:sz w:val="16"/>
                <w:szCs w:val="16"/>
              </w:rPr>
            </w:pPr>
          </w:p>
        </w:tc>
        <w:tc>
          <w:tcPr>
            <w:tcW w:w="591" w:type="dxa"/>
            <w:gridSpan w:val="2"/>
            <w:tcBorders>
              <w:top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794" w:type="dxa"/>
            <w:gridSpan w:val="6"/>
            <w:tcBorders>
              <w:top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434" w:type="dxa"/>
            <w:gridSpan w:val="2"/>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57"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304"/>
        </w:trPr>
        <w:tc>
          <w:tcPr>
            <w:tcW w:w="64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185" w:type="dxa"/>
            <w:gridSpan w:val="2"/>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29" w:type="dxa"/>
            <w:tcBorders>
              <w:top w:val="single" w:sz="4" w:space="0" w:color="auto"/>
              <w:left w:val="nil"/>
              <w:bottom w:val="nil"/>
              <w:right w:val="nil"/>
            </w:tcBorders>
            <w:shd w:val="clear" w:color="auto" w:fill="auto"/>
            <w:noWrap/>
            <w:vAlign w:val="bottom"/>
            <w:hideMark/>
          </w:tcPr>
          <w:p w:rsidR="004C6203" w:rsidRPr="004C6203" w:rsidRDefault="004C6203" w:rsidP="004C6203">
            <w:pPr>
              <w:rPr>
                <w:sz w:val="16"/>
                <w:szCs w:val="16"/>
              </w:rPr>
            </w:pPr>
          </w:p>
        </w:tc>
        <w:tc>
          <w:tcPr>
            <w:tcW w:w="305" w:type="dxa"/>
            <w:tcBorders>
              <w:top w:val="single" w:sz="4" w:space="0" w:color="auto"/>
              <w:left w:val="nil"/>
              <w:bottom w:val="nil"/>
              <w:right w:val="nil"/>
            </w:tcBorders>
            <w:shd w:val="clear" w:color="auto" w:fill="auto"/>
            <w:noWrap/>
            <w:vAlign w:val="bottom"/>
            <w:hideMark/>
          </w:tcPr>
          <w:p w:rsidR="004C6203" w:rsidRPr="004C6203" w:rsidRDefault="004C6203" w:rsidP="004C6203">
            <w:pPr>
              <w:rPr>
                <w:sz w:val="16"/>
                <w:szCs w:val="16"/>
              </w:rPr>
            </w:pPr>
          </w:p>
        </w:tc>
        <w:tc>
          <w:tcPr>
            <w:tcW w:w="556" w:type="dxa"/>
            <w:gridSpan w:val="2"/>
            <w:tcBorders>
              <w:top w:val="single" w:sz="4" w:space="0" w:color="auto"/>
              <w:left w:val="nil"/>
              <w:bottom w:val="nil"/>
              <w:right w:val="nil"/>
            </w:tcBorders>
            <w:shd w:val="clear" w:color="auto" w:fill="auto"/>
            <w:noWrap/>
            <w:vAlign w:val="bottom"/>
            <w:hideMark/>
          </w:tcPr>
          <w:p w:rsidR="004C6203" w:rsidRPr="004C6203" w:rsidRDefault="004C6203" w:rsidP="004C6203">
            <w:pPr>
              <w:rPr>
                <w:sz w:val="16"/>
                <w:szCs w:val="16"/>
              </w:rPr>
            </w:pPr>
          </w:p>
        </w:tc>
        <w:tc>
          <w:tcPr>
            <w:tcW w:w="565" w:type="dxa"/>
            <w:gridSpan w:val="3"/>
            <w:tcBorders>
              <w:top w:val="single" w:sz="4" w:space="0" w:color="auto"/>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3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7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gridAfter w:val="2"/>
          <w:wAfter w:w="506" w:type="dxa"/>
          <w:trHeight w:val="258"/>
        </w:trPr>
        <w:tc>
          <w:tcPr>
            <w:tcW w:w="646" w:type="dxa"/>
            <w:tcBorders>
              <w:top w:val="single" w:sz="4" w:space="0" w:color="auto"/>
              <w:left w:val="single" w:sz="4" w:space="0" w:color="auto"/>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941" w:type="dxa"/>
            <w:gridSpan w:val="4"/>
            <w:tcBorders>
              <w:top w:val="single" w:sz="4" w:space="0" w:color="auto"/>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1185" w:type="dxa"/>
            <w:gridSpan w:val="2"/>
            <w:tcBorders>
              <w:top w:val="single" w:sz="4" w:space="0" w:color="auto"/>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829" w:type="dxa"/>
            <w:tcBorders>
              <w:top w:val="single" w:sz="4" w:space="0" w:color="auto"/>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305" w:type="dxa"/>
            <w:tcBorders>
              <w:top w:val="single" w:sz="4" w:space="0" w:color="auto"/>
              <w:left w:val="nil"/>
              <w:bottom w:val="nil"/>
              <w:right w:val="nil"/>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556" w:type="dxa"/>
            <w:gridSpan w:val="2"/>
            <w:tcBorders>
              <w:top w:val="single" w:sz="4" w:space="0" w:color="auto"/>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1087" w:type="dxa"/>
            <w:gridSpan w:val="6"/>
            <w:tcBorders>
              <w:top w:val="single" w:sz="4" w:space="0" w:color="auto"/>
              <w:left w:val="nil"/>
              <w:bottom w:val="nil"/>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 xml:space="preserve">Отработано </w:t>
            </w:r>
          </w:p>
        </w:tc>
        <w:tc>
          <w:tcPr>
            <w:tcW w:w="4004" w:type="dxa"/>
            <w:gridSpan w:val="22"/>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Начислено, руб.</w:t>
            </w:r>
          </w:p>
        </w:tc>
        <w:tc>
          <w:tcPr>
            <w:tcW w:w="2369" w:type="dxa"/>
            <w:gridSpan w:val="13"/>
            <w:vMerge w:val="restart"/>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Удержано и зачтено</w:t>
            </w:r>
          </w:p>
        </w:tc>
        <w:tc>
          <w:tcPr>
            <w:tcW w:w="2390" w:type="dxa"/>
            <w:gridSpan w:val="12"/>
            <w:vMerge w:val="restart"/>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Сумма, руб.</w:t>
            </w:r>
          </w:p>
        </w:tc>
      </w:tr>
      <w:tr w:rsidR="004C6203" w:rsidRPr="004C6203" w:rsidTr="00636701">
        <w:tblPrEx>
          <w:tblLook w:val="04A0" w:firstRow="1" w:lastRow="0" w:firstColumn="1" w:lastColumn="0" w:noHBand="0" w:noVBand="1"/>
        </w:tblPrEx>
        <w:trPr>
          <w:gridAfter w:val="2"/>
          <w:wAfter w:w="506" w:type="dxa"/>
          <w:trHeight w:val="243"/>
        </w:trPr>
        <w:tc>
          <w:tcPr>
            <w:tcW w:w="646" w:type="dxa"/>
            <w:vMerge w:val="restart"/>
            <w:tcBorders>
              <w:top w:val="nil"/>
              <w:left w:val="single" w:sz="4" w:space="0" w:color="auto"/>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Номер п\</w:t>
            </w:r>
            <w:proofErr w:type="gramStart"/>
            <w:r w:rsidRPr="004C6203">
              <w:rPr>
                <w:sz w:val="16"/>
                <w:szCs w:val="16"/>
              </w:rPr>
              <w:t>п</w:t>
            </w:r>
            <w:proofErr w:type="gramEnd"/>
          </w:p>
        </w:tc>
        <w:tc>
          <w:tcPr>
            <w:tcW w:w="941" w:type="dxa"/>
            <w:gridSpan w:val="4"/>
            <w:vMerge w:val="restart"/>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Табельный номер</w:t>
            </w:r>
          </w:p>
        </w:tc>
        <w:tc>
          <w:tcPr>
            <w:tcW w:w="1185" w:type="dxa"/>
            <w:gridSpan w:val="2"/>
            <w:vMerge w:val="restart"/>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Фамилия, инициалы</w:t>
            </w:r>
          </w:p>
        </w:tc>
        <w:tc>
          <w:tcPr>
            <w:tcW w:w="829" w:type="dxa"/>
            <w:vMerge w:val="restart"/>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Должность (специальность, профессия)</w:t>
            </w:r>
          </w:p>
        </w:tc>
        <w:tc>
          <w:tcPr>
            <w:tcW w:w="861" w:type="dxa"/>
            <w:gridSpan w:val="3"/>
            <w:vMerge w:val="restart"/>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Тарифная ставка (часовая, дневная) (оклад), руб.</w:t>
            </w:r>
          </w:p>
        </w:tc>
        <w:tc>
          <w:tcPr>
            <w:tcW w:w="1087" w:type="dxa"/>
            <w:gridSpan w:val="6"/>
            <w:tcBorders>
              <w:top w:val="nil"/>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дней (часов)</w:t>
            </w:r>
          </w:p>
        </w:tc>
        <w:tc>
          <w:tcPr>
            <w:tcW w:w="3068" w:type="dxa"/>
            <w:gridSpan w:val="17"/>
            <w:tcBorders>
              <w:top w:val="nil"/>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за текущий месяц (по видам оплат)</w:t>
            </w:r>
          </w:p>
        </w:tc>
        <w:tc>
          <w:tcPr>
            <w:tcW w:w="936" w:type="dxa"/>
            <w:gridSpan w:val="5"/>
            <w:tcBorders>
              <w:top w:val="nil"/>
              <w:left w:val="nil"/>
              <w:bottom w:val="nil"/>
              <w:right w:val="single" w:sz="4" w:space="0" w:color="auto"/>
            </w:tcBorders>
            <w:shd w:val="clear" w:color="auto" w:fill="auto"/>
            <w:noWrap/>
            <w:hideMark/>
          </w:tcPr>
          <w:p w:rsidR="004C6203" w:rsidRPr="004C6203" w:rsidRDefault="004C6203" w:rsidP="004C6203">
            <w:pPr>
              <w:jc w:val="center"/>
              <w:rPr>
                <w:sz w:val="16"/>
                <w:szCs w:val="16"/>
              </w:rPr>
            </w:pPr>
            <w:r w:rsidRPr="004C6203">
              <w:rPr>
                <w:sz w:val="16"/>
                <w:szCs w:val="16"/>
              </w:rPr>
              <w:t> </w:t>
            </w:r>
          </w:p>
        </w:tc>
        <w:tc>
          <w:tcPr>
            <w:tcW w:w="2369" w:type="dxa"/>
            <w:gridSpan w:val="13"/>
            <w:vMerge/>
            <w:tcBorders>
              <w:top w:val="single" w:sz="4" w:space="0" w:color="auto"/>
              <w:left w:val="nil"/>
              <w:bottom w:val="single" w:sz="4" w:space="0" w:color="auto"/>
              <w:right w:val="single" w:sz="4" w:space="0" w:color="auto"/>
            </w:tcBorders>
            <w:vAlign w:val="center"/>
            <w:hideMark/>
          </w:tcPr>
          <w:p w:rsidR="004C6203" w:rsidRPr="004C6203" w:rsidRDefault="004C6203" w:rsidP="004C6203">
            <w:pPr>
              <w:rPr>
                <w:sz w:val="16"/>
                <w:szCs w:val="16"/>
              </w:rPr>
            </w:pPr>
          </w:p>
        </w:tc>
        <w:tc>
          <w:tcPr>
            <w:tcW w:w="2390" w:type="dxa"/>
            <w:gridSpan w:val="12"/>
            <w:vMerge/>
            <w:tcBorders>
              <w:top w:val="single" w:sz="4" w:space="0" w:color="auto"/>
              <w:left w:val="nil"/>
              <w:bottom w:val="single" w:sz="4" w:space="0" w:color="auto"/>
              <w:right w:val="single" w:sz="4" w:space="0" w:color="auto"/>
            </w:tcBorders>
            <w:vAlign w:val="center"/>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gridAfter w:val="2"/>
          <w:wAfter w:w="506" w:type="dxa"/>
          <w:trHeight w:val="304"/>
        </w:trPr>
        <w:tc>
          <w:tcPr>
            <w:tcW w:w="646" w:type="dxa"/>
            <w:vMerge/>
            <w:tcBorders>
              <w:top w:val="nil"/>
              <w:left w:val="single" w:sz="4" w:space="0" w:color="auto"/>
              <w:bottom w:val="nil"/>
              <w:right w:val="single" w:sz="4" w:space="0" w:color="auto"/>
            </w:tcBorders>
            <w:vAlign w:val="center"/>
            <w:hideMark/>
          </w:tcPr>
          <w:p w:rsidR="004C6203" w:rsidRPr="004C6203" w:rsidRDefault="004C6203" w:rsidP="004C6203">
            <w:pPr>
              <w:rPr>
                <w:sz w:val="16"/>
                <w:szCs w:val="16"/>
              </w:rPr>
            </w:pPr>
          </w:p>
        </w:tc>
        <w:tc>
          <w:tcPr>
            <w:tcW w:w="941" w:type="dxa"/>
            <w:gridSpan w:val="4"/>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1185" w:type="dxa"/>
            <w:gridSpan w:val="2"/>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829" w:type="dxa"/>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861" w:type="dxa"/>
            <w:gridSpan w:val="3"/>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5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C6203" w:rsidRPr="004C6203" w:rsidRDefault="004C6203" w:rsidP="004C6203">
            <w:pPr>
              <w:jc w:val="center"/>
              <w:rPr>
                <w:sz w:val="16"/>
                <w:szCs w:val="16"/>
              </w:rPr>
            </w:pPr>
            <w:r w:rsidRPr="004C6203">
              <w:rPr>
                <w:sz w:val="16"/>
                <w:szCs w:val="16"/>
              </w:rPr>
              <w:t>рабочих</w:t>
            </w:r>
          </w:p>
        </w:tc>
        <w:tc>
          <w:tcPr>
            <w:tcW w:w="566" w:type="dxa"/>
            <w:gridSpan w:val="4"/>
            <w:vMerge w:val="restart"/>
            <w:tcBorders>
              <w:top w:val="nil"/>
              <w:left w:val="single" w:sz="4" w:space="0" w:color="auto"/>
              <w:bottom w:val="nil"/>
              <w:right w:val="single" w:sz="4" w:space="0" w:color="auto"/>
            </w:tcBorders>
            <w:shd w:val="clear" w:color="auto" w:fill="auto"/>
            <w:vAlign w:val="center"/>
            <w:hideMark/>
          </w:tcPr>
          <w:p w:rsidR="004C6203" w:rsidRPr="004C6203" w:rsidRDefault="004C6203" w:rsidP="004C6203">
            <w:pPr>
              <w:jc w:val="center"/>
              <w:rPr>
                <w:sz w:val="16"/>
                <w:szCs w:val="16"/>
              </w:rPr>
            </w:pPr>
            <w:r w:rsidRPr="004C6203">
              <w:rPr>
                <w:sz w:val="16"/>
                <w:szCs w:val="16"/>
              </w:rPr>
              <w:t>выходных и праздничных</w:t>
            </w:r>
          </w:p>
        </w:tc>
        <w:tc>
          <w:tcPr>
            <w:tcW w:w="831" w:type="dxa"/>
            <w:gridSpan w:val="5"/>
            <w:vMerge w:val="restart"/>
            <w:tcBorders>
              <w:top w:val="nil"/>
              <w:left w:val="nil"/>
              <w:bottom w:val="nil"/>
              <w:right w:val="single" w:sz="4" w:space="0" w:color="auto"/>
            </w:tcBorders>
            <w:shd w:val="clear" w:color="auto" w:fill="auto"/>
            <w:vAlign w:val="center"/>
            <w:hideMark/>
          </w:tcPr>
          <w:p w:rsidR="004C6203" w:rsidRPr="004C6203" w:rsidRDefault="004C6203" w:rsidP="004C6203">
            <w:pPr>
              <w:jc w:val="center"/>
              <w:rPr>
                <w:sz w:val="16"/>
                <w:szCs w:val="16"/>
              </w:rPr>
            </w:pPr>
            <w:r w:rsidRPr="004C6203">
              <w:rPr>
                <w:sz w:val="16"/>
                <w:szCs w:val="16"/>
              </w:rPr>
              <w:t>повременно</w:t>
            </w:r>
          </w:p>
        </w:tc>
        <w:tc>
          <w:tcPr>
            <w:tcW w:w="57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4C6203" w:rsidRPr="004C6203" w:rsidRDefault="004C6203" w:rsidP="004C6203">
            <w:pPr>
              <w:jc w:val="center"/>
              <w:rPr>
                <w:sz w:val="16"/>
                <w:szCs w:val="16"/>
              </w:rPr>
            </w:pPr>
            <w:r w:rsidRPr="004C6203">
              <w:rPr>
                <w:sz w:val="16"/>
                <w:szCs w:val="16"/>
              </w:rPr>
              <w:t>сдельно</w:t>
            </w:r>
          </w:p>
        </w:tc>
        <w:tc>
          <w:tcPr>
            <w:tcW w:w="658"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4C6203" w:rsidRPr="004C6203" w:rsidRDefault="004C6203" w:rsidP="004C6203">
            <w:pPr>
              <w:jc w:val="center"/>
              <w:rPr>
                <w:sz w:val="16"/>
                <w:szCs w:val="16"/>
              </w:rPr>
            </w:pPr>
            <w:r w:rsidRPr="004C6203">
              <w:rPr>
                <w:sz w:val="16"/>
                <w:szCs w:val="16"/>
              </w:rPr>
              <w:t>другое</w:t>
            </w:r>
          </w:p>
        </w:tc>
        <w:tc>
          <w:tcPr>
            <w:tcW w:w="1009" w:type="dxa"/>
            <w:gridSpan w:val="4"/>
            <w:vMerge w:val="restart"/>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другие доходы в виде различных социальных</w:t>
            </w:r>
            <w:r w:rsidRPr="004C6203">
              <w:rPr>
                <w:sz w:val="16"/>
                <w:szCs w:val="16"/>
              </w:rPr>
              <w:br/>
              <w:t>и матер</w:t>
            </w:r>
            <w:proofErr w:type="gramStart"/>
            <w:r w:rsidRPr="004C6203">
              <w:rPr>
                <w:sz w:val="16"/>
                <w:szCs w:val="16"/>
              </w:rPr>
              <w:t>и-</w:t>
            </w:r>
            <w:proofErr w:type="gramEnd"/>
            <w:r w:rsidRPr="004C6203">
              <w:rPr>
                <w:sz w:val="16"/>
                <w:szCs w:val="16"/>
              </w:rPr>
              <w:t xml:space="preserve"> </w:t>
            </w:r>
            <w:proofErr w:type="spellStart"/>
            <w:r w:rsidRPr="004C6203">
              <w:rPr>
                <w:sz w:val="16"/>
                <w:szCs w:val="16"/>
              </w:rPr>
              <w:t>альных</w:t>
            </w:r>
            <w:proofErr w:type="spellEnd"/>
            <w:r w:rsidRPr="004C6203">
              <w:rPr>
                <w:sz w:val="16"/>
                <w:szCs w:val="16"/>
              </w:rPr>
              <w:t xml:space="preserve"> благ</w:t>
            </w:r>
          </w:p>
        </w:tc>
        <w:tc>
          <w:tcPr>
            <w:tcW w:w="936" w:type="dxa"/>
            <w:gridSpan w:val="5"/>
            <w:tcBorders>
              <w:top w:val="nil"/>
              <w:left w:val="nil"/>
              <w:bottom w:val="nil"/>
              <w:right w:val="single" w:sz="4" w:space="0" w:color="auto"/>
            </w:tcBorders>
            <w:shd w:val="clear" w:color="auto" w:fill="auto"/>
            <w:noWrap/>
            <w:hideMark/>
          </w:tcPr>
          <w:p w:rsidR="004C6203" w:rsidRPr="004C6203" w:rsidRDefault="004C6203" w:rsidP="004C6203">
            <w:pPr>
              <w:jc w:val="center"/>
              <w:rPr>
                <w:sz w:val="16"/>
                <w:szCs w:val="16"/>
              </w:rPr>
            </w:pPr>
            <w:r w:rsidRPr="004C6203">
              <w:rPr>
                <w:sz w:val="16"/>
                <w:szCs w:val="16"/>
              </w:rPr>
              <w:t>всего</w:t>
            </w:r>
          </w:p>
        </w:tc>
        <w:tc>
          <w:tcPr>
            <w:tcW w:w="935" w:type="dxa"/>
            <w:gridSpan w:val="3"/>
            <w:tcBorders>
              <w:top w:val="single" w:sz="4" w:space="0" w:color="auto"/>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w:t>
            </w:r>
          </w:p>
        </w:tc>
        <w:tc>
          <w:tcPr>
            <w:tcW w:w="668" w:type="dxa"/>
            <w:gridSpan w:val="4"/>
            <w:tcBorders>
              <w:top w:val="single" w:sz="4" w:space="0" w:color="auto"/>
              <w:left w:val="nil"/>
              <w:bottom w:val="nil"/>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766" w:type="dxa"/>
            <w:gridSpan w:val="6"/>
            <w:tcBorders>
              <w:top w:val="single" w:sz="4" w:space="0" w:color="auto"/>
              <w:left w:val="nil"/>
              <w:bottom w:val="nil"/>
              <w:right w:val="nil"/>
            </w:tcBorders>
            <w:shd w:val="clear" w:color="auto" w:fill="auto"/>
            <w:noWrap/>
            <w:vAlign w:val="center"/>
            <w:hideMark/>
          </w:tcPr>
          <w:p w:rsidR="004C6203" w:rsidRPr="004C6203" w:rsidRDefault="004C6203" w:rsidP="004C6203">
            <w:pPr>
              <w:jc w:val="center"/>
              <w:rPr>
                <w:sz w:val="16"/>
                <w:szCs w:val="16"/>
              </w:rPr>
            </w:pPr>
          </w:p>
        </w:tc>
        <w:tc>
          <w:tcPr>
            <w:tcW w:w="153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задолженности</w:t>
            </w:r>
          </w:p>
        </w:tc>
        <w:tc>
          <w:tcPr>
            <w:tcW w:w="857" w:type="dxa"/>
            <w:gridSpan w:val="3"/>
            <w:vMerge w:val="restart"/>
            <w:tcBorders>
              <w:top w:val="single" w:sz="4" w:space="0" w:color="auto"/>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br/>
              <w:t>к</w:t>
            </w:r>
            <w:r w:rsidRPr="004C6203">
              <w:rPr>
                <w:sz w:val="16"/>
                <w:szCs w:val="16"/>
              </w:rPr>
              <w:br/>
              <w:t>выплате</w:t>
            </w:r>
          </w:p>
        </w:tc>
      </w:tr>
      <w:tr w:rsidR="004C6203" w:rsidRPr="004C6203" w:rsidTr="00636701">
        <w:tblPrEx>
          <w:tblLook w:val="04A0" w:firstRow="1" w:lastRow="0" w:firstColumn="1" w:lastColumn="0" w:noHBand="0" w:noVBand="1"/>
        </w:tblPrEx>
        <w:trPr>
          <w:gridAfter w:val="2"/>
          <w:wAfter w:w="506" w:type="dxa"/>
          <w:trHeight w:val="1291"/>
        </w:trPr>
        <w:tc>
          <w:tcPr>
            <w:tcW w:w="646" w:type="dxa"/>
            <w:vMerge/>
            <w:tcBorders>
              <w:top w:val="nil"/>
              <w:left w:val="single" w:sz="4" w:space="0" w:color="auto"/>
              <w:bottom w:val="nil"/>
              <w:right w:val="single" w:sz="4" w:space="0" w:color="auto"/>
            </w:tcBorders>
            <w:vAlign w:val="center"/>
            <w:hideMark/>
          </w:tcPr>
          <w:p w:rsidR="004C6203" w:rsidRPr="004C6203" w:rsidRDefault="004C6203" w:rsidP="004C6203">
            <w:pPr>
              <w:rPr>
                <w:sz w:val="16"/>
                <w:szCs w:val="16"/>
              </w:rPr>
            </w:pPr>
          </w:p>
        </w:tc>
        <w:tc>
          <w:tcPr>
            <w:tcW w:w="941" w:type="dxa"/>
            <w:gridSpan w:val="4"/>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1185" w:type="dxa"/>
            <w:gridSpan w:val="2"/>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829" w:type="dxa"/>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861" w:type="dxa"/>
            <w:gridSpan w:val="3"/>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521" w:type="dxa"/>
            <w:gridSpan w:val="2"/>
            <w:vMerge/>
            <w:tcBorders>
              <w:top w:val="single" w:sz="4" w:space="0" w:color="auto"/>
              <w:left w:val="single" w:sz="4" w:space="0" w:color="auto"/>
              <w:bottom w:val="single" w:sz="4" w:space="0" w:color="000000"/>
              <w:right w:val="single" w:sz="4" w:space="0" w:color="000000"/>
            </w:tcBorders>
            <w:vAlign w:val="center"/>
            <w:hideMark/>
          </w:tcPr>
          <w:p w:rsidR="004C6203" w:rsidRPr="004C6203" w:rsidRDefault="004C6203" w:rsidP="004C6203">
            <w:pPr>
              <w:rPr>
                <w:sz w:val="16"/>
                <w:szCs w:val="16"/>
              </w:rPr>
            </w:pPr>
          </w:p>
        </w:tc>
        <w:tc>
          <w:tcPr>
            <w:tcW w:w="566" w:type="dxa"/>
            <w:gridSpan w:val="4"/>
            <w:vMerge/>
            <w:tcBorders>
              <w:top w:val="nil"/>
              <w:left w:val="single" w:sz="4" w:space="0" w:color="auto"/>
              <w:bottom w:val="nil"/>
              <w:right w:val="single" w:sz="4" w:space="0" w:color="auto"/>
            </w:tcBorders>
            <w:vAlign w:val="center"/>
            <w:hideMark/>
          </w:tcPr>
          <w:p w:rsidR="004C6203" w:rsidRPr="004C6203" w:rsidRDefault="004C6203" w:rsidP="004C6203">
            <w:pPr>
              <w:rPr>
                <w:sz w:val="16"/>
                <w:szCs w:val="16"/>
              </w:rPr>
            </w:pPr>
          </w:p>
        </w:tc>
        <w:tc>
          <w:tcPr>
            <w:tcW w:w="831" w:type="dxa"/>
            <w:gridSpan w:val="5"/>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570" w:type="dxa"/>
            <w:gridSpan w:val="4"/>
            <w:vMerge/>
            <w:tcBorders>
              <w:top w:val="nil"/>
              <w:left w:val="single" w:sz="4" w:space="0" w:color="auto"/>
              <w:bottom w:val="single" w:sz="4" w:space="0" w:color="000000"/>
              <w:right w:val="single" w:sz="4" w:space="0" w:color="auto"/>
            </w:tcBorders>
            <w:vAlign w:val="center"/>
            <w:hideMark/>
          </w:tcPr>
          <w:p w:rsidR="004C6203" w:rsidRPr="004C6203" w:rsidRDefault="004C6203" w:rsidP="004C6203">
            <w:pPr>
              <w:rPr>
                <w:sz w:val="16"/>
                <w:szCs w:val="16"/>
              </w:rPr>
            </w:pPr>
          </w:p>
        </w:tc>
        <w:tc>
          <w:tcPr>
            <w:tcW w:w="658" w:type="dxa"/>
            <w:gridSpan w:val="4"/>
            <w:vMerge/>
            <w:tcBorders>
              <w:top w:val="nil"/>
              <w:left w:val="single" w:sz="4" w:space="0" w:color="auto"/>
              <w:bottom w:val="single" w:sz="4" w:space="0" w:color="000000"/>
              <w:right w:val="single" w:sz="4" w:space="0" w:color="auto"/>
            </w:tcBorders>
            <w:vAlign w:val="center"/>
            <w:hideMark/>
          </w:tcPr>
          <w:p w:rsidR="004C6203" w:rsidRPr="004C6203" w:rsidRDefault="004C6203" w:rsidP="004C6203">
            <w:pPr>
              <w:rPr>
                <w:sz w:val="16"/>
                <w:szCs w:val="16"/>
              </w:rPr>
            </w:pPr>
          </w:p>
        </w:tc>
        <w:tc>
          <w:tcPr>
            <w:tcW w:w="1009" w:type="dxa"/>
            <w:gridSpan w:val="4"/>
            <w:vMerge/>
            <w:tcBorders>
              <w:top w:val="nil"/>
              <w:left w:val="nil"/>
              <w:bottom w:val="nil"/>
              <w:right w:val="single" w:sz="4" w:space="0" w:color="auto"/>
            </w:tcBorders>
            <w:vAlign w:val="center"/>
            <w:hideMark/>
          </w:tcPr>
          <w:p w:rsidR="004C6203" w:rsidRPr="004C6203" w:rsidRDefault="004C6203" w:rsidP="004C6203">
            <w:pPr>
              <w:rPr>
                <w:sz w:val="16"/>
                <w:szCs w:val="16"/>
              </w:rPr>
            </w:pPr>
          </w:p>
        </w:tc>
        <w:tc>
          <w:tcPr>
            <w:tcW w:w="936" w:type="dxa"/>
            <w:gridSpan w:val="5"/>
            <w:tcBorders>
              <w:top w:val="nil"/>
              <w:left w:val="nil"/>
              <w:bottom w:val="nil"/>
              <w:right w:val="single" w:sz="4" w:space="0" w:color="auto"/>
            </w:tcBorders>
            <w:shd w:val="clear" w:color="auto" w:fill="auto"/>
            <w:noWrap/>
            <w:hideMark/>
          </w:tcPr>
          <w:p w:rsidR="004C6203" w:rsidRPr="004C6203" w:rsidRDefault="004C6203" w:rsidP="004C6203">
            <w:pPr>
              <w:jc w:val="center"/>
              <w:rPr>
                <w:sz w:val="16"/>
                <w:szCs w:val="16"/>
              </w:rPr>
            </w:pPr>
            <w:r w:rsidRPr="004C6203">
              <w:rPr>
                <w:sz w:val="16"/>
                <w:szCs w:val="16"/>
              </w:rPr>
              <w:t> </w:t>
            </w:r>
          </w:p>
        </w:tc>
        <w:tc>
          <w:tcPr>
            <w:tcW w:w="935" w:type="dxa"/>
            <w:gridSpan w:val="3"/>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налог на доходы</w:t>
            </w:r>
          </w:p>
        </w:tc>
        <w:tc>
          <w:tcPr>
            <w:tcW w:w="668" w:type="dxa"/>
            <w:gridSpan w:val="4"/>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прочее</w:t>
            </w:r>
          </w:p>
        </w:tc>
        <w:tc>
          <w:tcPr>
            <w:tcW w:w="766" w:type="dxa"/>
            <w:gridSpan w:val="6"/>
            <w:tcBorders>
              <w:top w:val="nil"/>
              <w:left w:val="nil"/>
              <w:bottom w:val="nil"/>
              <w:right w:val="single" w:sz="4" w:space="0" w:color="auto"/>
            </w:tcBorders>
            <w:shd w:val="clear" w:color="auto" w:fill="auto"/>
            <w:noWrap/>
            <w:hideMark/>
          </w:tcPr>
          <w:p w:rsidR="004C6203" w:rsidRPr="004C6203" w:rsidRDefault="004C6203" w:rsidP="004C6203">
            <w:pPr>
              <w:jc w:val="center"/>
              <w:rPr>
                <w:sz w:val="16"/>
                <w:szCs w:val="16"/>
              </w:rPr>
            </w:pPr>
            <w:r w:rsidRPr="004C6203">
              <w:rPr>
                <w:sz w:val="16"/>
                <w:szCs w:val="16"/>
              </w:rPr>
              <w:t>всего</w:t>
            </w:r>
          </w:p>
        </w:tc>
        <w:tc>
          <w:tcPr>
            <w:tcW w:w="824" w:type="dxa"/>
            <w:gridSpan w:val="4"/>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 xml:space="preserve">за  </w:t>
            </w:r>
            <w:proofErr w:type="spellStart"/>
            <w:proofErr w:type="gramStart"/>
            <w:r w:rsidRPr="004C6203">
              <w:rPr>
                <w:sz w:val="16"/>
                <w:szCs w:val="16"/>
              </w:rPr>
              <w:t>организа-цией</w:t>
            </w:r>
            <w:proofErr w:type="spellEnd"/>
            <w:proofErr w:type="gramEnd"/>
          </w:p>
        </w:tc>
        <w:tc>
          <w:tcPr>
            <w:tcW w:w="709" w:type="dxa"/>
            <w:gridSpan w:val="5"/>
            <w:tcBorders>
              <w:top w:val="nil"/>
              <w:left w:val="nil"/>
              <w:bottom w:val="nil"/>
              <w:right w:val="single" w:sz="4" w:space="0" w:color="auto"/>
            </w:tcBorders>
            <w:shd w:val="clear" w:color="auto" w:fill="auto"/>
            <w:hideMark/>
          </w:tcPr>
          <w:p w:rsidR="004C6203" w:rsidRPr="004C6203" w:rsidRDefault="004C6203" w:rsidP="004C6203">
            <w:pPr>
              <w:jc w:val="center"/>
              <w:rPr>
                <w:sz w:val="16"/>
                <w:szCs w:val="16"/>
              </w:rPr>
            </w:pPr>
            <w:r w:rsidRPr="004C6203">
              <w:rPr>
                <w:sz w:val="16"/>
                <w:szCs w:val="16"/>
              </w:rPr>
              <w:t>за</w:t>
            </w:r>
            <w:r w:rsidRPr="004C6203">
              <w:rPr>
                <w:sz w:val="16"/>
                <w:szCs w:val="16"/>
              </w:rPr>
              <w:br/>
              <w:t>работником</w:t>
            </w:r>
          </w:p>
        </w:tc>
        <w:tc>
          <w:tcPr>
            <w:tcW w:w="857" w:type="dxa"/>
            <w:gridSpan w:val="3"/>
            <w:vMerge/>
            <w:tcBorders>
              <w:top w:val="nil"/>
              <w:left w:val="nil"/>
              <w:bottom w:val="nil"/>
              <w:right w:val="single" w:sz="4" w:space="0" w:color="auto"/>
            </w:tcBorders>
            <w:vAlign w:val="center"/>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gridAfter w:val="2"/>
          <w:wAfter w:w="506" w:type="dxa"/>
          <w:trHeight w:val="304"/>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w:t>
            </w:r>
          </w:p>
        </w:tc>
        <w:tc>
          <w:tcPr>
            <w:tcW w:w="941" w:type="dxa"/>
            <w:gridSpan w:val="4"/>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2</w:t>
            </w:r>
          </w:p>
        </w:tc>
        <w:tc>
          <w:tcPr>
            <w:tcW w:w="1185" w:type="dxa"/>
            <w:gridSpan w:val="2"/>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3</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4</w:t>
            </w:r>
          </w:p>
        </w:tc>
        <w:tc>
          <w:tcPr>
            <w:tcW w:w="8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C6203" w:rsidRPr="004C6203" w:rsidRDefault="004C6203" w:rsidP="004C6203">
            <w:pPr>
              <w:jc w:val="center"/>
              <w:rPr>
                <w:sz w:val="16"/>
                <w:szCs w:val="16"/>
              </w:rPr>
            </w:pPr>
            <w:r w:rsidRPr="004C6203">
              <w:rPr>
                <w:sz w:val="16"/>
                <w:szCs w:val="16"/>
              </w:rPr>
              <w:t>5</w:t>
            </w:r>
          </w:p>
        </w:tc>
        <w:tc>
          <w:tcPr>
            <w:tcW w:w="52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6</w:t>
            </w:r>
          </w:p>
        </w:tc>
        <w:tc>
          <w:tcPr>
            <w:tcW w:w="566" w:type="dxa"/>
            <w:gridSpan w:val="4"/>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7</w:t>
            </w:r>
          </w:p>
        </w:tc>
        <w:tc>
          <w:tcPr>
            <w:tcW w:w="831" w:type="dxa"/>
            <w:gridSpan w:val="5"/>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8</w:t>
            </w:r>
          </w:p>
        </w:tc>
        <w:tc>
          <w:tcPr>
            <w:tcW w:w="570" w:type="dxa"/>
            <w:gridSpan w:val="4"/>
            <w:tcBorders>
              <w:top w:val="nil"/>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9</w:t>
            </w:r>
          </w:p>
        </w:tc>
        <w:tc>
          <w:tcPr>
            <w:tcW w:w="658" w:type="dxa"/>
            <w:gridSpan w:val="4"/>
            <w:tcBorders>
              <w:top w:val="nil"/>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10</w:t>
            </w:r>
          </w:p>
        </w:tc>
        <w:tc>
          <w:tcPr>
            <w:tcW w:w="1009" w:type="dxa"/>
            <w:gridSpan w:val="4"/>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11</w:t>
            </w:r>
          </w:p>
        </w:tc>
        <w:tc>
          <w:tcPr>
            <w:tcW w:w="936" w:type="dxa"/>
            <w:gridSpan w:val="5"/>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12</w:t>
            </w:r>
          </w:p>
        </w:tc>
        <w:tc>
          <w:tcPr>
            <w:tcW w:w="935" w:type="dxa"/>
            <w:gridSpan w:val="3"/>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13</w:t>
            </w:r>
          </w:p>
        </w:tc>
        <w:tc>
          <w:tcPr>
            <w:tcW w:w="668" w:type="dxa"/>
            <w:gridSpan w:val="4"/>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14</w:t>
            </w:r>
          </w:p>
        </w:tc>
        <w:tc>
          <w:tcPr>
            <w:tcW w:w="766" w:type="dxa"/>
            <w:gridSpan w:val="6"/>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15</w:t>
            </w:r>
          </w:p>
        </w:tc>
        <w:tc>
          <w:tcPr>
            <w:tcW w:w="824" w:type="dxa"/>
            <w:gridSpan w:val="4"/>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16</w:t>
            </w:r>
          </w:p>
        </w:tc>
        <w:tc>
          <w:tcPr>
            <w:tcW w:w="709" w:type="dxa"/>
            <w:gridSpan w:val="5"/>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17</w:t>
            </w:r>
          </w:p>
        </w:tc>
        <w:tc>
          <w:tcPr>
            <w:tcW w:w="857" w:type="dxa"/>
            <w:gridSpan w:val="3"/>
            <w:tcBorders>
              <w:top w:val="single" w:sz="4" w:space="0" w:color="auto"/>
              <w:left w:val="nil"/>
              <w:bottom w:val="single" w:sz="4" w:space="0" w:color="auto"/>
              <w:right w:val="single" w:sz="4" w:space="0" w:color="auto"/>
            </w:tcBorders>
            <w:shd w:val="clear" w:color="auto" w:fill="auto"/>
            <w:noWrap/>
            <w:vAlign w:val="center"/>
            <w:hideMark/>
          </w:tcPr>
          <w:p w:rsidR="004C6203" w:rsidRPr="004C6203" w:rsidRDefault="004C6203" w:rsidP="004C6203">
            <w:pPr>
              <w:jc w:val="center"/>
              <w:rPr>
                <w:sz w:val="16"/>
                <w:szCs w:val="16"/>
              </w:rPr>
            </w:pPr>
            <w:r w:rsidRPr="004C6203">
              <w:rPr>
                <w:sz w:val="16"/>
                <w:szCs w:val="16"/>
              </w:rPr>
              <w:t>18</w:t>
            </w:r>
          </w:p>
        </w:tc>
      </w:tr>
      <w:tr w:rsidR="004C6203" w:rsidRPr="004C6203" w:rsidTr="00636701">
        <w:tblPrEx>
          <w:tblLook w:val="04A0" w:firstRow="1" w:lastRow="0" w:firstColumn="1" w:lastColumn="0" w:noHBand="0" w:noVBand="1"/>
        </w:tblPrEx>
        <w:trPr>
          <w:gridAfter w:val="2"/>
          <w:wAfter w:w="506" w:type="dxa"/>
          <w:trHeight w:val="304"/>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941"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29" w:type="dxa"/>
            <w:tcBorders>
              <w:top w:val="nil"/>
              <w:left w:val="nil"/>
              <w:bottom w:val="single" w:sz="4" w:space="0" w:color="auto"/>
              <w:right w:val="single" w:sz="4" w:space="0" w:color="auto"/>
            </w:tcBorders>
            <w:shd w:val="clear" w:color="auto" w:fill="auto"/>
            <w:vAlign w:val="bottom"/>
            <w:hideMark/>
          </w:tcPr>
          <w:p w:rsidR="004C6203" w:rsidRPr="004C6203" w:rsidRDefault="004C6203" w:rsidP="004C6203">
            <w:pPr>
              <w:rPr>
                <w:sz w:val="16"/>
                <w:szCs w:val="16"/>
              </w:rPr>
            </w:pPr>
            <w:r w:rsidRPr="004C6203">
              <w:rPr>
                <w:sz w:val="16"/>
                <w:szCs w:val="16"/>
              </w:rPr>
              <w:t> </w:t>
            </w:r>
          </w:p>
        </w:tc>
        <w:tc>
          <w:tcPr>
            <w:tcW w:w="8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566"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31"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570"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5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936"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6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66" w:type="dxa"/>
            <w:gridSpan w:val="6"/>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24"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57"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r>
      <w:tr w:rsidR="004C6203" w:rsidRPr="004C6203" w:rsidTr="00636701">
        <w:tblPrEx>
          <w:tblLook w:val="04A0" w:firstRow="1" w:lastRow="0" w:firstColumn="1" w:lastColumn="0" w:noHBand="0" w:noVBand="1"/>
        </w:tblPrEx>
        <w:trPr>
          <w:gridAfter w:val="2"/>
          <w:wAfter w:w="506" w:type="dxa"/>
          <w:trHeight w:val="304"/>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941"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29" w:type="dxa"/>
            <w:tcBorders>
              <w:top w:val="nil"/>
              <w:left w:val="nil"/>
              <w:bottom w:val="single" w:sz="4" w:space="0" w:color="auto"/>
              <w:right w:val="single" w:sz="4" w:space="0" w:color="auto"/>
            </w:tcBorders>
            <w:shd w:val="clear" w:color="auto" w:fill="auto"/>
            <w:vAlign w:val="bottom"/>
            <w:hideMark/>
          </w:tcPr>
          <w:p w:rsidR="004C6203" w:rsidRPr="004C6203" w:rsidRDefault="004C6203" w:rsidP="004C6203">
            <w:pPr>
              <w:rPr>
                <w:sz w:val="16"/>
                <w:szCs w:val="16"/>
              </w:rPr>
            </w:pPr>
            <w:r w:rsidRPr="004C6203">
              <w:rPr>
                <w:sz w:val="16"/>
                <w:szCs w:val="16"/>
              </w:rPr>
              <w:t> </w:t>
            </w:r>
          </w:p>
        </w:tc>
        <w:tc>
          <w:tcPr>
            <w:tcW w:w="8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566"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31"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570"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5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936"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6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66" w:type="dxa"/>
            <w:gridSpan w:val="6"/>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24"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57"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r>
      <w:tr w:rsidR="004C6203" w:rsidRPr="004C6203" w:rsidTr="00636701">
        <w:tblPrEx>
          <w:tblLook w:val="04A0" w:firstRow="1" w:lastRow="0" w:firstColumn="1" w:lastColumn="0" w:noHBand="0" w:noVBand="1"/>
        </w:tblPrEx>
        <w:trPr>
          <w:gridAfter w:val="2"/>
          <w:wAfter w:w="506" w:type="dxa"/>
          <w:trHeight w:val="304"/>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941"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29" w:type="dxa"/>
            <w:tcBorders>
              <w:top w:val="nil"/>
              <w:left w:val="nil"/>
              <w:bottom w:val="single" w:sz="4" w:space="0" w:color="auto"/>
              <w:right w:val="single" w:sz="4" w:space="0" w:color="auto"/>
            </w:tcBorders>
            <w:shd w:val="clear" w:color="auto" w:fill="auto"/>
            <w:vAlign w:val="bottom"/>
            <w:hideMark/>
          </w:tcPr>
          <w:p w:rsidR="004C6203" w:rsidRPr="004C6203" w:rsidRDefault="004C6203" w:rsidP="004C6203">
            <w:pPr>
              <w:rPr>
                <w:sz w:val="16"/>
                <w:szCs w:val="16"/>
              </w:rPr>
            </w:pPr>
            <w:r w:rsidRPr="004C6203">
              <w:rPr>
                <w:sz w:val="16"/>
                <w:szCs w:val="16"/>
              </w:rPr>
              <w:t> </w:t>
            </w:r>
          </w:p>
        </w:tc>
        <w:tc>
          <w:tcPr>
            <w:tcW w:w="8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566"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31"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570"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5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936"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6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66" w:type="dxa"/>
            <w:gridSpan w:val="6"/>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24"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57"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r>
      <w:tr w:rsidR="004C6203" w:rsidRPr="004C6203" w:rsidTr="00636701">
        <w:tblPrEx>
          <w:tblLook w:val="04A0" w:firstRow="1" w:lastRow="0" w:firstColumn="1" w:lastColumn="0" w:noHBand="0" w:noVBand="1"/>
        </w:tblPrEx>
        <w:trPr>
          <w:gridAfter w:val="2"/>
          <w:wAfter w:w="506" w:type="dxa"/>
          <w:trHeight w:val="304"/>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941"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29" w:type="dxa"/>
            <w:tcBorders>
              <w:top w:val="nil"/>
              <w:left w:val="nil"/>
              <w:bottom w:val="single" w:sz="4" w:space="0" w:color="auto"/>
              <w:right w:val="single" w:sz="4" w:space="0" w:color="auto"/>
            </w:tcBorders>
            <w:shd w:val="clear" w:color="auto" w:fill="auto"/>
            <w:vAlign w:val="bottom"/>
            <w:hideMark/>
          </w:tcPr>
          <w:p w:rsidR="004C6203" w:rsidRPr="004C6203" w:rsidRDefault="004C6203" w:rsidP="004C6203">
            <w:pPr>
              <w:rPr>
                <w:sz w:val="16"/>
                <w:szCs w:val="16"/>
              </w:rPr>
            </w:pPr>
            <w:r w:rsidRPr="004C6203">
              <w:rPr>
                <w:sz w:val="16"/>
                <w:szCs w:val="16"/>
              </w:rPr>
              <w:t> </w:t>
            </w:r>
          </w:p>
        </w:tc>
        <w:tc>
          <w:tcPr>
            <w:tcW w:w="8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4C6203" w:rsidRPr="004C6203" w:rsidRDefault="004C6203" w:rsidP="004C6203">
            <w:pPr>
              <w:jc w:val="center"/>
              <w:rPr>
                <w:sz w:val="16"/>
                <w:szCs w:val="16"/>
              </w:rPr>
            </w:pPr>
            <w:r w:rsidRPr="004C6203">
              <w:rPr>
                <w:sz w:val="16"/>
                <w:szCs w:val="16"/>
              </w:rPr>
              <w:t> </w:t>
            </w:r>
          </w:p>
        </w:tc>
        <w:tc>
          <w:tcPr>
            <w:tcW w:w="566"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831"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570"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5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1009"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936"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668"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66" w:type="dxa"/>
            <w:gridSpan w:val="6"/>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24" w:type="dxa"/>
            <w:gridSpan w:val="4"/>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c>
          <w:tcPr>
            <w:tcW w:w="857" w:type="dxa"/>
            <w:gridSpan w:val="3"/>
            <w:tcBorders>
              <w:top w:val="nil"/>
              <w:left w:val="nil"/>
              <w:bottom w:val="single" w:sz="4" w:space="0" w:color="auto"/>
              <w:right w:val="single" w:sz="4" w:space="0" w:color="auto"/>
            </w:tcBorders>
            <w:shd w:val="clear" w:color="auto" w:fill="auto"/>
            <w:noWrap/>
            <w:vAlign w:val="bottom"/>
            <w:hideMark/>
          </w:tcPr>
          <w:p w:rsidR="004C6203" w:rsidRPr="004C6203" w:rsidRDefault="004C6203" w:rsidP="004C6203">
            <w:pPr>
              <w:jc w:val="right"/>
              <w:rPr>
                <w:sz w:val="16"/>
                <w:szCs w:val="16"/>
              </w:rPr>
            </w:pPr>
            <w:r w:rsidRPr="004C6203">
              <w:rPr>
                <w:sz w:val="16"/>
                <w:szCs w:val="16"/>
              </w:rPr>
              <w:t> </w:t>
            </w:r>
          </w:p>
        </w:tc>
      </w:tr>
      <w:tr w:rsidR="004C6203" w:rsidRPr="004C6203" w:rsidTr="00636701">
        <w:tblPrEx>
          <w:tblLook w:val="04A0" w:firstRow="1" w:lastRow="0" w:firstColumn="1" w:lastColumn="0" w:noHBand="0" w:noVBand="1"/>
        </w:tblPrEx>
        <w:trPr>
          <w:trHeight w:val="304"/>
        </w:trPr>
        <w:tc>
          <w:tcPr>
            <w:tcW w:w="64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185" w:type="dxa"/>
            <w:gridSpan w:val="2"/>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29"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305"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56" w:type="dxa"/>
            <w:gridSpan w:val="2"/>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65" w:type="dxa"/>
            <w:gridSpan w:val="3"/>
            <w:tcBorders>
              <w:top w:val="nil"/>
              <w:left w:val="nil"/>
              <w:bottom w:val="nil"/>
              <w:right w:val="nil"/>
            </w:tcBorders>
            <w:shd w:val="clear" w:color="auto" w:fill="auto"/>
            <w:noWrap/>
            <w:vAlign w:val="bottom"/>
            <w:hideMark/>
          </w:tcPr>
          <w:p w:rsidR="004C6203" w:rsidRPr="004C6203" w:rsidRDefault="004C6203" w:rsidP="004C6203">
            <w:pPr>
              <w:jc w:val="right"/>
              <w:rPr>
                <w:b/>
                <w:bCs/>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236" w:type="dxa"/>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54"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31"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57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58"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10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935"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668"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41"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49" w:type="dxa"/>
            <w:gridSpan w:val="5"/>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709" w:type="dxa"/>
            <w:gridSpan w:val="4"/>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c>
          <w:tcPr>
            <w:tcW w:w="860" w:type="dxa"/>
            <w:gridSpan w:val="3"/>
            <w:tcBorders>
              <w:top w:val="nil"/>
              <w:left w:val="nil"/>
              <w:bottom w:val="nil"/>
              <w:right w:val="nil"/>
            </w:tcBorders>
            <w:shd w:val="clear" w:color="auto" w:fill="auto"/>
            <w:noWrap/>
            <w:vAlign w:val="bottom"/>
            <w:hideMark/>
          </w:tcPr>
          <w:p w:rsidR="004C6203" w:rsidRPr="004C6203" w:rsidRDefault="004C6203" w:rsidP="004C6203">
            <w:pPr>
              <w:rPr>
                <w:sz w:val="16"/>
                <w:szCs w:val="16"/>
              </w:rPr>
            </w:pPr>
          </w:p>
        </w:tc>
      </w:tr>
      <w:tr w:rsidR="004C6203" w:rsidRPr="004C6203" w:rsidTr="00636701">
        <w:tblPrEx>
          <w:tblLook w:val="04A0" w:firstRow="1" w:lastRow="0" w:firstColumn="1" w:lastColumn="0" w:noHBand="0" w:noVBand="1"/>
        </w:tblPrEx>
        <w:trPr>
          <w:trHeight w:val="304"/>
        </w:trPr>
        <w:tc>
          <w:tcPr>
            <w:tcW w:w="5927" w:type="dxa"/>
            <w:gridSpan w:val="19"/>
            <w:tcBorders>
              <w:top w:val="nil"/>
              <w:left w:val="nil"/>
              <w:bottom w:val="single" w:sz="4" w:space="0" w:color="auto"/>
              <w:right w:val="nil"/>
            </w:tcBorders>
            <w:shd w:val="clear" w:color="auto" w:fill="auto"/>
            <w:noWrap/>
            <w:vAlign w:val="bottom"/>
            <w:hideMark/>
          </w:tcPr>
          <w:p w:rsidR="004C6203" w:rsidRPr="004C6203" w:rsidRDefault="004C6203" w:rsidP="004C6203">
            <w:r w:rsidRPr="004C6203">
              <w:rPr>
                <w:b/>
                <w:bCs/>
              </w:rPr>
              <w:t>Ведомость составил</w:t>
            </w:r>
          </w:p>
        </w:tc>
        <w:tc>
          <w:tcPr>
            <w:tcW w:w="5339" w:type="dxa"/>
            <w:gridSpan w:val="28"/>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1935" w:type="dxa"/>
            <w:gridSpan w:val="11"/>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1617" w:type="dxa"/>
            <w:gridSpan w:val="8"/>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r>
      <w:tr w:rsidR="004C6203" w:rsidRPr="004C6203" w:rsidTr="00636701">
        <w:tblPrEx>
          <w:tblLook w:val="04A0" w:firstRow="1" w:lastRow="0" w:firstColumn="1" w:lastColumn="0" w:noHBand="0" w:noVBand="1"/>
        </w:tblPrEx>
        <w:trPr>
          <w:trHeight w:val="304"/>
        </w:trPr>
        <w:tc>
          <w:tcPr>
            <w:tcW w:w="5927" w:type="dxa"/>
            <w:gridSpan w:val="19"/>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(должность)</w:t>
            </w:r>
          </w:p>
        </w:tc>
        <w:tc>
          <w:tcPr>
            <w:tcW w:w="5339" w:type="dxa"/>
            <w:gridSpan w:val="28"/>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(личная подпись)</w:t>
            </w:r>
          </w:p>
        </w:tc>
        <w:tc>
          <w:tcPr>
            <w:tcW w:w="3552" w:type="dxa"/>
            <w:gridSpan w:val="19"/>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(расшифровка подписи)</w:t>
            </w:r>
          </w:p>
        </w:tc>
      </w:tr>
      <w:tr w:rsidR="004C6203" w:rsidRPr="004C6203" w:rsidTr="00636701">
        <w:tblPrEx>
          <w:tblLook w:val="04A0" w:firstRow="1" w:lastRow="0" w:firstColumn="1" w:lastColumn="0" w:noHBand="0" w:noVBand="1"/>
        </w:tblPrEx>
        <w:trPr>
          <w:trHeight w:val="304"/>
        </w:trPr>
        <w:tc>
          <w:tcPr>
            <w:tcW w:w="9168" w:type="dxa"/>
            <w:gridSpan w:val="38"/>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b/>
                <w:bCs/>
                <w:color w:val="000000"/>
                <w:sz w:val="22"/>
                <w:szCs w:val="22"/>
              </w:rPr>
              <w:t>Гл. бухгалтер</w:t>
            </w:r>
          </w:p>
        </w:tc>
        <w:tc>
          <w:tcPr>
            <w:tcW w:w="3295" w:type="dxa"/>
            <w:gridSpan w:val="17"/>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c>
          <w:tcPr>
            <w:tcW w:w="2355" w:type="dxa"/>
            <w:gridSpan w:val="11"/>
            <w:tcBorders>
              <w:top w:val="nil"/>
              <w:left w:val="nil"/>
              <w:bottom w:val="single" w:sz="4" w:space="0" w:color="auto"/>
              <w:right w:val="nil"/>
            </w:tcBorders>
            <w:shd w:val="clear" w:color="auto" w:fill="auto"/>
            <w:noWrap/>
            <w:vAlign w:val="bottom"/>
            <w:hideMark/>
          </w:tcPr>
          <w:p w:rsidR="004C6203" w:rsidRPr="004C6203" w:rsidRDefault="004C6203" w:rsidP="004C6203">
            <w:pPr>
              <w:rPr>
                <w:sz w:val="16"/>
                <w:szCs w:val="16"/>
              </w:rPr>
            </w:pPr>
            <w:r w:rsidRPr="004C6203">
              <w:rPr>
                <w:sz w:val="16"/>
                <w:szCs w:val="16"/>
              </w:rPr>
              <w:t> </w:t>
            </w:r>
          </w:p>
        </w:tc>
      </w:tr>
      <w:tr w:rsidR="004C6203" w:rsidRPr="004C6203" w:rsidTr="00636701">
        <w:tblPrEx>
          <w:tblLook w:val="04A0" w:firstRow="1" w:lastRow="0" w:firstColumn="1" w:lastColumn="0" w:noHBand="0" w:noVBand="1"/>
        </w:tblPrEx>
        <w:trPr>
          <w:trHeight w:val="304"/>
        </w:trPr>
        <w:tc>
          <w:tcPr>
            <w:tcW w:w="9168" w:type="dxa"/>
            <w:gridSpan w:val="38"/>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(личная подпись)</w:t>
            </w:r>
          </w:p>
        </w:tc>
        <w:tc>
          <w:tcPr>
            <w:tcW w:w="5650" w:type="dxa"/>
            <w:gridSpan w:val="28"/>
            <w:tcBorders>
              <w:top w:val="nil"/>
              <w:left w:val="nil"/>
              <w:bottom w:val="nil"/>
              <w:right w:val="nil"/>
            </w:tcBorders>
            <w:shd w:val="clear" w:color="auto" w:fill="auto"/>
            <w:noWrap/>
            <w:hideMark/>
          </w:tcPr>
          <w:p w:rsidR="004C6203" w:rsidRPr="004C6203" w:rsidRDefault="004C6203" w:rsidP="004C6203">
            <w:pPr>
              <w:jc w:val="center"/>
              <w:rPr>
                <w:sz w:val="12"/>
                <w:szCs w:val="12"/>
              </w:rPr>
            </w:pPr>
            <w:r w:rsidRPr="004C6203">
              <w:rPr>
                <w:sz w:val="12"/>
                <w:szCs w:val="12"/>
              </w:rPr>
              <w:t>(расшифровка подписи)</w:t>
            </w:r>
          </w:p>
        </w:tc>
      </w:tr>
    </w:tbl>
    <w:p w:rsidR="005C36B0" w:rsidRPr="0050079E" w:rsidRDefault="005C36B0" w:rsidP="00E95D5E">
      <w:pPr>
        <w:jc w:val="right"/>
        <w:rPr>
          <w:lang w:val="en-US"/>
        </w:rPr>
        <w:sectPr w:rsidR="005C36B0" w:rsidRPr="0050079E" w:rsidSect="00217F78">
          <w:pgSz w:w="16838" w:h="11906" w:orient="landscape"/>
          <w:pgMar w:top="1588" w:right="1985" w:bottom="1588" w:left="1588" w:header="709" w:footer="709" w:gutter="0"/>
          <w:cols w:space="708"/>
          <w:docGrid w:linePitch="360"/>
        </w:sectPr>
      </w:pPr>
    </w:p>
    <w:p w:rsidR="00B95F86" w:rsidRDefault="005C36B0" w:rsidP="00B95F86">
      <w:pPr>
        <w:jc w:val="right"/>
        <w:rPr>
          <w:sz w:val="28"/>
          <w:szCs w:val="28"/>
        </w:rPr>
      </w:pPr>
      <w:r>
        <w:rPr>
          <w:sz w:val="28"/>
          <w:szCs w:val="28"/>
        </w:rPr>
        <w:lastRenderedPageBreak/>
        <w:t>Приложение 9</w:t>
      </w:r>
    </w:p>
    <w:p w:rsidR="00B95F86" w:rsidRDefault="00B95F86" w:rsidP="00B95F86">
      <w:pPr>
        <w:jc w:val="right"/>
        <w:rPr>
          <w:sz w:val="28"/>
          <w:szCs w:val="28"/>
        </w:rPr>
      </w:pPr>
    </w:p>
    <w:tbl>
      <w:tblPr>
        <w:tblW w:w="9000" w:type="dxa"/>
        <w:tblLayout w:type="fixed"/>
        <w:tblCellMar>
          <w:left w:w="0" w:type="dxa"/>
          <w:right w:w="0" w:type="dxa"/>
        </w:tblCellMar>
        <w:tblLook w:val="0000" w:firstRow="0" w:lastRow="0" w:firstColumn="0" w:lastColumn="0" w:noHBand="0" w:noVBand="0"/>
      </w:tblPr>
      <w:tblGrid>
        <w:gridCol w:w="1080"/>
        <w:gridCol w:w="720"/>
        <w:gridCol w:w="892"/>
        <w:gridCol w:w="892"/>
        <w:gridCol w:w="417"/>
        <w:gridCol w:w="319"/>
        <w:gridCol w:w="98"/>
        <w:gridCol w:w="20"/>
        <w:gridCol w:w="414"/>
        <w:gridCol w:w="118"/>
        <w:gridCol w:w="414"/>
        <w:gridCol w:w="118"/>
        <w:gridCol w:w="299"/>
        <w:gridCol w:w="118"/>
        <w:gridCol w:w="429"/>
        <w:gridCol w:w="118"/>
        <w:gridCol w:w="544"/>
        <w:gridCol w:w="118"/>
        <w:gridCol w:w="544"/>
        <w:gridCol w:w="118"/>
        <w:gridCol w:w="299"/>
        <w:gridCol w:w="118"/>
        <w:gridCol w:w="299"/>
        <w:gridCol w:w="118"/>
        <w:gridCol w:w="299"/>
        <w:gridCol w:w="77"/>
      </w:tblGrid>
      <w:tr w:rsidR="00E95D5E">
        <w:tblPrEx>
          <w:tblCellMar>
            <w:top w:w="0" w:type="dxa"/>
            <w:left w:w="0" w:type="dxa"/>
            <w:bottom w:w="0" w:type="dxa"/>
            <w:right w:w="0" w:type="dxa"/>
          </w:tblCellMar>
        </w:tblPrEx>
        <w:trPr>
          <w:gridAfter w:val="1"/>
          <w:wAfter w:w="77" w:type="dxa"/>
        </w:trPr>
        <w:tc>
          <w:tcPr>
            <w:tcW w:w="1800" w:type="dxa"/>
            <w:gridSpan w:val="2"/>
            <w:tcBorders>
              <w:top w:val="nil"/>
              <w:left w:val="nil"/>
              <w:bottom w:val="single" w:sz="6" w:space="0" w:color="auto"/>
              <w:right w:val="nil"/>
            </w:tcBorders>
          </w:tcPr>
          <w:p w:rsidR="00E95D5E" w:rsidRDefault="00E95D5E" w:rsidP="004E2920">
            <w:pPr>
              <w:autoSpaceDE w:val="0"/>
              <w:autoSpaceDN w:val="0"/>
              <w:adjustRightInd w:val="0"/>
              <w:jc w:val="right"/>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1268" w:type="dxa"/>
            <w:gridSpan w:val="5"/>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single" w:sz="6" w:space="0" w:color="auto"/>
            </w:tcBorders>
          </w:tcPr>
          <w:p w:rsidR="00E95D5E" w:rsidRDefault="00E95D5E" w:rsidP="004E2920">
            <w:pPr>
              <w:autoSpaceDE w:val="0"/>
              <w:autoSpaceDN w:val="0"/>
              <w:adjustRightInd w:val="0"/>
              <w:jc w:val="center"/>
              <w:rPr>
                <w:color w:val="000000"/>
                <w:sz w:val="23"/>
                <w:szCs w:val="23"/>
              </w:rPr>
            </w:pPr>
          </w:p>
        </w:tc>
        <w:tc>
          <w:tcPr>
            <w:tcW w:w="1496" w:type="dxa"/>
            <w:gridSpan w:val="6"/>
            <w:tcBorders>
              <w:top w:val="single" w:sz="6" w:space="0" w:color="auto"/>
              <w:left w:val="single" w:sz="6" w:space="0" w:color="auto"/>
              <w:bottom w:val="single" w:sz="6" w:space="0" w:color="auto"/>
              <w:right w:val="single" w:sz="6" w:space="0" w:color="auto"/>
            </w:tcBorders>
          </w:tcPr>
          <w:p w:rsidR="00E95D5E" w:rsidRDefault="00E95D5E" w:rsidP="004E2920">
            <w:pPr>
              <w:autoSpaceDE w:val="0"/>
              <w:autoSpaceDN w:val="0"/>
              <w:adjustRightInd w:val="0"/>
              <w:jc w:val="center"/>
              <w:rPr>
                <w:color w:val="000000"/>
                <w:sz w:val="23"/>
                <w:szCs w:val="23"/>
              </w:rPr>
            </w:pPr>
            <w:r>
              <w:rPr>
                <w:color w:val="000000"/>
                <w:sz w:val="23"/>
                <w:szCs w:val="23"/>
              </w:rPr>
              <w:t>0401060</w:t>
            </w:r>
          </w:p>
        </w:tc>
        <w:tc>
          <w:tcPr>
            <w:tcW w:w="417" w:type="dxa"/>
            <w:gridSpan w:val="2"/>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1800"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roofErr w:type="spellStart"/>
            <w:r>
              <w:rPr>
                <w:color w:val="000000"/>
                <w:sz w:val="23"/>
                <w:szCs w:val="23"/>
              </w:rPr>
              <w:t>Поступ</w:t>
            </w:r>
            <w:proofErr w:type="spellEnd"/>
            <w:r>
              <w:rPr>
                <w:color w:val="000000"/>
                <w:sz w:val="23"/>
                <w:szCs w:val="23"/>
              </w:rPr>
              <w:t>. в банк плат.</w:t>
            </w:r>
          </w:p>
        </w:tc>
        <w:tc>
          <w:tcPr>
            <w:tcW w:w="892" w:type="dxa"/>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268" w:type="dxa"/>
            <w:gridSpan w:val="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r>
              <w:rPr>
                <w:color w:val="000000"/>
                <w:sz w:val="23"/>
                <w:szCs w:val="23"/>
              </w:rPr>
              <w:t xml:space="preserve">Списано со </w:t>
            </w:r>
            <w:proofErr w:type="spellStart"/>
            <w:r>
              <w:rPr>
                <w:color w:val="000000"/>
                <w:sz w:val="23"/>
                <w:szCs w:val="23"/>
              </w:rPr>
              <w:t>сч</w:t>
            </w:r>
            <w:proofErr w:type="spellEnd"/>
            <w:r>
              <w:rPr>
                <w:color w:val="000000"/>
                <w:sz w:val="23"/>
                <w:szCs w:val="23"/>
              </w:rPr>
              <w:t xml:space="preserve">. плат. </w:t>
            </w:r>
          </w:p>
        </w:tc>
        <w:tc>
          <w:tcPr>
            <w:tcW w:w="53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c>
          <w:tcPr>
            <w:tcW w:w="1080" w:type="dxa"/>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376"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3584" w:type="dxa"/>
            <w:gridSpan w:val="4"/>
            <w:tcBorders>
              <w:top w:val="nil"/>
              <w:left w:val="nil"/>
              <w:bottom w:val="nil"/>
              <w:right w:val="nil"/>
            </w:tcBorders>
          </w:tcPr>
          <w:p w:rsidR="00E95D5E" w:rsidRDefault="00E95D5E" w:rsidP="004E2920">
            <w:pPr>
              <w:autoSpaceDE w:val="0"/>
              <w:autoSpaceDN w:val="0"/>
              <w:adjustRightInd w:val="0"/>
              <w:rPr>
                <w:color w:val="000000"/>
                <w:sz w:val="23"/>
                <w:szCs w:val="23"/>
              </w:rPr>
            </w:pPr>
            <w:r w:rsidRPr="00E95D5E">
              <w:rPr>
                <w:b/>
                <w:color w:val="000000"/>
                <w:sz w:val="23"/>
                <w:szCs w:val="23"/>
              </w:rPr>
              <w:t>ПЛАТЕЖНОЕ ПОРУЧЕНИЕ</w:t>
            </w:r>
            <w:r>
              <w:rPr>
                <w:color w:val="000000"/>
                <w:sz w:val="23"/>
                <w:szCs w:val="23"/>
              </w:rPr>
              <w:t xml:space="preserve"> N </w:t>
            </w:r>
          </w:p>
        </w:tc>
        <w:tc>
          <w:tcPr>
            <w:tcW w:w="834" w:type="dxa"/>
            <w:gridSpan w:val="3"/>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966" w:type="dxa"/>
            <w:gridSpan w:val="4"/>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871" w:type="dxa"/>
            <w:gridSpan w:val="6"/>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nil"/>
              <w:bottom w:val="nil"/>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108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966" w:type="dxa"/>
            <w:gridSpan w:val="4"/>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r>
              <w:rPr>
                <w:color w:val="000000"/>
                <w:sz w:val="23"/>
                <w:szCs w:val="23"/>
              </w:rPr>
              <w:t xml:space="preserve">Дата </w:t>
            </w: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1871" w:type="dxa"/>
            <w:gridSpan w:val="6"/>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r>
              <w:rPr>
                <w:color w:val="000000"/>
                <w:sz w:val="23"/>
                <w:szCs w:val="23"/>
              </w:rPr>
              <w:t xml:space="preserve">Вид платежа </w:t>
            </w:r>
          </w:p>
        </w:tc>
        <w:tc>
          <w:tcPr>
            <w:tcW w:w="417"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c>
          <w:tcPr>
            <w:tcW w:w="1080" w:type="dxa"/>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376"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8923" w:type="dxa"/>
            <w:gridSpan w:val="25"/>
            <w:tcBorders>
              <w:top w:val="nil"/>
              <w:left w:val="nil"/>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c>
          <w:tcPr>
            <w:tcW w:w="1080" w:type="dxa"/>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892"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376"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1080" w:type="dxa"/>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Сумма </w:t>
            </w:r>
          </w:p>
          <w:p w:rsidR="00E95D5E" w:rsidRDefault="00E95D5E" w:rsidP="004E2920">
            <w:pPr>
              <w:autoSpaceDE w:val="0"/>
              <w:autoSpaceDN w:val="0"/>
              <w:adjustRightInd w:val="0"/>
              <w:rPr>
                <w:color w:val="000000"/>
                <w:sz w:val="23"/>
                <w:szCs w:val="23"/>
              </w:rPr>
            </w:pPr>
            <w:r>
              <w:rPr>
                <w:color w:val="000000"/>
                <w:sz w:val="23"/>
                <w:szCs w:val="23"/>
              </w:rPr>
              <w:t xml:space="preserve">прописью </w:t>
            </w:r>
          </w:p>
        </w:tc>
        <w:tc>
          <w:tcPr>
            <w:tcW w:w="3240" w:type="dxa"/>
            <w:gridSpan w:val="5"/>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3"/>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2692" w:type="dxa"/>
            <w:gridSpan w:val="3"/>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ИНН </w:t>
            </w:r>
          </w:p>
        </w:tc>
        <w:tc>
          <w:tcPr>
            <w:tcW w:w="1628" w:type="dxa"/>
            <w:gridSpan w:val="3"/>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КПП </w:t>
            </w:r>
          </w:p>
        </w:tc>
        <w:tc>
          <w:tcPr>
            <w:tcW w:w="1064" w:type="dxa"/>
            <w:gridSpan w:val="5"/>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Сумма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single" w:sz="6" w:space="0" w:color="auto"/>
            </w:tcBorders>
          </w:tcPr>
          <w:p w:rsidR="00E95D5E" w:rsidRDefault="00E95D5E" w:rsidP="004E2920">
            <w:pPr>
              <w:autoSpaceDE w:val="0"/>
              <w:autoSpaceDN w:val="0"/>
              <w:adjustRightInd w:val="0"/>
              <w:rPr>
                <w:color w:val="000000"/>
                <w:sz w:val="23"/>
                <w:szCs w:val="23"/>
              </w:rPr>
            </w:pPr>
          </w:p>
        </w:tc>
        <w:tc>
          <w:tcPr>
            <w:tcW w:w="532" w:type="dxa"/>
            <w:gridSpan w:val="3"/>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single" w:sz="6" w:space="0" w:color="auto"/>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proofErr w:type="spellStart"/>
            <w:r>
              <w:rPr>
                <w:color w:val="000000"/>
                <w:sz w:val="23"/>
                <w:szCs w:val="23"/>
              </w:rPr>
              <w:t>Сч</w:t>
            </w:r>
            <w:proofErr w:type="spellEnd"/>
            <w:r>
              <w:rPr>
                <w:color w:val="000000"/>
                <w:sz w:val="23"/>
                <w:szCs w:val="23"/>
              </w:rPr>
              <w:t xml:space="preserve">. N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Плательщик </w:t>
            </w:r>
          </w:p>
        </w:tc>
        <w:tc>
          <w:tcPr>
            <w:tcW w:w="532" w:type="dxa"/>
            <w:gridSpan w:val="3"/>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БИК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proofErr w:type="spellStart"/>
            <w:r>
              <w:rPr>
                <w:color w:val="000000"/>
                <w:sz w:val="23"/>
                <w:szCs w:val="23"/>
              </w:rPr>
              <w:t>Сч</w:t>
            </w:r>
            <w:proofErr w:type="spellEnd"/>
            <w:r>
              <w:rPr>
                <w:color w:val="000000"/>
                <w:sz w:val="23"/>
                <w:szCs w:val="23"/>
              </w:rPr>
              <w:t xml:space="preserve">. N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r>
              <w:rPr>
                <w:color w:val="000000"/>
                <w:sz w:val="23"/>
                <w:szCs w:val="23"/>
              </w:rPr>
              <w:t xml:space="preserve">Банк плательщика </w:t>
            </w:r>
          </w:p>
        </w:tc>
        <w:tc>
          <w:tcPr>
            <w:tcW w:w="532" w:type="dxa"/>
            <w:gridSpan w:val="3"/>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БИК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proofErr w:type="spellStart"/>
            <w:r>
              <w:rPr>
                <w:color w:val="000000"/>
                <w:sz w:val="23"/>
                <w:szCs w:val="23"/>
              </w:rPr>
              <w:t>Сч</w:t>
            </w:r>
            <w:proofErr w:type="spellEnd"/>
            <w:r>
              <w:rPr>
                <w:color w:val="000000"/>
                <w:sz w:val="23"/>
                <w:szCs w:val="23"/>
              </w:rPr>
              <w:t xml:space="preserve">. N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r>
              <w:rPr>
                <w:color w:val="000000"/>
                <w:sz w:val="23"/>
                <w:szCs w:val="23"/>
              </w:rPr>
              <w:t xml:space="preserve">Банк получателя </w:t>
            </w:r>
          </w:p>
        </w:tc>
        <w:tc>
          <w:tcPr>
            <w:tcW w:w="532" w:type="dxa"/>
            <w:gridSpan w:val="3"/>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2692" w:type="dxa"/>
            <w:gridSpan w:val="3"/>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ИНН </w:t>
            </w:r>
          </w:p>
        </w:tc>
        <w:tc>
          <w:tcPr>
            <w:tcW w:w="1628" w:type="dxa"/>
            <w:gridSpan w:val="3"/>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КПП </w:t>
            </w:r>
          </w:p>
        </w:tc>
        <w:tc>
          <w:tcPr>
            <w:tcW w:w="1064" w:type="dxa"/>
            <w:gridSpan w:val="5"/>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proofErr w:type="spellStart"/>
            <w:r>
              <w:rPr>
                <w:color w:val="000000"/>
                <w:sz w:val="23"/>
                <w:szCs w:val="23"/>
              </w:rPr>
              <w:t>Сч</w:t>
            </w:r>
            <w:proofErr w:type="spellEnd"/>
            <w:r>
              <w:rPr>
                <w:color w:val="000000"/>
                <w:sz w:val="23"/>
                <w:szCs w:val="23"/>
              </w:rPr>
              <w:t xml:space="preserve">. N </w:t>
            </w:r>
          </w:p>
        </w:tc>
        <w:tc>
          <w:tcPr>
            <w:tcW w:w="3539" w:type="dxa"/>
            <w:gridSpan w:val="14"/>
            <w:tcBorders>
              <w:top w:val="nil"/>
              <w:left w:val="single" w:sz="6" w:space="0" w:color="auto"/>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532" w:type="dxa"/>
            <w:gridSpan w:val="3"/>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c>
          <w:tcPr>
            <w:tcW w:w="532" w:type="dxa"/>
            <w:gridSpan w:val="2"/>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54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662"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17" w:type="dxa"/>
            <w:gridSpan w:val="2"/>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Вид </w:t>
            </w:r>
            <w:proofErr w:type="gramStart"/>
            <w:r>
              <w:rPr>
                <w:color w:val="000000"/>
                <w:sz w:val="23"/>
                <w:szCs w:val="23"/>
              </w:rPr>
              <w:t>оп</w:t>
            </w:r>
            <w:proofErr w:type="gramEnd"/>
            <w:r>
              <w:rPr>
                <w:color w:val="000000"/>
                <w:sz w:val="23"/>
                <w:szCs w:val="23"/>
              </w:rPr>
              <w:t xml:space="preserve">. </w:t>
            </w:r>
          </w:p>
        </w:tc>
        <w:tc>
          <w:tcPr>
            <w:tcW w:w="964" w:type="dxa"/>
            <w:gridSpan w:val="4"/>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p>
        </w:tc>
        <w:tc>
          <w:tcPr>
            <w:tcW w:w="1324" w:type="dxa"/>
            <w:gridSpan w:val="4"/>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Срок плат. </w:t>
            </w:r>
          </w:p>
        </w:tc>
        <w:tc>
          <w:tcPr>
            <w:tcW w:w="1251" w:type="dxa"/>
            <w:gridSpan w:val="6"/>
            <w:tcBorders>
              <w:top w:val="nil"/>
              <w:left w:val="single" w:sz="6" w:space="0" w:color="auto"/>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nil"/>
              <w:right w:val="nil"/>
            </w:tcBorders>
          </w:tcPr>
          <w:p w:rsidR="00E95D5E" w:rsidRDefault="00E95D5E" w:rsidP="004E2920">
            <w:pPr>
              <w:autoSpaceDE w:val="0"/>
              <w:autoSpaceDN w:val="0"/>
              <w:adjustRightInd w:val="0"/>
              <w:rPr>
                <w:color w:val="000000"/>
                <w:sz w:val="23"/>
                <w:szCs w:val="23"/>
              </w:rPr>
            </w:pPr>
          </w:p>
        </w:tc>
        <w:tc>
          <w:tcPr>
            <w:tcW w:w="1064" w:type="dxa"/>
            <w:gridSpan w:val="5"/>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Наз. пл. </w:t>
            </w:r>
          </w:p>
        </w:tc>
        <w:tc>
          <w:tcPr>
            <w:tcW w:w="964" w:type="dxa"/>
            <w:gridSpan w:val="4"/>
            <w:tcBorders>
              <w:top w:val="nil"/>
              <w:left w:val="single" w:sz="6" w:space="0" w:color="auto"/>
              <w:bottom w:val="nil"/>
              <w:right w:val="single" w:sz="6" w:space="0" w:color="auto"/>
            </w:tcBorders>
          </w:tcPr>
          <w:p w:rsidR="00E95D5E" w:rsidRDefault="00E95D5E" w:rsidP="004E2920">
            <w:pPr>
              <w:autoSpaceDE w:val="0"/>
              <w:autoSpaceDN w:val="0"/>
              <w:adjustRightInd w:val="0"/>
              <w:rPr>
                <w:color w:val="000000"/>
                <w:sz w:val="23"/>
                <w:szCs w:val="23"/>
              </w:rPr>
            </w:pPr>
          </w:p>
        </w:tc>
        <w:tc>
          <w:tcPr>
            <w:tcW w:w="1324" w:type="dxa"/>
            <w:gridSpan w:val="4"/>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Очер</w:t>
            </w:r>
            <w:proofErr w:type="gramStart"/>
            <w:r>
              <w:rPr>
                <w:color w:val="000000"/>
                <w:sz w:val="23"/>
                <w:szCs w:val="23"/>
              </w:rPr>
              <w:t>.</w:t>
            </w:r>
            <w:proofErr w:type="gramEnd"/>
            <w:r>
              <w:rPr>
                <w:color w:val="000000"/>
                <w:sz w:val="23"/>
                <w:szCs w:val="23"/>
              </w:rPr>
              <w:t xml:space="preserve"> </w:t>
            </w:r>
            <w:proofErr w:type="gramStart"/>
            <w:r>
              <w:rPr>
                <w:color w:val="000000"/>
                <w:sz w:val="23"/>
                <w:szCs w:val="23"/>
              </w:rPr>
              <w:t>п</w:t>
            </w:r>
            <w:proofErr w:type="gramEnd"/>
            <w:r>
              <w:rPr>
                <w:color w:val="000000"/>
                <w:sz w:val="23"/>
                <w:szCs w:val="23"/>
              </w:rPr>
              <w:t>лат.</w:t>
            </w:r>
          </w:p>
        </w:tc>
        <w:tc>
          <w:tcPr>
            <w:tcW w:w="1251" w:type="dxa"/>
            <w:gridSpan w:val="6"/>
            <w:tcBorders>
              <w:top w:val="nil"/>
              <w:left w:val="single" w:sz="6" w:space="0" w:color="auto"/>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4320" w:type="dxa"/>
            <w:gridSpan w:val="6"/>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r>
              <w:rPr>
                <w:color w:val="000000"/>
                <w:sz w:val="23"/>
                <w:szCs w:val="23"/>
              </w:rPr>
              <w:t xml:space="preserve">Получатель </w:t>
            </w:r>
          </w:p>
        </w:tc>
        <w:tc>
          <w:tcPr>
            <w:tcW w:w="1064" w:type="dxa"/>
            <w:gridSpan w:val="5"/>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 xml:space="preserve">Код </w:t>
            </w:r>
          </w:p>
        </w:tc>
        <w:tc>
          <w:tcPr>
            <w:tcW w:w="964" w:type="dxa"/>
            <w:gridSpan w:val="4"/>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1324" w:type="dxa"/>
            <w:gridSpan w:val="4"/>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r>
              <w:rPr>
                <w:color w:val="000000"/>
                <w:sz w:val="23"/>
                <w:szCs w:val="23"/>
              </w:rPr>
              <w:t>Рез</w:t>
            </w:r>
            <w:proofErr w:type="gramStart"/>
            <w:r>
              <w:rPr>
                <w:color w:val="000000"/>
                <w:sz w:val="23"/>
                <w:szCs w:val="23"/>
              </w:rPr>
              <w:t>.</w:t>
            </w:r>
            <w:proofErr w:type="gramEnd"/>
            <w:r>
              <w:rPr>
                <w:color w:val="000000"/>
                <w:sz w:val="23"/>
                <w:szCs w:val="23"/>
              </w:rPr>
              <w:t xml:space="preserve"> </w:t>
            </w:r>
            <w:proofErr w:type="gramStart"/>
            <w:r>
              <w:rPr>
                <w:color w:val="000000"/>
                <w:sz w:val="23"/>
                <w:szCs w:val="23"/>
              </w:rPr>
              <w:t>п</w:t>
            </w:r>
            <w:proofErr w:type="gramEnd"/>
            <w:r>
              <w:rPr>
                <w:color w:val="000000"/>
                <w:sz w:val="23"/>
                <w:szCs w:val="23"/>
              </w:rPr>
              <w:t xml:space="preserve">оле </w:t>
            </w:r>
          </w:p>
        </w:tc>
        <w:tc>
          <w:tcPr>
            <w:tcW w:w="1251" w:type="dxa"/>
            <w:gridSpan w:val="6"/>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1800" w:type="dxa"/>
            <w:gridSpan w:val="2"/>
            <w:tcBorders>
              <w:top w:val="nil"/>
              <w:left w:val="nil"/>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2201" w:type="dxa"/>
            <w:gridSpan w:val="3"/>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17" w:type="dxa"/>
            <w:gridSpan w:val="2"/>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434" w:type="dxa"/>
            <w:gridSpan w:val="2"/>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2158" w:type="dxa"/>
            <w:gridSpan w:val="8"/>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1079" w:type="dxa"/>
            <w:gridSpan w:val="4"/>
            <w:tcBorders>
              <w:top w:val="nil"/>
              <w:left w:val="single" w:sz="6" w:space="0" w:color="auto"/>
              <w:bottom w:val="single" w:sz="6" w:space="0" w:color="auto"/>
              <w:right w:val="single" w:sz="6" w:space="0" w:color="auto"/>
            </w:tcBorders>
          </w:tcPr>
          <w:p w:rsidR="00E95D5E" w:rsidRDefault="00E95D5E" w:rsidP="004E2920">
            <w:pPr>
              <w:autoSpaceDE w:val="0"/>
              <w:autoSpaceDN w:val="0"/>
              <w:adjustRightInd w:val="0"/>
              <w:rPr>
                <w:color w:val="000000"/>
                <w:sz w:val="23"/>
                <w:szCs w:val="23"/>
              </w:rPr>
            </w:pPr>
          </w:p>
        </w:tc>
        <w:tc>
          <w:tcPr>
            <w:tcW w:w="834" w:type="dxa"/>
            <w:gridSpan w:val="4"/>
            <w:tcBorders>
              <w:top w:val="nil"/>
              <w:left w:val="single" w:sz="6" w:space="0" w:color="auto"/>
              <w:bottom w:val="single" w:sz="6" w:space="0" w:color="auto"/>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8923" w:type="dxa"/>
            <w:gridSpan w:val="2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8923" w:type="dxa"/>
            <w:gridSpan w:val="2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8923" w:type="dxa"/>
            <w:gridSpan w:val="2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8923" w:type="dxa"/>
            <w:gridSpan w:val="2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r>
      <w:tr w:rsidR="00E95D5E">
        <w:tblPrEx>
          <w:tblCellMar>
            <w:top w:w="0" w:type="dxa"/>
            <w:left w:w="0" w:type="dxa"/>
            <w:bottom w:w="0" w:type="dxa"/>
            <w:right w:w="0" w:type="dxa"/>
          </w:tblCellMar>
        </w:tblPrEx>
        <w:trPr>
          <w:gridAfter w:val="1"/>
          <w:wAfter w:w="77" w:type="dxa"/>
        </w:trPr>
        <w:tc>
          <w:tcPr>
            <w:tcW w:w="8923" w:type="dxa"/>
            <w:gridSpan w:val="25"/>
            <w:tcBorders>
              <w:top w:val="nil"/>
              <w:left w:val="nil"/>
              <w:bottom w:val="single" w:sz="6" w:space="0" w:color="auto"/>
              <w:right w:val="nil"/>
            </w:tcBorders>
          </w:tcPr>
          <w:p w:rsidR="00E95D5E" w:rsidRDefault="00E95D5E" w:rsidP="004E2920">
            <w:pPr>
              <w:autoSpaceDE w:val="0"/>
              <w:autoSpaceDN w:val="0"/>
              <w:adjustRightInd w:val="0"/>
              <w:rPr>
                <w:color w:val="000000"/>
                <w:sz w:val="23"/>
                <w:szCs w:val="23"/>
              </w:rPr>
            </w:pPr>
            <w:r>
              <w:rPr>
                <w:color w:val="000000"/>
                <w:sz w:val="23"/>
                <w:szCs w:val="23"/>
              </w:rPr>
              <w:t xml:space="preserve">Назначение платежа </w:t>
            </w:r>
          </w:p>
        </w:tc>
      </w:tr>
      <w:tr w:rsidR="00E95D5E">
        <w:tblPrEx>
          <w:tblCellMar>
            <w:top w:w="0" w:type="dxa"/>
            <w:left w:w="0" w:type="dxa"/>
            <w:bottom w:w="0" w:type="dxa"/>
            <w:right w:w="0" w:type="dxa"/>
          </w:tblCellMar>
        </w:tblPrEx>
        <w:trPr>
          <w:gridAfter w:val="1"/>
          <w:wAfter w:w="77" w:type="dxa"/>
        </w:trPr>
        <w:tc>
          <w:tcPr>
            <w:tcW w:w="108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618" w:type="dxa"/>
            <w:gridSpan w:val="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r>
              <w:rPr>
                <w:color w:val="000000"/>
                <w:sz w:val="23"/>
                <w:szCs w:val="23"/>
              </w:rPr>
              <w:t xml:space="preserve">Подписи </w:t>
            </w:r>
          </w:p>
        </w:tc>
        <w:tc>
          <w:tcPr>
            <w:tcW w:w="434"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071" w:type="dxa"/>
            <w:gridSpan w:val="16"/>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r>
              <w:rPr>
                <w:color w:val="000000"/>
                <w:sz w:val="23"/>
                <w:szCs w:val="23"/>
              </w:rPr>
              <w:t xml:space="preserve">Отметки банка </w:t>
            </w:r>
          </w:p>
        </w:tc>
      </w:tr>
      <w:tr w:rsidR="00E95D5E">
        <w:tblPrEx>
          <w:tblCellMar>
            <w:top w:w="0" w:type="dxa"/>
            <w:left w:w="0" w:type="dxa"/>
            <w:bottom w:w="0" w:type="dxa"/>
            <w:right w:w="0" w:type="dxa"/>
          </w:tblCellMar>
        </w:tblPrEx>
        <w:trPr>
          <w:gridAfter w:val="1"/>
          <w:wAfter w:w="77" w:type="dxa"/>
        </w:trPr>
        <w:tc>
          <w:tcPr>
            <w:tcW w:w="108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618" w:type="dxa"/>
            <w:gridSpan w:val="5"/>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34"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071" w:type="dxa"/>
            <w:gridSpan w:val="16"/>
            <w:tcBorders>
              <w:top w:val="nil"/>
              <w:left w:val="nil"/>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108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r>
              <w:rPr>
                <w:color w:val="000000"/>
                <w:sz w:val="23"/>
                <w:szCs w:val="23"/>
              </w:rPr>
              <w:t>М.П.</w:t>
            </w: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618" w:type="dxa"/>
            <w:gridSpan w:val="5"/>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34"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071" w:type="dxa"/>
            <w:gridSpan w:val="16"/>
            <w:tcBorders>
              <w:top w:val="nil"/>
              <w:left w:val="nil"/>
              <w:bottom w:val="nil"/>
              <w:right w:val="nil"/>
            </w:tcBorders>
          </w:tcPr>
          <w:p w:rsidR="00E95D5E" w:rsidRDefault="00E95D5E" w:rsidP="004E2920">
            <w:pPr>
              <w:autoSpaceDE w:val="0"/>
              <w:autoSpaceDN w:val="0"/>
              <w:adjustRightInd w:val="0"/>
              <w:rPr>
                <w:color w:val="000000"/>
                <w:sz w:val="23"/>
                <w:szCs w:val="23"/>
              </w:rPr>
            </w:pPr>
          </w:p>
        </w:tc>
      </w:tr>
      <w:tr w:rsidR="00E95D5E">
        <w:tblPrEx>
          <w:tblCellMar>
            <w:top w:w="0" w:type="dxa"/>
            <w:left w:w="0" w:type="dxa"/>
            <w:bottom w:w="0" w:type="dxa"/>
            <w:right w:w="0" w:type="dxa"/>
          </w:tblCellMar>
        </w:tblPrEx>
        <w:trPr>
          <w:gridAfter w:val="1"/>
          <w:wAfter w:w="77" w:type="dxa"/>
        </w:trPr>
        <w:tc>
          <w:tcPr>
            <w:tcW w:w="108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720" w:type="dxa"/>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2618" w:type="dxa"/>
            <w:gridSpan w:val="5"/>
            <w:tcBorders>
              <w:top w:val="nil"/>
              <w:left w:val="nil"/>
              <w:bottom w:val="single" w:sz="6" w:space="0" w:color="auto"/>
              <w:right w:val="nil"/>
            </w:tcBorders>
          </w:tcPr>
          <w:p w:rsidR="00E95D5E" w:rsidRDefault="00E95D5E" w:rsidP="004E2920">
            <w:pPr>
              <w:autoSpaceDE w:val="0"/>
              <w:autoSpaceDN w:val="0"/>
              <w:adjustRightInd w:val="0"/>
              <w:jc w:val="center"/>
              <w:rPr>
                <w:color w:val="000000"/>
                <w:sz w:val="23"/>
                <w:szCs w:val="23"/>
              </w:rPr>
            </w:pPr>
          </w:p>
        </w:tc>
        <w:tc>
          <w:tcPr>
            <w:tcW w:w="434" w:type="dxa"/>
            <w:gridSpan w:val="2"/>
            <w:tcBorders>
              <w:top w:val="nil"/>
              <w:left w:val="nil"/>
              <w:bottom w:val="nil"/>
              <w:right w:val="nil"/>
            </w:tcBorders>
          </w:tcPr>
          <w:p w:rsidR="00E95D5E" w:rsidRDefault="00E95D5E" w:rsidP="004E2920">
            <w:pPr>
              <w:autoSpaceDE w:val="0"/>
              <w:autoSpaceDN w:val="0"/>
              <w:adjustRightInd w:val="0"/>
              <w:jc w:val="center"/>
              <w:rPr>
                <w:color w:val="000000"/>
                <w:sz w:val="23"/>
                <w:szCs w:val="23"/>
              </w:rPr>
            </w:pPr>
          </w:p>
        </w:tc>
        <w:tc>
          <w:tcPr>
            <w:tcW w:w="4071" w:type="dxa"/>
            <w:gridSpan w:val="16"/>
            <w:tcBorders>
              <w:top w:val="nil"/>
              <w:left w:val="nil"/>
              <w:bottom w:val="nil"/>
              <w:right w:val="nil"/>
            </w:tcBorders>
          </w:tcPr>
          <w:p w:rsidR="00E95D5E" w:rsidRDefault="00E95D5E" w:rsidP="004E2920">
            <w:pPr>
              <w:autoSpaceDE w:val="0"/>
              <w:autoSpaceDN w:val="0"/>
              <w:adjustRightInd w:val="0"/>
              <w:rPr>
                <w:color w:val="000000"/>
                <w:sz w:val="23"/>
                <w:szCs w:val="23"/>
              </w:rPr>
            </w:pPr>
          </w:p>
        </w:tc>
      </w:tr>
    </w:tbl>
    <w:p w:rsidR="00E51F1D" w:rsidRDefault="00E51F1D" w:rsidP="00764BE4">
      <w:pPr>
        <w:rPr>
          <w:sz w:val="28"/>
          <w:szCs w:val="28"/>
        </w:rPr>
      </w:pPr>
    </w:p>
    <w:p w:rsidR="00E51F1D" w:rsidRDefault="00E51F1D" w:rsidP="00764BE4">
      <w:pPr>
        <w:rPr>
          <w:sz w:val="28"/>
          <w:szCs w:val="28"/>
        </w:rPr>
      </w:pPr>
    </w:p>
    <w:p w:rsidR="00E51F1D" w:rsidRDefault="00E51F1D" w:rsidP="00764BE4">
      <w:pPr>
        <w:rPr>
          <w:sz w:val="28"/>
          <w:szCs w:val="28"/>
        </w:rPr>
      </w:pPr>
    </w:p>
    <w:p w:rsidR="00E51F1D" w:rsidRDefault="00E51F1D" w:rsidP="00764BE4">
      <w:pPr>
        <w:rPr>
          <w:sz w:val="28"/>
          <w:szCs w:val="28"/>
        </w:rPr>
      </w:pPr>
    </w:p>
    <w:p w:rsidR="00E51F1D" w:rsidRDefault="00E51F1D" w:rsidP="00764BE4">
      <w:pPr>
        <w:rPr>
          <w:sz w:val="28"/>
          <w:szCs w:val="28"/>
        </w:rPr>
      </w:pPr>
    </w:p>
    <w:p w:rsidR="00E51F1D" w:rsidRDefault="00E51F1D" w:rsidP="00764BE4">
      <w:pPr>
        <w:rPr>
          <w:sz w:val="28"/>
          <w:szCs w:val="28"/>
        </w:rPr>
      </w:pPr>
    </w:p>
    <w:p w:rsidR="00E51F1D" w:rsidRDefault="00E51F1D" w:rsidP="00764BE4">
      <w:pPr>
        <w:rPr>
          <w:sz w:val="28"/>
          <w:szCs w:val="28"/>
        </w:rPr>
      </w:pPr>
    </w:p>
    <w:p w:rsidR="00E51F1D" w:rsidRDefault="00E51F1D" w:rsidP="00764BE4">
      <w:pPr>
        <w:rPr>
          <w:sz w:val="28"/>
          <w:szCs w:val="28"/>
        </w:rPr>
      </w:pPr>
    </w:p>
    <w:p w:rsidR="003775DF" w:rsidRDefault="00E31FF4" w:rsidP="003775DF">
      <w:pPr>
        <w:framePr w:h="9382" w:hSpace="10080" w:wrap="notBeside" w:vAnchor="text" w:hAnchor="page" w:x="1589" w:y="1263"/>
        <w:widowControl w:val="0"/>
        <w:autoSpaceDE w:val="0"/>
        <w:autoSpaceDN w:val="0"/>
        <w:adjustRightInd w:val="0"/>
      </w:pPr>
      <w:r>
        <w:rPr>
          <w:noProof/>
        </w:rPr>
        <w:lastRenderedPageBreak/>
        <w:drawing>
          <wp:inline distT="0" distB="0" distL="0" distR="0">
            <wp:extent cx="5600700" cy="5600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a:ln>
                      <a:noFill/>
                    </a:ln>
                  </pic:spPr>
                </pic:pic>
              </a:graphicData>
            </a:graphic>
          </wp:inline>
        </w:drawing>
      </w:r>
    </w:p>
    <w:p w:rsidR="003775DF" w:rsidRDefault="003775DF" w:rsidP="003775DF">
      <w:pPr>
        <w:widowControl w:val="0"/>
        <w:autoSpaceDE w:val="0"/>
        <w:autoSpaceDN w:val="0"/>
        <w:adjustRightInd w:val="0"/>
        <w:spacing w:line="1" w:lineRule="exact"/>
        <w:rPr>
          <w:sz w:val="2"/>
          <w:szCs w:val="2"/>
        </w:rPr>
      </w:pPr>
    </w:p>
    <w:p w:rsidR="003775DF" w:rsidRDefault="003775DF" w:rsidP="00E51F1D">
      <w:pPr>
        <w:jc w:val="center"/>
        <w:rPr>
          <w:sz w:val="28"/>
          <w:szCs w:val="28"/>
        </w:rPr>
      </w:pPr>
    </w:p>
    <w:p w:rsidR="003775DF" w:rsidRDefault="003775DF" w:rsidP="003775DF">
      <w:pPr>
        <w:jc w:val="right"/>
        <w:rPr>
          <w:sz w:val="28"/>
          <w:szCs w:val="28"/>
        </w:rPr>
      </w:pPr>
      <w:r>
        <w:rPr>
          <w:sz w:val="28"/>
          <w:szCs w:val="28"/>
        </w:rPr>
        <w:t>Приложение</w:t>
      </w:r>
      <w:r w:rsidR="005C36B0">
        <w:rPr>
          <w:sz w:val="28"/>
          <w:szCs w:val="28"/>
        </w:rPr>
        <w:t xml:space="preserve"> 10</w:t>
      </w:r>
    </w:p>
    <w:p w:rsidR="003775DF" w:rsidRDefault="003775DF" w:rsidP="00E51F1D">
      <w:pPr>
        <w:jc w:val="center"/>
        <w:rPr>
          <w:sz w:val="28"/>
          <w:szCs w:val="28"/>
        </w:rPr>
      </w:pPr>
    </w:p>
    <w:p w:rsidR="003775DF" w:rsidRDefault="003775DF" w:rsidP="00E51F1D">
      <w:pPr>
        <w:jc w:val="center"/>
        <w:rPr>
          <w:sz w:val="28"/>
          <w:szCs w:val="28"/>
        </w:rPr>
      </w:pPr>
    </w:p>
    <w:p w:rsidR="003775DF" w:rsidRDefault="003775DF" w:rsidP="00E51F1D">
      <w:pPr>
        <w:jc w:val="center"/>
        <w:rPr>
          <w:sz w:val="28"/>
          <w:szCs w:val="28"/>
        </w:rPr>
      </w:pPr>
    </w:p>
    <w:p w:rsidR="003775DF" w:rsidRDefault="003775DF" w:rsidP="00E51F1D">
      <w:pPr>
        <w:jc w:val="center"/>
        <w:rPr>
          <w:sz w:val="28"/>
          <w:szCs w:val="28"/>
        </w:rPr>
      </w:pPr>
    </w:p>
    <w:p w:rsidR="003775DF" w:rsidRDefault="003775DF" w:rsidP="00E51F1D">
      <w:pPr>
        <w:jc w:val="center"/>
        <w:rPr>
          <w:sz w:val="28"/>
          <w:szCs w:val="28"/>
        </w:rPr>
      </w:pPr>
    </w:p>
    <w:p w:rsidR="003775DF" w:rsidRDefault="003775DF" w:rsidP="00E51F1D">
      <w:pPr>
        <w:jc w:val="center"/>
        <w:rPr>
          <w:sz w:val="28"/>
          <w:szCs w:val="28"/>
        </w:rPr>
      </w:pPr>
    </w:p>
    <w:p w:rsidR="00097043" w:rsidRDefault="00097043" w:rsidP="00E51F1D">
      <w:pPr>
        <w:jc w:val="center"/>
        <w:rPr>
          <w:sz w:val="28"/>
          <w:szCs w:val="28"/>
        </w:rPr>
      </w:pPr>
    </w:p>
    <w:p w:rsidR="00097043" w:rsidRDefault="00097043" w:rsidP="00E51F1D">
      <w:pPr>
        <w:jc w:val="center"/>
        <w:rPr>
          <w:sz w:val="28"/>
          <w:szCs w:val="28"/>
        </w:rPr>
      </w:pPr>
    </w:p>
    <w:p w:rsidR="00097043" w:rsidRDefault="00097043" w:rsidP="00E51F1D">
      <w:pPr>
        <w:jc w:val="center"/>
        <w:rPr>
          <w:sz w:val="28"/>
          <w:szCs w:val="28"/>
        </w:rPr>
      </w:pPr>
    </w:p>
    <w:p w:rsidR="00097043" w:rsidRDefault="00097043" w:rsidP="00097043">
      <w:pPr>
        <w:jc w:val="right"/>
        <w:rPr>
          <w:sz w:val="28"/>
          <w:szCs w:val="28"/>
        </w:rPr>
      </w:pPr>
      <w:r>
        <w:rPr>
          <w:sz w:val="28"/>
          <w:szCs w:val="28"/>
        </w:rPr>
        <w:lastRenderedPageBreak/>
        <w:t>Приложение</w:t>
      </w:r>
      <w:r w:rsidR="0004588F">
        <w:rPr>
          <w:sz w:val="28"/>
          <w:szCs w:val="28"/>
        </w:rPr>
        <w:t xml:space="preserve"> </w:t>
      </w:r>
      <w:r w:rsidR="005C36B0">
        <w:rPr>
          <w:sz w:val="28"/>
          <w:szCs w:val="28"/>
        </w:rPr>
        <w:t>11</w:t>
      </w:r>
    </w:p>
    <w:tbl>
      <w:tblPr>
        <w:tblW w:w="9163" w:type="dxa"/>
        <w:tblInd w:w="108" w:type="dxa"/>
        <w:tblLayout w:type="fixed"/>
        <w:tblLook w:val="04A0" w:firstRow="1" w:lastRow="0" w:firstColumn="1" w:lastColumn="0" w:noHBand="0" w:noVBand="1"/>
      </w:tblPr>
      <w:tblGrid>
        <w:gridCol w:w="851"/>
        <w:gridCol w:w="969"/>
        <w:gridCol w:w="452"/>
        <w:gridCol w:w="408"/>
        <w:gridCol w:w="499"/>
        <w:gridCol w:w="525"/>
        <w:gridCol w:w="673"/>
        <w:gridCol w:w="482"/>
        <w:gridCol w:w="261"/>
        <w:gridCol w:w="1883"/>
        <w:gridCol w:w="1208"/>
        <w:gridCol w:w="952"/>
      </w:tblGrid>
      <w:tr w:rsidR="0004588F" w:rsidRPr="0004588F" w:rsidTr="009A7C43">
        <w:trPr>
          <w:trHeight w:val="84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304" w:type="dxa"/>
            <w:gridSpan w:val="4"/>
            <w:tcBorders>
              <w:top w:val="nil"/>
              <w:left w:val="nil"/>
              <w:bottom w:val="nil"/>
              <w:right w:val="nil"/>
            </w:tcBorders>
            <w:shd w:val="clear" w:color="auto" w:fill="auto"/>
            <w:vAlign w:val="bottom"/>
            <w:hideMark/>
          </w:tcPr>
          <w:p w:rsidR="0004588F" w:rsidRPr="0004588F" w:rsidRDefault="0004588F" w:rsidP="0004588F">
            <w:pPr>
              <w:rPr>
                <w:sz w:val="16"/>
                <w:szCs w:val="16"/>
              </w:rPr>
            </w:pPr>
            <w:r w:rsidRPr="0004588F">
              <w:rPr>
                <w:sz w:val="16"/>
                <w:szCs w:val="16"/>
              </w:rPr>
              <w:t>Унифицированная форма № Т-53</w:t>
            </w:r>
            <w:r w:rsidRPr="0004588F">
              <w:rPr>
                <w:sz w:val="16"/>
                <w:szCs w:val="16"/>
              </w:rPr>
              <w:br/>
              <w:t xml:space="preserve">Утверждена Постановлением Госкомстата </w:t>
            </w:r>
            <w:r w:rsidRPr="0004588F">
              <w:rPr>
                <w:sz w:val="16"/>
                <w:szCs w:val="16"/>
              </w:rPr>
              <w:br/>
              <w:t>России от 5 января 2004 г. № 1</w:t>
            </w:r>
          </w:p>
        </w:tc>
      </w:tr>
      <w:tr w:rsidR="0004588F" w:rsidRPr="0004588F" w:rsidTr="009A7C43">
        <w:trPr>
          <w:trHeight w:val="112"/>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8"/>
                <w:szCs w:val="18"/>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88F" w:rsidRPr="0004588F" w:rsidRDefault="0004588F" w:rsidP="0004588F">
            <w:pPr>
              <w:jc w:val="center"/>
              <w:rPr>
                <w:sz w:val="18"/>
                <w:szCs w:val="18"/>
              </w:rPr>
            </w:pPr>
            <w:r w:rsidRPr="0004588F">
              <w:rPr>
                <w:sz w:val="18"/>
                <w:szCs w:val="18"/>
              </w:rPr>
              <w:t>Код</w:t>
            </w:r>
          </w:p>
        </w:tc>
      </w:tr>
      <w:tr w:rsidR="0004588F" w:rsidRPr="0004588F" w:rsidTr="009A7C43">
        <w:trPr>
          <w:trHeight w:val="7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jc w:val="right"/>
              <w:rPr>
                <w:sz w:val="18"/>
                <w:szCs w:val="18"/>
              </w:rPr>
            </w:pPr>
            <w:r w:rsidRPr="0004588F">
              <w:rPr>
                <w:sz w:val="18"/>
                <w:szCs w:val="18"/>
              </w:rPr>
              <w:t>Форма по ОКУД</w:t>
            </w:r>
          </w:p>
        </w:tc>
        <w:tc>
          <w:tcPr>
            <w:tcW w:w="21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4588F" w:rsidRPr="0004588F" w:rsidRDefault="0004588F" w:rsidP="0004588F">
            <w:pPr>
              <w:jc w:val="center"/>
              <w:rPr>
                <w:sz w:val="18"/>
                <w:szCs w:val="18"/>
              </w:rPr>
            </w:pPr>
            <w:r w:rsidRPr="0004588F">
              <w:rPr>
                <w:sz w:val="18"/>
                <w:szCs w:val="18"/>
              </w:rPr>
              <w:t>0301011</w:t>
            </w:r>
          </w:p>
        </w:tc>
      </w:tr>
      <w:tr w:rsidR="0004588F" w:rsidRPr="0004588F" w:rsidTr="009A7C43">
        <w:trPr>
          <w:trHeight w:val="104"/>
        </w:trPr>
        <w:tc>
          <w:tcPr>
            <w:tcW w:w="4859" w:type="dxa"/>
            <w:gridSpan w:val="8"/>
            <w:tcBorders>
              <w:top w:val="nil"/>
              <w:left w:val="nil"/>
              <w:bottom w:val="single" w:sz="4" w:space="0" w:color="auto"/>
              <w:right w:val="nil"/>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jc w:val="right"/>
              <w:rPr>
                <w:sz w:val="18"/>
                <w:szCs w:val="18"/>
              </w:rPr>
            </w:pPr>
            <w:r w:rsidRPr="0004588F">
              <w:rPr>
                <w:sz w:val="18"/>
                <w:szCs w:val="18"/>
              </w:rPr>
              <w:t>по ОКПО</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8"/>
                <w:szCs w:val="18"/>
              </w:rPr>
            </w:pPr>
            <w:r w:rsidRPr="0004588F">
              <w:rPr>
                <w:sz w:val="18"/>
                <w:szCs w:val="18"/>
              </w:rPr>
              <w:t>76656401</w:t>
            </w:r>
          </w:p>
        </w:tc>
      </w:tr>
      <w:tr w:rsidR="0004588F" w:rsidRPr="0004588F" w:rsidTr="009A7C43">
        <w:trPr>
          <w:trHeight w:val="300"/>
        </w:trPr>
        <w:tc>
          <w:tcPr>
            <w:tcW w:w="4859" w:type="dxa"/>
            <w:gridSpan w:val="8"/>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наименование структурного подразделения</w:t>
            </w: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tcBorders>
            <w:shd w:val="clear" w:color="auto" w:fill="auto"/>
            <w:noWrap/>
            <w:hideMark/>
          </w:tcPr>
          <w:p w:rsidR="0004588F" w:rsidRPr="0004588F" w:rsidRDefault="0004588F" w:rsidP="0004588F">
            <w:pPr>
              <w:jc w:val="center"/>
              <w:rPr>
                <w:sz w:val="12"/>
                <w:szCs w:val="12"/>
              </w:rPr>
            </w:pPr>
          </w:p>
        </w:tc>
        <w:tc>
          <w:tcPr>
            <w:tcW w:w="2160" w:type="dxa"/>
            <w:gridSpan w:val="2"/>
            <w:tcBorders>
              <w:top w:val="nil"/>
            </w:tcBorders>
            <w:shd w:val="clear" w:color="auto" w:fill="auto"/>
            <w:noWrap/>
            <w:hideMark/>
          </w:tcPr>
          <w:p w:rsidR="0004588F" w:rsidRPr="0004588F" w:rsidRDefault="0004588F" w:rsidP="0004588F">
            <w:pPr>
              <w:jc w:val="center"/>
              <w:rPr>
                <w:sz w:val="18"/>
                <w:szCs w:val="18"/>
              </w:rPr>
            </w:pPr>
            <w:r w:rsidRPr="0004588F">
              <w:rPr>
                <w:sz w:val="18"/>
                <w:szCs w:val="18"/>
              </w:rPr>
              <w:t> </w:t>
            </w:r>
          </w:p>
        </w:tc>
      </w:tr>
      <w:tr w:rsidR="0004588F" w:rsidRPr="0004588F" w:rsidTr="009A7C43">
        <w:trPr>
          <w:trHeight w:val="7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359"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структурное подразделение</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jc w:val="right"/>
              <w:rPr>
                <w:sz w:val="18"/>
                <w:szCs w:val="18"/>
              </w:rPr>
            </w:pPr>
            <w:r w:rsidRPr="0004588F">
              <w:rPr>
                <w:sz w:val="18"/>
                <w:szCs w:val="18"/>
              </w:rPr>
              <w:t>Корреспондирующий счет</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88F" w:rsidRPr="0004588F" w:rsidRDefault="0004588F" w:rsidP="0004588F">
            <w:pPr>
              <w:rPr>
                <w:sz w:val="18"/>
                <w:szCs w:val="18"/>
              </w:rPr>
            </w:pPr>
            <w:r w:rsidRPr="0004588F">
              <w:rPr>
                <w:sz w:val="18"/>
                <w:szCs w:val="18"/>
              </w:rPr>
              <w:t> </w:t>
            </w: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300"/>
        </w:trPr>
        <w:tc>
          <w:tcPr>
            <w:tcW w:w="9163" w:type="dxa"/>
            <w:gridSpan w:val="12"/>
            <w:tcBorders>
              <w:top w:val="nil"/>
              <w:left w:val="nil"/>
              <w:bottom w:val="nil"/>
              <w:right w:val="nil"/>
            </w:tcBorders>
            <w:shd w:val="clear" w:color="auto" w:fill="auto"/>
            <w:noWrap/>
            <w:vAlign w:val="bottom"/>
            <w:hideMark/>
          </w:tcPr>
          <w:p w:rsidR="0004588F" w:rsidRPr="0004588F" w:rsidRDefault="0004588F" w:rsidP="0004588F">
            <w:pPr>
              <w:rPr>
                <w:b/>
                <w:bCs/>
                <w:sz w:val="18"/>
                <w:szCs w:val="18"/>
              </w:rPr>
            </w:pPr>
            <w:r w:rsidRPr="0004588F">
              <w:rPr>
                <w:b/>
                <w:bCs/>
                <w:sz w:val="18"/>
                <w:szCs w:val="18"/>
              </w:rPr>
              <w:t>В кассу для оплаты в срок с "     " ___________ 20      г. по "     " ___________ 20      г.</w:t>
            </w:r>
          </w:p>
        </w:tc>
      </w:tr>
      <w:tr w:rsidR="0004588F" w:rsidRPr="0004588F" w:rsidTr="009A7C43">
        <w:trPr>
          <w:trHeight w:val="8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8"/>
                <w:szCs w:val="18"/>
              </w:rPr>
            </w:pPr>
            <w:r w:rsidRPr="0004588F">
              <w:rPr>
                <w:sz w:val="18"/>
                <w:szCs w:val="18"/>
              </w:rPr>
              <w:t>Сумма</w:t>
            </w:r>
          </w:p>
        </w:tc>
        <w:tc>
          <w:tcPr>
            <w:tcW w:w="8312" w:type="dxa"/>
            <w:gridSpan w:val="11"/>
            <w:tcBorders>
              <w:top w:val="nil"/>
              <w:left w:val="nil"/>
              <w:bottom w:val="single" w:sz="4" w:space="0" w:color="auto"/>
              <w:right w:val="nil"/>
            </w:tcBorders>
            <w:shd w:val="clear" w:color="auto" w:fill="auto"/>
            <w:vAlign w:val="bottom"/>
            <w:hideMark/>
          </w:tcPr>
          <w:p w:rsidR="0004588F" w:rsidRPr="0004588F" w:rsidRDefault="0004588F" w:rsidP="0004588F">
            <w:pPr>
              <w:rPr>
                <w:sz w:val="18"/>
                <w:szCs w:val="18"/>
              </w:rPr>
            </w:pPr>
            <w:r w:rsidRPr="0004588F">
              <w:rPr>
                <w:sz w:val="18"/>
                <w:szCs w:val="18"/>
              </w:rPr>
              <w:t> </w:t>
            </w: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8312" w:type="dxa"/>
            <w:gridSpan w:val="11"/>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прописью</w:t>
            </w:r>
          </w:p>
        </w:tc>
      </w:tr>
      <w:tr w:rsidR="0004588F" w:rsidRPr="0004588F" w:rsidTr="009A7C43">
        <w:trPr>
          <w:trHeight w:val="8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2328" w:type="dxa"/>
            <w:gridSpan w:val="4"/>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r w:rsidRPr="0004588F">
              <w:rPr>
                <w:sz w:val="16"/>
                <w:szCs w:val="16"/>
              </w:rPr>
              <w:t> </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8"/>
                <w:szCs w:val="18"/>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single" w:sz="4" w:space="0" w:color="auto"/>
              <w:right w:val="nil"/>
            </w:tcBorders>
            <w:shd w:val="clear" w:color="auto" w:fill="auto"/>
            <w:vAlign w:val="bottom"/>
            <w:hideMark/>
          </w:tcPr>
          <w:p w:rsidR="0004588F" w:rsidRPr="0004588F" w:rsidRDefault="0004588F" w:rsidP="0004588F">
            <w:pPr>
              <w:jc w:val="right"/>
              <w:rPr>
                <w:sz w:val="18"/>
                <w:szCs w:val="18"/>
              </w:rPr>
            </w:pPr>
            <w:r w:rsidRPr="0004588F">
              <w:rPr>
                <w:sz w:val="18"/>
                <w:szCs w:val="18"/>
              </w:rPr>
              <w:t>(</w:t>
            </w:r>
          </w:p>
        </w:tc>
        <w:tc>
          <w:tcPr>
            <w:tcW w:w="261" w:type="dxa"/>
            <w:tcBorders>
              <w:top w:val="nil"/>
              <w:left w:val="nil"/>
              <w:bottom w:val="single" w:sz="4" w:space="0" w:color="auto"/>
              <w:right w:val="nil"/>
            </w:tcBorders>
            <w:shd w:val="clear" w:color="auto" w:fill="auto"/>
            <w:vAlign w:val="bottom"/>
            <w:hideMark/>
          </w:tcPr>
          <w:p w:rsidR="0004588F" w:rsidRPr="0004588F" w:rsidRDefault="0004588F" w:rsidP="0004588F">
            <w:pPr>
              <w:jc w:val="right"/>
              <w:rPr>
                <w:sz w:val="18"/>
                <w:szCs w:val="18"/>
              </w:rPr>
            </w:pPr>
            <w:r w:rsidRPr="0004588F">
              <w:rPr>
                <w:sz w:val="18"/>
                <w:szCs w:val="18"/>
              </w:rPr>
              <w:t> </w:t>
            </w:r>
          </w:p>
        </w:tc>
        <w:tc>
          <w:tcPr>
            <w:tcW w:w="1883" w:type="dxa"/>
            <w:tcBorders>
              <w:top w:val="nil"/>
              <w:left w:val="nil"/>
              <w:bottom w:val="single" w:sz="4" w:space="0" w:color="auto"/>
              <w:right w:val="nil"/>
            </w:tcBorders>
            <w:shd w:val="clear" w:color="auto" w:fill="auto"/>
            <w:vAlign w:val="bottom"/>
            <w:hideMark/>
          </w:tcPr>
          <w:p w:rsidR="0004588F" w:rsidRPr="0004588F" w:rsidRDefault="0004588F" w:rsidP="0004588F">
            <w:pPr>
              <w:ind w:firstLineChars="100" w:firstLine="160"/>
              <w:rPr>
                <w:sz w:val="16"/>
                <w:szCs w:val="16"/>
              </w:rPr>
            </w:pPr>
            <w:r w:rsidRPr="0004588F">
              <w:rPr>
                <w:sz w:val="16"/>
                <w:szCs w:val="16"/>
              </w:rPr>
              <w:t>руб.</w:t>
            </w:r>
          </w:p>
        </w:tc>
        <w:tc>
          <w:tcPr>
            <w:tcW w:w="1208" w:type="dxa"/>
            <w:tcBorders>
              <w:top w:val="nil"/>
              <w:left w:val="nil"/>
              <w:bottom w:val="single" w:sz="4" w:space="0" w:color="auto"/>
              <w:right w:val="nil"/>
            </w:tcBorders>
            <w:shd w:val="clear" w:color="auto" w:fill="auto"/>
            <w:vAlign w:val="bottom"/>
            <w:hideMark/>
          </w:tcPr>
          <w:p w:rsidR="0004588F" w:rsidRPr="0004588F" w:rsidRDefault="0004588F" w:rsidP="0004588F">
            <w:pPr>
              <w:jc w:val="right"/>
              <w:rPr>
                <w:sz w:val="18"/>
                <w:szCs w:val="18"/>
              </w:rPr>
            </w:pPr>
            <w:r w:rsidRPr="0004588F">
              <w:rPr>
                <w:sz w:val="18"/>
                <w:szCs w:val="18"/>
              </w:rPr>
              <w:t> </w:t>
            </w:r>
          </w:p>
        </w:tc>
        <w:tc>
          <w:tcPr>
            <w:tcW w:w="952" w:type="dxa"/>
            <w:tcBorders>
              <w:top w:val="nil"/>
              <w:left w:val="nil"/>
              <w:bottom w:val="single" w:sz="4" w:space="0" w:color="auto"/>
              <w:right w:val="nil"/>
            </w:tcBorders>
            <w:shd w:val="clear" w:color="auto" w:fill="auto"/>
            <w:vAlign w:val="bottom"/>
            <w:hideMark/>
          </w:tcPr>
          <w:p w:rsidR="0004588F" w:rsidRPr="0004588F" w:rsidRDefault="0004588F" w:rsidP="0004588F">
            <w:pPr>
              <w:ind w:firstLineChars="100" w:firstLine="180"/>
              <w:rPr>
                <w:sz w:val="18"/>
                <w:szCs w:val="18"/>
              </w:rPr>
            </w:pPr>
            <w:r w:rsidRPr="0004588F">
              <w:rPr>
                <w:sz w:val="18"/>
                <w:szCs w:val="18"/>
              </w:rPr>
              <w:t>коп.)</w:t>
            </w: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459" w:type="dxa"/>
            <w:gridSpan w:val="6"/>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цифрами</w:t>
            </w:r>
          </w:p>
        </w:tc>
      </w:tr>
      <w:tr w:rsidR="0004588F" w:rsidRPr="0004588F" w:rsidTr="009A7C43">
        <w:trPr>
          <w:trHeight w:val="80"/>
        </w:trPr>
        <w:tc>
          <w:tcPr>
            <w:tcW w:w="2272" w:type="dxa"/>
            <w:gridSpan w:val="3"/>
            <w:tcBorders>
              <w:top w:val="nil"/>
              <w:left w:val="nil"/>
              <w:bottom w:val="nil"/>
              <w:right w:val="nil"/>
            </w:tcBorders>
            <w:shd w:val="clear" w:color="auto" w:fill="auto"/>
            <w:noWrap/>
            <w:vAlign w:val="bottom"/>
            <w:hideMark/>
          </w:tcPr>
          <w:p w:rsidR="0004588F" w:rsidRPr="0004588F" w:rsidRDefault="0004588F" w:rsidP="0004588F">
            <w:pPr>
              <w:rPr>
                <w:b/>
                <w:bCs/>
                <w:sz w:val="18"/>
                <w:szCs w:val="18"/>
              </w:rPr>
            </w:pPr>
            <w:r w:rsidRPr="0004588F">
              <w:rPr>
                <w:b/>
                <w:bCs/>
                <w:sz w:val="18"/>
                <w:szCs w:val="18"/>
              </w:rPr>
              <w:t>Руководитель организации</w:t>
            </w:r>
          </w:p>
        </w:tc>
        <w:tc>
          <w:tcPr>
            <w:tcW w:w="907" w:type="dxa"/>
            <w:gridSpan w:val="2"/>
            <w:tcBorders>
              <w:top w:val="nil"/>
              <w:left w:val="nil"/>
              <w:bottom w:val="single" w:sz="4" w:space="0" w:color="auto"/>
              <w:right w:val="nil"/>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304" w:type="dxa"/>
            <w:gridSpan w:val="4"/>
            <w:tcBorders>
              <w:top w:val="nil"/>
              <w:left w:val="nil"/>
              <w:bottom w:val="single" w:sz="4" w:space="0" w:color="auto"/>
              <w:right w:val="nil"/>
            </w:tcBorders>
            <w:shd w:val="clear" w:color="auto" w:fill="auto"/>
            <w:vAlign w:val="bottom"/>
            <w:hideMark/>
          </w:tcPr>
          <w:p w:rsidR="0004588F" w:rsidRPr="0004588F" w:rsidRDefault="0004588F" w:rsidP="0004588F">
            <w:pPr>
              <w:rPr>
                <w:sz w:val="18"/>
                <w:szCs w:val="18"/>
              </w:rPr>
            </w:pPr>
            <w:r w:rsidRPr="0004588F">
              <w:rPr>
                <w:sz w:val="18"/>
                <w:szCs w:val="18"/>
              </w:rPr>
              <w:t> </w:t>
            </w:r>
          </w:p>
        </w:tc>
      </w:tr>
      <w:tr w:rsidR="0004588F" w:rsidRPr="0004588F" w:rsidTr="009A7C43">
        <w:trPr>
          <w:trHeight w:val="36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359"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должность</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личная подпись</w:t>
            </w: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304" w:type="dxa"/>
            <w:gridSpan w:val="4"/>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расшифровка подписи</w:t>
            </w:r>
          </w:p>
        </w:tc>
      </w:tr>
      <w:tr w:rsidR="0004588F" w:rsidRPr="0004588F" w:rsidTr="009A7C43">
        <w:trPr>
          <w:trHeight w:val="80"/>
        </w:trPr>
        <w:tc>
          <w:tcPr>
            <w:tcW w:w="1820" w:type="dxa"/>
            <w:gridSpan w:val="2"/>
            <w:tcBorders>
              <w:top w:val="nil"/>
              <w:left w:val="nil"/>
              <w:bottom w:val="nil"/>
              <w:right w:val="nil"/>
            </w:tcBorders>
            <w:shd w:val="clear" w:color="auto" w:fill="auto"/>
            <w:noWrap/>
            <w:vAlign w:val="bottom"/>
            <w:hideMark/>
          </w:tcPr>
          <w:p w:rsidR="0004588F" w:rsidRPr="0004588F" w:rsidRDefault="0004588F" w:rsidP="0004588F">
            <w:pPr>
              <w:rPr>
                <w:b/>
                <w:bCs/>
                <w:sz w:val="18"/>
                <w:szCs w:val="18"/>
              </w:rPr>
            </w:pPr>
            <w:r w:rsidRPr="0004588F">
              <w:rPr>
                <w:b/>
                <w:bCs/>
                <w:sz w:val="18"/>
                <w:szCs w:val="18"/>
              </w:rPr>
              <w:t>Главный бухгалтер</w:t>
            </w:r>
          </w:p>
        </w:tc>
        <w:tc>
          <w:tcPr>
            <w:tcW w:w="1359" w:type="dxa"/>
            <w:gridSpan w:val="3"/>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416" w:type="dxa"/>
            <w:gridSpan w:val="3"/>
            <w:tcBorders>
              <w:top w:val="nil"/>
              <w:left w:val="nil"/>
              <w:bottom w:val="single" w:sz="4" w:space="0" w:color="auto"/>
              <w:right w:val="nil"/>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359"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личная подпись</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416"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расшифровка подписи</w:t>
            </w: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8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6"/>
                <w:szCs w:val="16"/>
              </w:rPr>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7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b/>
                <w:bCs/>
                <w:sz w:val="18"/>
                <w:szCs w:val="18"/>
              </w:rPr>
            </w:pPr>
            <w:r w:rsidRPr="0004588F">
              <w:rPr>
                <w:b/>
                <w:bCs/>
                <w:sz w:val="18"/>
                <w:szCs w:val="18"/>
              </w:rPr>
              <w:t>ПЛАТЕЖНАЯ</w:t>
            </w:r>
            <w:r w:rsidRPr="0004588F">
              <w:rPr>
                <w:b/>
                <w:bCs/>
                <w:sz w:val="18"/>
                <w:szCs w:val="18"/>
              </w:rPr>
              <w:br/>
              <w:t>ВЕДОМОСТЬ</w:t>
            </w:r>
          </w:p>
        </w:tc>
        <w:tc>
          <w:tcPr>
            <w:tcW w:w="1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sz w:val="18"/>
                <w:szCs w:val="18"/>
              </w:rPr>
            </w:pPr>
            <w:r w:rsidRPr="0004588F">
              <w:rPr>
                <w:sz w:val="18"/>
                <w:szCs w:val="18"/>
              </w:rPr>
              <w:t>Номер документа</w:t>
            </w:r>
          </w:p>
        </w:tc>
        <w:tc>
          <w:tcPr>
            <w:tcW w:w="11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sz w:val="18"/>
                <w:szCs w:val="18"/>
              </w:rPr>
            </w:pPr>
            <w:r w:rsidRPr="0004588F">
              <w:rPr>
                <w:sz w:val="18"/>
                <w:szCs w:val="18"/>
              </w:rPr>
              <w:t>Дата составления</w:t>
            </w:r>
          </w:p>
        </w:tc>
        <w:tc>
          <w:tcPr>
            <w:tcW w:w="261" w:type="dxa"/>
            <w:tcBorders>
              <w:top w:val="nil"/>
              <w:left w:val="single" w:sz="4" w:space="0" w:color="auto"/>
              <w:bottom w:val="nil"/>
              <w:right w:val="nil"/>
            </w:tcBorders>
            <w:shd w:val="clear" w:color="auto" w:fill="auto"/>
            <w:vAlign w:val="center"/>
            <w:hideMark/>
          </w:tcPr>
          <w:p w:rsidR="0004588F" w:rsidRPr="0004588F" w:rsidRDefault="0004588F" w:rsidP="0004588F">
            <w:pPr>
              <w:jc w:val="center"/>
              <w:rPr>
                <w:sz w:val="18"/>
                <w:szCs w:val="18"/>
              </w:rPr>
            </w:pPr>
          </w:p>
        </w:tc>
        <w:tc>
          <w:tcPr>
            <w:tcW w:w="309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4588F" w:rsidRPr="0004588F" w:rsidRDefault="0004588F" w:rsidP="0004588F">
            <w:pPr>
              <w:jc w:val="center"/>
              <w:rPr>
                <w:sz w:val="18"/>
                <w:szCs w:val="18"/>
              </w:rPr>
            </w:pPr>
            <w:r w:rsidRPr="0004588F">
              <w:rPr>
                <w:sz w:val="18"/>
                <w:szCs w:val="18"/>
              </w:rPr>
              <w:t>Расчетный период</w:t>
            </w: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rFonts w:ascii="Calibri" w:hAnsi="Calibri"/>
                <w:color w:val="000000"/>
                <w:sz w:val="22"/>
                <w:szCs w:val="22"/>
              </w:rPr>
            </w:pPr>
          </w:p>
        </w:tc>
      </w:tr>
      <w:tr w:rsidR="0004588F" w:rsidRPr="0004588F" w:rsidTr="009A7C43">
        <w:trPr>
          <w:trHeight w:val="70"/>
        </w:trPr>
        <w:tc>
          <w:tcPr>
            <w:tcW w:w="851" w:type="dxa"/>
            <w:tcBorders>
              <w:top w:val="nil"/>
              <w:left w:val="nil"/>
              <w:bottom w:val="nil"/>
              <w:right w:val="single" w:sz="4" w:space="0" w:color="auto"/>
            </w:tcBorders>
            <w:shd w:val="clear" w:color="auto" w:fill="auto"/>
            <w:noWrap/>
            <w:vAlign w:val="bottom"/>
            <w:hideMark/>
          </w:tcPr>
          <w:p w:rsidR="0004588F" w:rsidRPr="0004588F" w:rsidRDefault="0004588F" w:rsidP="0004588F">
            <w:pPr>
              <w:rPr>
                <w:sz w:val="16"/>
                <w:szCs w:val="16"/>
              </w:rPr>
            </w:pPr>
          </w:p>
        </w:tc>
        <w:tc>
          <w:tcPr>
            <w:tcW w:w="1829" w:type="dxa"/>
            <w:gridSpan w:val="3"/>
            <w:vMerge/>
            <w:tcBorders>
              <w:top w:val="single" w:sz="4" w:space="0" w:color="auto"/>
              <w:left w:val="single" w:sz="4" w:space="0" w:color="auto"/>
              <w:bottom w:val="single" w:sz="4" w:space="0" w:color="auto"/>
              <w:right w:val="single" w:sz="4" w:space="0" w:color="auto"/>
            </w:tcBorders>
            <w:vAlign w:val="center"/>
            <w:hideMark/>
          </w:tcPr>
          <w:p w:rsidR="0004588F" w:rsidRPr="0004588F" w:rsidRDefault="0004588F" w:rsidP="0004588F">
            <w:pPr>
              <w:rPr>
                <w:b/>
                <w:bCs/>
                <w:sz w:val="18"/>
                <w:szCs w:val="18"/>
              </w:rPr>
            </w:pPr>
          </w:p>
        </w:tc>
        <w:tc>
          <w:tcPr>
            <w:tcW w:w="1024" w:type="dxa"/>
            <w:gridSpan w:val="2"/>
            <w:vMerge/>
            <w:tcBorders>
              <w:top w:val="single" w:sz="4" w:space="0" w:color="auto"/>
              <w:left w:val="single" w:sz="4" w:space="0" w:color="auto"/>
              <w:bottom w:val="single" w:sz="4" w:space="0" w:color="auto"/>
              <w:right w:val="single" w:sz="4" w:space="0" w:color="auto"/>
            </w:tcBorders>
            <w:vAlign w:val="center"/>
            <w:hideMark/>
          </w:tcPr>
          <w:p w:rsidR="0004588F" w:rsidRPr="0004588F" w:rsidRDefault="0004588F" w:rsidP="0004588F">
            <w:pPr>
              <w:rPr>
                <w:sz w:val="18"/>
                <w:szCs w:val="18"/>
              </w:rPr>
            </w:pPr>
          </w:p>
        </w:tc>
        <w:tc>
          <w:tcPr>
            <w:tcW w:w="1155" w:type="dxa"/>
            <w:gridSpan w:val="2"/>
            <w:vMerge/>
            <w:tcBorders>
              <w:top w:val="single" w:sz="4" w:space="0" w:color="auto"/>
              <w:left w:val="single" w:sz="4" w:space="0" w:color="auto"/>
              <w:bottom w:val="single" w:sz="4" w:space="0" w:color="auto"/>
              <w:right w:val="single" w:sz="4" w:space="0" w:color="auto"/>
            </w:tcBorders>
            <w:vAlign w:val="center"/>
            <w:hideMark/>
          </w:tcPr>
          <w:p w:rsidR="0004588F" w:rsidRPr="0004588F" w:rsidRDefault="0004588F" w:rsidP="0004588F">
            <w:pPr>
              <w:rPr>
                <w:sz w:val="18"/>
                <w:szCs w:val="18"/>
              </w:rPr>
            </w:pPr>
          </w:p>
        </w:tc>
        <w:tc>
          <w:tcPr>
            <w:tcW w:w="261" w:type="dxa"/>
            <w:tcBorders>
              <w:top w:val="nil"/>
              <w:left w:val="single" w:sz="4" w:space="0" w:color="auto"/>
              <w:bottom w:val="nil"/>
              <w:right w:val="nil"/>
            </w:tcBorders>
            <w:shd w:val="clear" w:color="auto" w:fill="auto"/>
            <w:vAlign w:val="center"/>
            <w:hideMark/>
          </w:tcPr>
          <w:p w:rsidR="0004588F" w:rsidRPr="0004588F" w:rsidRDefault="0004588F" w:rsidP="0004588F">
            <w:pPr>
              <w:jc w:val="center"/>
              <w:rPr>
                <w:sz w:val="18"/>
                <w:szCs w:val="18"/>
              </w:rPr>
            </w:pPr>
          </w:p>
        </w:tc>
        <w:tc>
          <w:tcPr>
            <w:tcW w:w="1883" w:type="dxa"/>
            <w:tcBorders>
              <w:top w:val="nil"/>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sz w:val="18"/>
                <w:szCs w:val="18"/>
              </w:rPr>
            </w:pPr>
            <w:r w:rsidRPr="0004588F">
              <w:rPr>
                <w:sz w:val="18"/>
                <w:szCs w:val="18"/>
              </w:rPr>
              <w:t>с</w:t>
            </w:r>
          </w:p>
        </w:tc>
        <w:tc>
          <w:tcPr>
            <w:tcW w:w="1208" w:type="dxa"/>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rPr>
                <w:sz w:val="18"/>
                <w:szCs w:val="18"/>
              </w:rPr>
            </w:pPr>
            <w:r w:rsidRPr="0004588F">
              <w:rPr>
                <w:sz w:val="18"/>
                <w:szCs w:val="18"/>
              </w:rPr>
              <w:t>по</w:t>
            </w: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rFonts w:ascii="Calibri" w:hAnsi="Calibri"/>
                <w:color w:val="000000"/>
                <w:sz w:val="22"/>
                <w:szCs w:val="22"/>
              </w:rPr>
            </w:pP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b/>
                <w:bCs/>
                <w:sz w:val="18"/>
                <w:szCs w:val="18"/>
              </w:rPr>
            </w:pPr>
            <w:r w:rsidRPr="0004588F">
              <w:rPr>
                <w:b/>
                <w:bCs/>
                <w:sz w:val="18"/>
                <w:szCs w:val="18"/>
              </w:rPr>
              <w:t> </w:t>
            </w:r>
          </w:p>
        </w:tc>
        <w:tc>
          <w:tcPr>
            <w:tcW w:w="1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sz w:val="18"/>
                <w:szCs w:val="18"/>
              </w:rPr>
            </w:pPr>
            <w:r w:rsidRPr="0004588F">
              <w:rPr>
                <w:sz w:val="18"/>
                <w:szCs w:val="18"/>
              </w:rPr>
              <w:t> </w:t>
            </w:r>
          </w:p>
        </w:tc>
        <w:tc>
          <w:tcPr>
            <w:tcW w:w="1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sz w:val="18"/>
                <w:szCs w:val="18"/>
              </w:rPr>
            </w:pPr>
            <w:r w:rsidRPr="0004588F">
              <w:rPr>
                <w:sz w:val="18"/>
                <w:szCs w:val="18"/>
              </w:rPr>
              <w:t> </w:t>
            </w:r>
          </w:p>
        </w:tc>
        <w:tc>
          <w:tcPr>
            <w:tcW w:w="261" w:type="dxa"/>
            <w:tcBorders>
              <w:top w:val="nil"/>
              <w:left w:val="single" w:sz="4" w:space="0" w:color="auto"/>
              <w:bottom w:val="nil"/>
              <w:right w:val="nil"/>
            </w:tcBorders>
            <w:shd w:val="clear" w:color="auto" w:fill="auto"/>
            <w:vAlign w:val="center"/>
            <w:hideMark/>
          </w:tcPr>
          <w:p w:rsidR="0004588F" w:rsidRPr="0004588F" w:rsidRDefault="0004588F" w:rsidP="0004588F">
            <w:pPr>
              <w:jc w:val="center"/>
              <w:rPr>
                <w:sz w:val="18"/>
                <w:szCs w:val="18"/>
              </w:rPr>
            </w:pPr>
          </w:p>
        </w:tc>
        <w:tc>
          <w:tcPr>
            <w:tcW w:w="1883" w:type="dxa"/>
            <w:tcBorders>
              <w:top w:val="nil"/>
              <w:left w:val="single" w:sz="4" w:space="0" w:color="auto"/>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 </w:t>
            </w:r>
          </w:p>
        </w:tc>
        <w:tc>
          <w:tcPr>
            <w:tcW w:w="1208" w:type="dxa"/>
            <w:tcBorders>
              <w:top w:val="nil"/>
              <w:left w:val="nil"/>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 </w:t>
            </w: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rFonts w:ascii="Calibri" w:hAnsi="Calibri"/>
                <w:color w:val="000000"/>
                <w:sz w:val="22"/>
                <w:szCs w:val="22"/>
              </w:rPr>
            </w:pPr>
          </w:p>
        </w:tc>
      </w:tr>
      <w:tr w:rsidR="0004588F" w:rsidRPr="0004588F" w:rsidTr="009A7C43">
        <w:trPr>
          <w:trHeight w:val="7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9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6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center"/>
              <w:rPr>
                <w:b/>
                <w:sz w:val="16"/>
                <w:szCs w:val="16"/>
              </w:rPr>
            </w:pPr>
            <w:r w:rsidRPr="0004588F">
              <w:rPr>
                <w:b/>
                <w:sz w:val="16"/>
                <w:szCs w:val="16"/>
              </w:rPr>
              <w:t>Номер по порядку</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04588F" w:rsidRPr="0004588F" w:rsidRDefault="0004588F" w:rsidP="0004588F">
            <w:pPr>
              <w:jc w:val="center"/>
              <w:rPr>
                <w:b/>
                <w:sz w:val="16"/>
                <w:szCs w:val="16"/>
              </w:rPr>
            </w:pPr>
            <w:r w:rsidRPr="0004588F">
              <w:rPr>
                <w:b/>
                <w:sz w:val="16"/>
                <w:szCs w:val="16"/>
              </w:rPr>
              <w:t>Табельный номер</w:t>
            </w:r>
          </w:p>
        </w:tc>
        <w:tc>
          <w:tcPr>
            <w:tcW w:w="1884" w:type="dxa"/>
            <w:gridSpan w:val="4"/>
            <w:tcBorders>
              <w:top w:val="single" w:sz="4" w:space="0" w:color="auto"/>
              <w:left w:val="nil"/>
              <w:bottom w:val="single" w:sz="4" w:space="0" w:color="auto"/>
              <w:right w:val="single" w:sz="4" w:space="0" w:color="auto"/>
            </w:tcBorders>
            <w:shd w:val="clear" w:color="auto" w:fill="auto"/>
            <w:vAlign w:val="center"/>
            <w:hideMark/>
          </w:tcPr>
          <w:p w:rsidR="0004588F" w:rsidRPr="0004588F" w:rsidRDefault="0004588F" w:rsidP="0004588F">
            <w:pPr>
              <w:jc w:val="center"/>
              <w:rPr>
                <w:b/>
                <w:sz w:val="16"/>
                <w:szCs w:val="16"/>
              </w:rPr>
            </w:pPr>
            <w:r w:rsidRPr="0004588F">
              <w:rPr>
                <w:b/>
                <w:sz w:val="16"/>
                <w:szCs w:val="16"/>
              </w:rPr>
              <w:t>Фамилия, инициалы</w:t>
            </w:r>
          </w:p>
        </w:tc>
        <w:tc>
          <w:tcPr>
            <w:tcW w:w="1155" w:type="dxa"/>
            <w:gridSpan w:val="2"/>
            <w:tcBorders>
              <w:top w:val="single" w:sz="4" w:space="0" w:color="auto"/>
              <w:left w:val="nil"/>
              <w:bottom w:val="single" w:sz="4" w:space="0" w:color="auto"/>
              <w:right w:val="single" w:sz="4" w:space="0" w:color="auto"/>
            </w:tcBorders>
            <w:shd w:val="clear" w:color="auto" w:fill="auto"/>
            <w:vAlign w:val="center"/>
            <w:hideMark/>
          </w:tcPr>
          <w:p w:rsidR="0004588F" w:rsidRPr="0004588F" w:rsidRDefault="0004588F" w:rsidP="0004588F">
            <w:pPr>
              <w:jc w:val="center"/>
              <w:rPr>
                <w:b/>
                <w:sz w:val="16"/>
                <w:szCs w:val="16"/>
              </w:rPr>
            </w:pPr>
            <w:r w:rsidRPr="0004588F">
              <w:rPr>
                <w:b/>
                <w:sz w:val="16"/>
                <w:szCs w:val="16"/>
              </w:rPr>
              <w:t>Сумма, руб.</w:t>
            </w:r>
          </w:p>
        </w:tc>
        <w:tc>
          <w:tcPr>
            <w:tcW w:w="2144" w:type="dxa"/>
            <w:gridSpan w:val="2"/>
            <w:tcBorders>
              <w:top w:val="single" w:sz="4" w:space="0" w:color="auto"/>
              <w:left w:val="nil"/>
              <w:bottom w:val="single" w:sz="4" w:space="0" w:color="auto"/>
              <w:right w:val="single" w:sz="4" w:space="0" w:color="auto"/>
            </w:tcBorders>
            <w:shd w:val="clear" w:color="auto" w:fill="auto"/>
            <w:vAlign w:val="center"/>
            <w:hideMark/>
          </w:tcPr>
          <w:p w:rsidR="0004588F" w:rsidRPr="0004588F" w:rsidRDefault="0004588F" w:rsidP="0004588F">
            <w:pPr>
              <w:jc w:val="center"/>
              <w:rPr>
                <w:b/>
                <w:sz w:val="16"/>
                <w:szCs w:val="16"/>
              </w:rPr>
            </w:pPr>
            <w:r w:rsidRPr="0004588F">
              <w:rPr>
                <w:b/>
                <w:sz w:val="16"/>
                <w:szCs w:val="16"/>
              </w:rPr>
              <w:t>Подпись в получении</w:t>
            </w:r>
            <w:r w:rsidRPr="0004588F">
              <w:rPr>
                <w:b/>
                <w:sz w:val="16"/>
                <w:szCs w:val="16"/>
              </w:rPr>
              <w:br/>
              <w:t>денег (запись о</w:t>
            </w:r>
            <w:r w:rsidRPr="0004588F">
              <w:rPr>
                <w:b/>
                <w:sz w:val="16"/>
                <w:szCs w:val="16"/>
              </w:rPr>
              <w:br/>
              <w:t>депонировании суммы)</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04588F" w:rsidRPr="0004588F" w:rsidRDefault="0004588F" w:rsidP="0004588F">
            <w:pPr>
              <w:jc w:val="center"/>
              <w:rPr>
                <w:b/>
                <w:sz w:val="16"/>
                <w:szCs w:val="16"/>
              </w:rPr>
            </w:pPr>
            <w:r w:rsidRPr="0004588F">
              <w:rPr>
                <w:b/>
                <w:sz w:val="16"/>
                <w:szCs w:val="16"/>
              </w:rPr>
              <w:t>Примечание</w:t>
            </w:r>
          </w:p>
        </w:tc>
      </w:tr>
      <w:tr w:rsidR="0004588F" w:rsidRPr="0004588F" w:rsidTr="009A7C4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1</w:t>
            </w:r>
          </w:p>
        </w:tc>
        <w:tc>
          <w:tcPr>
            <w:tcW w:w="969" w:type="dxa"/>
            <w:tcBorders>
              <w:top w:val="nil"/>
              <w:left w:val="nil"/>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2</w:t>
            </w:r>
          </w:p>
        </w:tc>
        <w:tc>
          <w:tcPr>
            <w:tcW w:w="1884" w:type="dxa"/>
            <w:gridSpan w:val="4"/>
            <w:tcBorders>
              <w:top w:val="nil"/>
              <w:left w:val="nil"/>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3</w:t>
            </w:r>
          </w:p>
        </w:tc>
        <w:tc>
          <w:tcPr>
            <w:tcW w:w="1155" w:type="dxa"/>
            <w:gridSpan w:val="2"/>
            <w:tcBorders>
              <w:top w:val="nil"/>
              <w:left w:val="nil"/>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4</w:t>
            </w:r>
          </w:p>
        </w:tc>
        <w:tc>
          <w:tcPr>
            <w:tcW w:w="2144" w:type="dxa"/>
            <w:gridSpan w:val="2"/>
            <w:tcBorders>
              <w:top w:val="nil"/>
              <w:left w:val="nil"/>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5</w:t>
            </w:r>
          </w:p>
        </w:tc>
        <w:tc>
          <w:tcPr>
            <w:tcW w:w="2160" w:type="dxa"/>
            <w:gridSpan w:val="2"/>
            <w:tcBorders>
              <w:top w:val="nil"/>
              <w:left w:val="nil"/>
              <w:bottom w:val="single" w:sz="4" w:space="0" w:color="auto"/>
              <w:right w:val="single" w:sz="4" w:space="0" w:color="auto"/>
            </w:tcBorders>
            <w:shd w:val="clear" w:color="auto" w:fill="auto"/>
            <w:noWrap/>
            <w:vAlign w:val="center"/>
            <w:hideMark/>
          </w:tcPr>
          <w:p w:rsidR="0004588F" w:rsidRPr="0004588F" w:rsidRDefault="0004588F" w:rsidP="0004588F">
            <w:pPr>
              <w:jc w:val="center"/>
              <w:rPr>
                <w:sz w:val="16"/>
                <w:szCs w:val="16"/>
              </w:rPr>
            </w:pPr>
            <w:r w:rsidRPr="0004588F">
              <w:rPr>
                <w:sz w:val="16"/>
                <w:szCs w:val="16"/>
              </w:rPr>
              <w:t>6</w:t>
            </w:r>
          </w:p>
        </w:tc>
      </w:tr>
      <w:tr w:rsidR="0004588F" w:rsidRPr="0004588F" w:rsidTr="009A7C4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1</w:t>
            </w:r>
          </w:p>
        </w:tc>
        <w:tc>
          <w:tcPr>
            <w:tcW w:w="969" w:type="dxa"/>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1884" w:type="dxa"/>
            <w:gridSpan w:val="4"/>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c>
          <w:tcPr>
            <w:tcW w:w="1155"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 </w:t>
            </w:r>
          </w:p>
        </w:tc>
        <w:tc>
          <w:tcPr>
            <w:tcW w:w="2144"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2160"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r>
      <w:tr w:rsidR="0004588F" w:rsidRPr="0004588F" w:rsidTr="009A7C4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2</w:t>
            </w:r>
          </w:p>
        </w:tc>
        <w:tc>
          <w:tcPr>
            <w:tcW w:w="969" w:type="dxa"/>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1884" w:type="dxa"/>
            <w:gridSpan w:val="4"/>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c>
          <w:tcPr>
            <w:tcW w:w="1155"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 </w:t>
            </w:r>
          </w:p>
        </w:tc>
        <w:tc>
          <w:tcPr>
            <w:tcW w:w="2144"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2160"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r>
      <w:tr w:rsidR="0004588F" w:rsidRPr="0004588F" w:rsidTr="009A7C4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3</w:t>
            </w:r>
          </w:p>
        </w:tc>
        <w:tc>
          <w:tcPr>
            <w:tcW w:w="969" w:type="dxa"/>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1884" w:type="dxa"/>
            <w:gridSpan w:val="4"/>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c>
          <w:tcPr>
            <w:tcW w:w="1155"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 </w:t>
            </w:r>
          </w:p>
        </w:tc>
        <w:tc>
          <w:tcPr>
            <w:tcW w:w="2144"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2160"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r>
      <w:tr w:rsidR="0004588F" w:rsidRPr="0004588F" w:rsidTr="009A7C4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4</w:t>
            </w:r>
          </w:p>
        </w:tc>
        <w:tc>
          <w:tcPr>
            <w:tcW w:w="969" w:type="dxa"/>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1884" w:type="dxa"/>
            <w:gridSpan w:val="4"/>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c>
          <w:tcPr>
            <w:tcW w:w="1155"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 </w:t>
            </w:r>
          </w:p>
        </w:tc>
        <w:tc>
          <w:tcPr>
            <w:tcW w:w="2144"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2160"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r>
      <w:tr w:rsidR="0004588F" w:rsidRPr="0004588F" w:rsidTr="009A7C43">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5</w:t>
            </w:r>
          </w:p>
        </w:tc>
        <w:tc>
          <w:tcPr>
            <w:tcW w:w="969" w:type="dxa"/>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1884" w:type="dxa"/>
            <w:gridSpan w:val="4"/>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c>
          <w:tcPr>
            <w:tcW w:w="1155"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right"/>
            </w:pPr>
            <w:r w:rsidRPr="0004588F">
              <w:t> </w:t>
            </w:r>
          </w:p>
        </w:tc>
        <w:tc>
          <w:tcPr>
            <w:tcW w:w="2144"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pPr>
              <w:jc w:val="center"/>
            </w:pPr>
            <w:r w:rsidRPr="0004588F">
              <w:t> </w:t>
            </w:r>
          </w:p>
        </w:tc>
        <w:tc>
          <w:tcPr>
            <w:tcW w:w="2160" w:type="dxa"/>
            <w:gridSpan w:val="2"/>
            <w:tcBorders>
              <w:top w:val="nil"/>
              <w:left w:val="nil"/>
              <w:bottom w:val="single" w:sz="4" w:space="0" w:color="auto"/>
              <w:right w:val="single" w:sz="4" w:space="0" w:color="auto"/>
            </w:tcBorders>
            <w:shd w:val="clear" w:color="auto" w:fill="auto"/>
            <w:vAlign w:val="center"/>
            <w:hideMark/>
          </w:tcPr>
          <w:p w:rsidR="0004588F" w:rsidRPr="0004588F" w:rsidRDefault="0004588F" w:rsidP="0004588F">
            <w:r w:rsidRPr="0004588F">
              <w:t> </w:t>
            </w: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359" w:type="dxa"/>
            <w:gridSpan w:val="3"/>
            <w:tcBorders>
              <w:top w:val="nil"/>
              <w:left w:val="nil"/>
              <w:bottom w:val="nil"/>
              <w:right w:val="nil"/>
            </w:tcBorders>
            <w:shd w:val="clear" w:color="auto" w:fill="auto"/>
            <w:noWrap/>
            <w:vAlign w:val="bottom"/>
            <w:hideMark/>
          </w:tcPr>
          <w:p w:rsidR="0004588F" w:rsidRPr="0004588F" w:rsidRDefault="0004588F" w:rsidP="0004588F">
            <w:r w:rsidRPr="0004588F">
              <w:t>Итого по листу:</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155" w:type="dxa"/>
            <w:gridSpan w:val="2"/>
            <w:tcBorders>
              <w:top w:val="nil"/>
              <w:left w:val="nil"/>
              <w:bottom w:val="nil"/>
              <w:right w:val="nil"/>
            </w:tcBorders>
            <w:shd w:val="clear" w:color="auto" w:fill="auto"/>
            <w:vAlign w:val="center"/>
            <w:hideMark/>
          </w:tcPr>
          <w:p w:rsidR="0004588F" w:rsidRPr="0004588F" w:rsidRDefault="0004588F" w:rsidP="0004588F">
            <w:pPr>
              <w:jc w:val="right"/>
            </w:pPr>
          </w:p>
        </w:tc>
        <w:tc>
          <w:tcPr>
            <w:tcW w:w="26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r w:rsidRPr="0004588F">
              <w:rPr>
                <w:sz w:val="18"/>
                <w:szCs w:val="18"/>
              </w:rPr>
              <w:t>Количество листов</w:t>
            </w: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300"/>
        </w:trPr>
        <w:tc>
          <w:tcPr>
            <w:tcW w:w="1820" w:type="dxa"/>
            <w:gridSpan w:val="2"/>
            <w:shd w:val="clear" w:color="auto" w:fill="auto"/>
            <w:noWrap/>
            <w:vAlign w:val="bottom"/>
            <w:hideMark/>
          </w:tcPr>
          <w:p w:rsidR="0004588F" w:rsidRPr="0004588F" w:rsidRDefault="0004588F" w:rsidP="0004588F">
            <w:pPr>
              <w:rPr>
                <w:sz w:val="16"/>
                <w:szCs w:val="16"/>
              </w:rPr>
            </w:pPr>
            <w:r w:rsidRPr="0004588F">
              <w:rPr>
                <w:sz w:val="16"/>
                <w:szCs w:val="16"/>
              </w:rPr>
              <w:t>По настоящей платежной</w:t>
            </w:r>
            <w:r w:rsidRPr="0004588F">
              <w:rPr>
                <w:sz w:val="16"/>
                <w:szCs w:val="16"/>
              </w:rPr>
              <w:br/>
              <w:t>ведомости выплачена сумма</w:t>
            </w:r>
          </w:p>
        </w:tc>
        <w:tc>
          <w:tcPr>
            <w:tcW w:w="452"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408"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499"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525"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673"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482"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261"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1883"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1208"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c>
          <w:tcPr>
            <w:tcW w:w="952" w:type="dxa"/>
            <w:tcBorders>
              <w:bottom w:val="single" w:sz="4" w:space="0" w:color="auto"/>
            </w:tcBorders>
            <w:shd w:val="clear" w:color="auto" w:fill="auto"/>
            <w:vAlign w:val="bottom"/>
            <w:hideMark/>
          </w:tcPr>
          <w:p w:rsidR="0004588F" w:rsidRPr="0004588F" w:rsidRDefault="0004588F" w:rsidP="0004588F">
            <w:pPr>
              <w:rPr>
                <w:sz w:val="18"/>
                <w:szCs w:val="18"/>
              </w:rPr>
            </w:pPr>
            <w:r w:rsidRPr="0004588F">
              <w:rPr>
                <w:sz w:val="18"/>
                <w:szCs w:val="18"/>
              </w:rPr>
              <w:t> </w:t>
            </w:r>
          </w:p>
        </w:tc>
      </w:tr>
      <w:tr w:rsidR="0004588F" w:rsidRPr="0004588F" w:rsidTr="009A7C43">
        <w:trPr>
          <w:trHeight w:val="269"/>
        </w:trPr>
        <w:tc>
          <w:tcPr>
            <w:tcW w:w="851" w:type="dxa"/>
            <w:shd w:val="clear" w:color="auto" w:fill="auto"/>
            <w:noWrap/>
            <w:vAlign w:val="bottom"/>
            <w:hideMark/>
          </w:tcPr>
          <w:p w:rsidR="0004588F" w:rsidRPr="0004588F" w:rsidRDefault="0004588F" w:rsidP="0004588F">
            <w:pPr>
              <w:rPr>
                <w:sz w:val="16"/>
                <w:szCs w:val="16"/>
              </w:rPr>
            </w:pPr>
          </w:p>
        </w:tc>
        <w:tc>
          <w:tcPr>
            <w:tcW w:w="969" w:type="dxa"/>
            <w:shd w:val="clear" w:color="auto" w:fill="auto"/>
            <w:noWrap/>
            <w:vAlign w:val="bottom"/>
            <w:hideMark/>
          </w:tcPr>
          <w:p w:rsidR="0004588F" w:rsidRPr="0004588F" w:rsidRDefault="0004588F" w:rsidP="0004588F">
            <w:pPr>
              <w:rPr>
                <w:sz w:val="16"/>
                <w:szCs w:val="16"/>
              </w:rPr>
            </w:pPr>
          </w:p>
        </w:tc>
        <w:tc>
          <w:tcPr>
            <w:tcW w:w="7343" w:type="dxa"/>
            <w:gridSpan w:val="10"/>
            <w:shd w:val="clear" w:color="auto" w:fill="auto"/>
            <w:noWrap/>
            <w:hideMark/>
          </w:tcPr>
          <w:p w:rsidR="0004588F" w:rsidRPr="0004588F" w:rsidRDefault="0004588F" w:rsidP="0004588F">
            <w:pPr>
              <w:jc w:val="center"/>
              <w:rPr>
                <w:sz w:val="12"/>
                <w:szCs w:val="12"/>
              </w:rPr>
            </w:pPr>
            <w:r w:rsidRPr="0004588F">
              <w:rPr>
                <w:sz w:val="12"/>
                <w:szCs w:val="12"/>
              </w:rPr>
              <w:t>прописью</w:t>
            </w:r>
          </w:p>
        </w:tc>
      </w:tr>
      <w:tr w:rsidR="0004588F" w:rsidRPr="0004588F" w:rsidTr="009A7C43">
        <w:trPr>
          <w:trHeight w:val="300"/>
        </w:trPr>
        <w:tc>
          <w:tcPr>
            <w:tcW w:w="1820" w:type="dxa"/>
            <w:gridSpan w:val="2"/>
            <w:tcBorders>
              <w:top w:val="nil"/>
              <w:left w:val="nil"/>
              <w:bottom w:val="nil"/>
              <w:right w:val="nil"/>
            </w:tcBorders>
            <w:shd w:val="clear" w:color="auto" w:fill="auto"/>
            <w:noWrap/>
            <w:vAlign w:val="bottom"/>
            <w:hideMark/>
          </w:tcPr>
          <w:p w:rsidR="0004588F" w:rsidRPr="0004588F" w:rsidRDefault="0004588F" w:rsidP="0004588F">
            <w:pPr>
              <w:rPr>
                <w:sz w:val="16"/>
                <w:szCs w:val="16"/>
              </w:rPr>
            </w:pPr>
            <w:r w:rsidRPr="0004588F">
              <w:rPr>
                <w:sz w:val="16"/>
                <w:szCs w:val="16"/>
              </w:rPr>
              <w:t>и депонирована сумма</w:t>
            </w:r>
          </w:p>
        </w:tc>
        <w:tc>
          <w:tcPr>
            <w:tcW w:w="7343" w:type="dxa"/>
            <w:gridSpan w:val="10"/>
            <w:tcBorders>
              <w:top w:val="nil"/>
              <w:left w:val="nil"/>
              <w:bottom w:val="single" w:sz="4" w:space="0" w:color="auto"/>
              <w:right w:val="nil"/>
            </w:tcBorders>
            <w:shd w:val="clear" w:color="auto" w:fill="auto"/>
            <w:vAlign w:val="bottom"/>
            <w:hideMark/>
          </w:tcPr>
          <w:p w:rsidR="0004588F" w:rsidRPr="0004588F" w:rsidRDefault="0004588F" w:rsidP="0004588F">
            <w:pPr>
              <w:rPr>
                <w:sz w:val="18"/>
                <w:szCs w:val="18"/>
              </w:rPr>
            </w:pPr>
            <w:r w:rsidRPr="0004588F">
              <w:rPr>
                <w:sz w:val="18"/>
                <w:szCs w:val="18"/>
              </w:rPr>
              <w:t> </w:t>
            </w:r>
          </w:p>
        </w:tc>
      </w:tr>
      <w:tr w:rsidR="0004588F" w:rsidRPr="0004588F" w:rsidTr="009A7C43">
        <w:trPr>
          <w:trHeight w:val="15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7343" w:type="dxa"/>
            <w:gridSpan w:val="10"/>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8"/>
                <w:szCs w:val="18"/>
              </w:rPr>
              <w:t> </w:t>
            </w:r>
            <w:r w:rsidRPr="0004588F">
              <w:rPr>
                <w:sz w:val="12"/>
                <w:szCs w:val="12"/>
              </w:rPr>
              <w:t xml:space="preserve"> прописью</w:t>
            </w:r>
          </w:p>
        </w:tc>
      </w:tr>
      <w:tr w:rsidR="0004588F" w:rsidRPr="0004588F" w:rsidTr="009A7C43">
        <w:trPr>
          <w:trHeight w:val="300"/>
        </w:trPr>
        <w:tc>
          <w:tcPr>
            <w:tcW w:w="1820" w:type="dxa"/>
            <w:gridSpan w:val="2"/>
            <w:tcBorders>
              <w:top w:val="nil"/>
              <w:left w:val="nil"/>
              <w:bottom w:val="nil"/>
              <w:right w:val="nil"/>
            </w:tcBorders>
            <w:shd w:val="clear" w:color="auto" w:fill="auto"/>
            <w:noWrap/>
            <w:vAlign w:val="bottom"/>
            <w:hideMark/>
          </w:tcPr>
          <w:p w:rsidR="0004588F" w:rsidRPr="0004588F" w:rsidRDefault="0004588F" w:rsidP="0004588F">
            <w:pPr>
              <w:rPr>
                <w:b/>
                <w:bCs/>
                <w:sz w:val="18"/>
                <w:szCs w:val="18"/>
              </w:rPr>
            </w:pPr>
            <w:r w:rsidRPr="0004588F">
              <w:rPr>
                <w:b/>
                <w:bCs/>
                <w:sz w:val="18"/>
                <w:szCs w:val="18"/>
              </w:rPr>
              <w:t>Выплату произвел</w:t>
            </w:r>
          </w:p>
        </w:tc>
        <w:tc>
          <w:tcPr>
            <w:tcW w:w="1359" w:type="dxa"/>
            <w:gridSpan w:val="3"/>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304" w:type="dxa"/>
            <w:gridSpan w:val="4"/>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r>
      <w:tr w:rsidR="0004588F" w:rsidRPr="0004588F" w:rsidTr="009A7C43">
        <w:trPr>
          <w:trHeight w:val="300"/>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359"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должность</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673" w:type="dxa"/>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личная подпись</w:t>
            </w:r>
          </w:p>
        </w:tc>
        <w:tc>
          <w:tcPr>
            <w:tcW w:w="48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4304" w:type="dxa"/>
            <w:gridSpan w:val="4"/>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расшифровка подписи</w:t>
            </w:r>
          </w:p>
        </w:tc>
      </w:tr>
      <w:tr w:rsidR="0004588F" w:rsidRPr="0004588F" w:rsidTr="009A7C43">
        <w:trPr>
          <w:trHeight w:val="300"/>
        </w:trPr>
        <w:tc>
          <w:tcPr>
            <w:tcW w:w="9163" w:type="dxa"/>
            <w:gridSpan w:val="12"/>
            <w:tcBorders>
              <w:top w:val="nil"/>
              <w:left w:val="nil"/>
              <w:bottom w:val="nil"/>
              <w:right w:val="nil"/>
            </w:tcBorders>
            <w:shd w:val="clear" w:color="auto" w:fill="auto"/>
            <w:noWrap/>
            <w:vAlign w:val="bottom"/>
            <w:hideMark/>
          </w:tcPr>
          <w:p w:rsidR="0004588F" w:rsidRPr="0004588F" w:rsidRDefault="0004588F" w:rsidP="0004588F">
            <w:pPr>
              <w:rPr>
                <w:sz w:val="18"/>
                <w:szCs w:val="18"/>
              </w:rPr>
            </w:pPr>
            <w:r w:rsidRPr="0004588F">
              <w:rPr>
                <w:sz w:val="18"/>
                <w:szCs w:val="18"/>
              </w:rPr>
              <w:t>Расходный кассовый ордер № _______ от  "___" ___________ 20 ___ г.</w:t>
            </w:r>
          </w:p>
        </w:tc>
      </w:tr>
      <w:tr w:rsidR="0004588F" w:rsidRPr="0004588F" w:rsidTr="009A7C43">
        <w:trPr>
          <w:trHeight w:val="300"/>
        </w:trPr>
        <w:tc>
          <w:tcPr>
            <w:tcW w:w="1820" w:type="dxa"/>
            <w:gridSpan w:val="2"/>
            <w:tcBorders>
              <w:top w:val="nil"/>
              <w:left w:val="nil"/>
              <w:bottom w:val="nil"/>
              <w:right w:val="nil"/>
            </w:tcBorders>
            <w:shd w:val="clear" w:color="auto" w:fill="auto"/>
            <w:noWrap/>
            <w:vAlign w:val="bottom"/>
            <w:hideMark/>
          </w:tcPr>
          <w:p w:rsidR="009A7C43" w:rsidRDefault="009A7C43" w:rsidP="0004588F">
            <w:pPr>
              <w:rPr>
                <w:b/>
                <w:bCs/>
                <w:sz w:val="18"/>
                <w:szCs w:val="18"/>
              </w:rPr>
            </w:pPr>
          </w:p>
          <w:p w:rsidR="0004588F" w:rsidRPr="0004588F" w:rsidRDefault="0004588F" w:rsidP="0004588F">
            <w:pPr>
              <w:rPr>
                <w:b/>
                <w:bCs/>
                <w:sz w:val="18"/>
                <w:szCs w:val="18"/>
              </w:rPr>
            </w:pPr>
            <w:r w:rsidRPr="0004588F">
              <w:rPr>
                <w:b/>
                <w:bCs/>
                <w:sz w:val="18"/>
                <w:szCs w:val="18"/>
              </w:rPr>
              <w:t>Проверил бухгалтер</w:t>
            </w:r>
          </w:p>
        </w:tc>
        <w:tc>
          <w:tcPr>
            <w:tcW w:w="1359" w:type="dxa"/>
            <w:gridSpan w:val="3"/>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416" w:type="dxa"/>
            <w:gridSpan w:val="3"/>
            <w:tcBorders>
              <w:top w:val="nil"/>
              <w:left w:val="nil"/>
              <w:bottom w:val="single" w:sz="4" w:space="0" w:color="auto"/>
              <w:right w:val="nil"/>
            </w:tcBorders>
            <w:shd w:val="clear" w:color="auto" w:fill="auto"/>
            <w:noWrap/>
            <w:vAlign w:val="bottom"/>
            <w:hideMark/>
          </w:tcPr>
          <w:p w:rsidR="0004588F" w:rsidRPr="0004588F" w:rsidRDefault="0004588F" w:rsidP="0004588F">
            <w:pPr>
              <w:rPr>
                <w:sz w:val="18"/>
                <w:szCs w:val="18"/>
              </w:rPr>
            </w:pPr>
            <w:r w:rsidRPr="0004588F">
              <w:rPr>
                <w:sz w:val="18"/>
                <w:szCs w:val="18"/>
              </w:rPr>
              <w:t> </w:t>
            </w: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r w:rsidRPr="0004588F">
              <w:rPr>
                <w:sz w:val="16"/>
                <w:szCs w:val="16"/>
              </w:rPr>
              <w:t xml:space="preserve">  « _____» __________</w:t>
            </w: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r w:rsidR="0004588F" w:rsidRPr="0004588F" w:rsidTr="009A7C43">
        <w:trPr>
          <w:trHeight w:val="195"/>
        </w:trPr>
        <w:tc>
          <w:tcPr>
            <w:tcW w:w="851"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69"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359"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личная подпись</w:t>
            </w:r>
          </w:p>
        </w:tc>
        <w:tc>
          <w:tcPr>
            <w:tcW w:w="525"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416" w:type="dxa"/>
            <w:gridSpan w:val="3"/>
            <w:tcBorders>
              <w:top w:val="nil"/>
              <w:left w:val="nil"/>
              <w:bottom w:val="nil"/>
              <w:right w:val="nil"/>
            </w:tcBorders>
            <w:shd w:val="clear" w:color="auto" w:fill="auto"/>
            <w:noWrap/>
            <w:hideMark/>
          </w:tcPr>
          <w:p w:rsidR="0004588F" w:rsidRPr="0004588F" w:rsidRDefault="0004588F" w:rsidP="0004588F">
            <w:pPr>
              <w:jc w:val="center"/>
              <w:rPr>
                <w:sz w:val="12"/>
                <w:szCs w:val="12"/>
              </w:rPr>
            </w:pPr>
            <w:r w:rsidRPr="0004588F">
              <w:rPr>
                <w:sz w:val="12"/>
                <w:szCs w:val="12"/>
              </w:rPr>
              <w:t>расшифровка подписи</w:t>
            </w:r>
          </w:p>
        </w:tc>
        <w:tc>
          <w:tcPr>
            <w:tcW w:w="1883"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1208"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c>
          <w:tcPr>
            <w:tcW w:w="952" w:type="dxa"/>
            <w:tcBorders>
              <w:top w:val="nil"/>
              <w:left w:val="nil"/>
              <w:bottom w:val="nil"/>
              <w:right w:val="nil"/>
            </w:tcBorders>
            <w:shd w:val="clear" w:color="auto" w:fill="auto"/>
            <w:noWrap/>
            <w:vAlign w:val="bottom"/>
            <w:hideMark/>
          </w:tcPr>
          <w:p w:rsidR="0004588F" w:rsidRPr="0004588F" w:rsidRDefault="0004588F" w:rsidP="0004588F">
            <w:pPr>
              <w:rPr>
                <w:sz w:val="16"/>
                <w:szCs w:val="16"/>
              </w:rPr>
            </w:pPr>
          </w:p>
        </w:tc>
      </w:tr>
    </w:tbl>
    <w:p w:rsidR="003775DF" w:rsidRDefault="003775DF" w:rsidP="00E51F1D">
      <w:pPr>
        <w:jc w:val="center"/>
        <w:rPr>
          <w:sz w:val="28"/>
          <w:szCs w:val="28"/>
        </w:rPr>
      </w:pPr>
    </w:p>
    <w:p w:rsidR="009A7C43" w:rsidRDefault="009A7C43" w:rsidP="009A7C43">
      <w:pPr>
        <w:jc w:val="right"/>
        <w:rPr>
          <w:sz w:val="28"/>
          <w:szCs w:val="28"/>
        </w:rPr>
      </w:pPr>
      <w:r>
        <w:rPr>
          <w:sz w:val="28"/>
          <w:szCs w:val="28"/>
        </w:rPr>
        <w:lastRenderedPageBreak/>
        <w:t>Приложение 12</w:t>
      </w:r>
    </w:p>
    <w:tbl>
      <w:tblPr>
        <w:tblW w:w="9640" w:type="dxa"/>
        <w:tblInd w:w="-176" w:type="dxa"/>
        <w:tblLayout w:type="fixed"/>
        <w:tblLook w:val="04A0" w:firstRow="1" w:lastRow="0" w:firstColumn="1" w:lastColumn="0" w:noHBand="0" w:noVBand="1"/>
      </w:tblPr>
      <w:tblGrid>
        <w:gridCol w:w="787"/>
        <w:gridCol w:w="1903"/>
        <w:gridCol w:w="1180"/>
        <w:gridCol w:w="192"/>
        <w:gridCol w:w="1068"/>
        <w:gridCol w:w="112"/>
        <w:gridCol w:w="80"/>
        <w:gridCol w:w="962"/>
        <w:gridCol w:w="126"/>
        <w:gridCol w:w="51"/>
        <w:gridCol w:w="41"/>
        <w:gridCol w:w="921"/>
        <w:gridCol w:w="87"/>
        <w:gridCol w:w="14"/>
        <w:gridCol w:w="117"/>
        <w:gridCol w:w="830"/>
        <w:gridCol w:w="55"/>
        <w:gridCol w:w="77"/>
        <w:gridCol w:w="60"/>
        <w:gridCol w:w="977"/>
      </w:tblGrid>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single" w:sz="4" w:space="0" w:color="auto"/>
              <w:right w:val="nil"/>
            </w:tcBorders>
            <w:shd w:val="clear" w:color="auto" w:fill="auto"/>
            <w:noWrap/>
            <w:vAlign w:val="bottom"/>
            <w:hideMark/>
          </w:tcPr>
          <w:p w:rsidR="004F2803" w:rsidRPr="004F2803" w:rsidRDefault="004F2803" w:rsidP="004F2803">
            <w:pPr>
              <w:rPr>
                <w:color w:val="000000"/>
                <w:sz w:val="22"/>
                <w:szCs w:val="22"/>
              </w:rPr>
            </w:pPr>
            <w:r w:rsidRPr="004F2803">
              <w:rPr>
                <w:color w:val="000000"/>
                <w:sz w:val="22"/>
                <w:szCs w:val="22"/>
              </w:rPr>
              <w:t> </w:t>
            </w:r>
          </w:p>
        </w:tc>
        <w:tc>
          <w:tcPr>
            <w:tcW w:w="1180" w:type="dxa"/>
            <w:tcBorders>
              <w:top w:val="nil"/>
              <w:left w:val="nil"/>
              <w:bottom w:val="single" w:sz="4" w:space="0" w:color="auto"/>
              <w:right w:val="nil"/>
            </w:tcBorders>
            <w:shd w:val="clear" w:color="auto" w:fill="auto"/>
            <w:noWrap/>
            <w:vAlign w:val="bottom"/>
            <w:hideMark/>
          </w:tcPr>
          <w:p w:rsidR="004F2803" w:rsidRPr="004F2803" w:rsidRDefault="004F2803" w:rsidP="004F2803">
            <w:pPr>
              <w:rPr>
                <w:color w:val="000000"/>
                <w:sz w:val="22"/>
                <w:szCs w:val="22"/>
              </w:rPr>
            </w:pPr>
            <w:r w:rsidRPr="004F2803">
              <w:rPr>
                <w:color w:val="000000"/>
                <w:sz w:val="22"/>
                <w:szCs w:val="22"/>
              </w:rPr>
              <w:t> </w:t>
            </w:r>
          </w:p>
        </w:tc>
        <w:tc>
          <w:tcPr>
            <w:tcW w:w="1372" w:type="dxa"/>
            <w:gridSpan w:val="3"/>
            <w:tcBorders>
              <w:top w:val="nil"/>
              <w:left w:val="nil"/>
              <w:bottom w:val="single" w:sz="4" w:space="0" w:color="auto"/>
              <w:right w:val="nil"/>
            </w:tcBorders>
            <w:shd w:val="clear" w:color="auto" w:fill="auto"/>
            <w:noWrap/>
            <w:vAlign w:val="bottom"/>
            <w:hideMark/>
          </w:tcPr>
          <w:p w:rsidR="004F2803" w:rsidRPr="004F2803" w:rsidRDefault="004F2803" w:rsidP="004F2803">
            <w:pPr>
              <w:rPr>
                <w:color w:val="000000"/>
                <w:sz w:val="22"/>
                <w:szCs w:val="22"/>
              </w:rPr>
            </w:pPr>
            <w:r w:rsidRPr="004F2803">
              <w:rPr>
                <w:color w:val="000000"/>
                <w:sz w:val="22"/>
                <w:szCs w:val="22"/>
              </w:rPr>
              <w:t> </w:t>
            </w:r>
          </w:p>
        </w:tc>
        <w:tc>
          <w:tcPr>
            <w:tcW w:w="1260" w:type="dxa"/>
            <w:gridSpan w:val="5"/>
            <w:tcBorders>
              <w:top w:val="nil"/>
              <w:left w:val="nil"/>
              <w:bottom w:val="single" w:sz="4" w:space="0" w:color="auto"/>
              <w:right w:val="nil"/>
            </w:tcBorders>
            <w:shd w:val="clear" w:color="auto" w:fill="auto"/>
            <w:noWrap/>
            <w:vAlign w:val="bottom"/>
            <w:hideMark/>
          </w:tcPr>
          <w:p w:rsidR="004F2803" w:rsidRPr="004F2803" w:rsidRDefault="004F2803" w:rsidP="004F2803">
            <w:pPr>
              <w:rPr>
                <w:color w:val="000000"/>
                <w:sz w:val="22"/>
                <w:szCs w:val="22"/>
              </w:rPr>
            </w:pPr>
            <w:r w:rsidRPr="004F2803">
              <w:rPr>
                <w:color w:val="000000"/>
                <w:sz w:val="22"/>
                <w:szCs w:val="22"/>
              </w:rPr>
              <w:t> </w:t>
            </w: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color w:val="000000"/>
                <w:sz w:val="22"/>
                <w:szCs w:val="22"/>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color w:val="000000"/>
                <w:sz w:val="22"/>
                <w:szCs w:val="22"/>
              </w:rPr>
            </w:pP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sz w:val="18"/>
                <w:szCs w:val="18"/>
              </w:rPr>
            </w:pPr>
            <w:r w:rsidRPr="004F2803">
              <w:rPr>
                <w:sz w:val="18"/>
                <w:szCs w:val="18"/>
              </w:rPr>
              <w:t>наименование организации</w:t>
            </w: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372" w:type="dxa"/>
            <w:gridSpan w:val="3"/>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260" w:type="dxa"/>
            <w:gridSpan w:val="5"/>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7816" w:type="dxa"/>
            <w:gridSpan w:val="17"/>
            <w:tcBorders>
              <w:top w:val="nil"/>
              <w:left w:val="nil"/>
              <w:bottom w:val="nil"/>
              <w:right w:val="nil"/>
            </w:tcBorders>
            <w:shd w:val="clear" w:color="auto" w:fill="auto"/>
            <w:noWrap/>
            <w:vAlign w:val="bottom"/>
            <w:hideMark/>
          </w:tcPr>
          <w:p w:rsidR="004F2803" w:rsidRPr="004F2803" w:rsidRDefault="004F2803" w:rsidP="004F2803">
            <w:pPr>
              <w:rPr>
                <w:bCs/>
                <w:sz w:val="22"/>
                <w:szCs w:val="22"/>
              </w:rPr>
            </w:pPr>
            <w:r w:rsidRPr="004F2803">
              <w:rPr>
                <w:bCs/>
                <w:sz w:val="22"/>
                <w:szCs w:val="22"/>
              </w:rPr>
              <w:t>Ведомость начисления отчислений во внебюджетные социальные фонды</w:t>
            </w: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jc w:val="center"/>
              <w:rPr>
                <w:b/>
                <w:bCs/>
                <w:sz w:val="18"/>
                <w:szCs w:val="18"/>
              </w:rPr>
            </w:pPr>
            <w:r w:rsidRPr="004F2803">
              <w:rPr>
                <w:b/>
                <w:bCs/>
                <w:sz w:val="18"/>
                <w:szCs w:val="18"/>
              </w:rPr>
              <w:t>период</w:t>
            </w:r>
          </w:p>
        </w:tc>
        <w:tc>
          <w:tcPr>
            <w:tcW w:w="1180" w:type="dxa"/>
            <w:tcBorders>
              <w:top w:val="nil"/>
              <w:left w:val="nil"/>
              <w:bottom w:val="single" w:sz="4" w:space="0" w:color="auto"/>
              <w:right w:val="nil"/>
            </w:tcBorders>
            <w:shd w:val="clear" w:color="auto" w:fill="auto"/>
            <w:noWrap/>
            <w:vAlign w:val="bottom"/>
            <w:hideMark/>
          </w:tcPr>
          <w:p w:rsidR="004F2803" w:rsidRPr="004F2803" w:rsidRDefault="004F2803" w:rsidP="004F2803">
            <w:pPr>
              <w:rPr>
                <w:sz w:val="16"/>
                <w:szCs w:val="16"/>
              </w:rPr>
            </w:pPr>
            <w:r w:rsidRPr="004F2803">
              <w:rPr>
                <w:sz w:val="16"/>
                <w:szCs w:val="16"/>
              </w:rPr>
              <w:t> </w:t>
            </w:r>
          </w:p>
        </w:tc>
        <w:tc>
          <w:tcPr>
            <w:tcW w:w="1372" w:type="dxa"/>
            <w:gridSpan w:val="3"/>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260" w:type="dxa"/>
            <w:gridSpan w:val="5"/>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r>
      <w:tr w:rsidR="004F2803" w:rsidRPr="004F2803" w:rsidTr="004F2803">
        <w:trPr>
          <w:gridAfter w:val="2"/>
          <w:wAfter w:w="1037" w:type="dxa"/>
          <w:trHeight w:val="315"/>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372" w:type="dxa"/>
            <w:gridSpan w:val="3"/>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260" w:type="dxa"/>
            <w:gridSpan w:val="5"/>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sz w:val="16"/>
                <w:szCs w:val="16"/>
              </w:rPr>
            </w:pPr>
          </w:p>
        </w:tc>
      </w:tr>
      <w:tr w:rsidR="004F2803" w:rsidRPr="004F2803" w:rsidTr="004F2803">
        <w:trPr>
          <w:trHeight w:val="1152"/>
        </w:trPr>
        <w:tc>
          <w:tcPr>
            <w:tcW w:w="78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F2803" w:rsidRPr="004F2803" w:rsidRDefault="004F2803" w:rsidP="004F2803">
            <w:pPr>
              <w:rPr>
                <w:color w:val="000000"/>
                <w:sz w:val="22"/>
                <w:szCs w:val="22"/>
              </w:rPr>
            </w:pPr>
            <w:r w:rsidRPr="004F2803">
              <w:rPr>
                <w:color w:val="000000"/>
                <w:sz w:val="22"/>
                <w:szCs w:val="22"/>
              </w:rPr>
              <w:t>№ п\</w:t>
            </w:r>
            <w:proofErr w:type="gramStart"/>
            <w:r w:rsidRPr="004F2803">
              <w:rPr>
                <w:color w:val="000000"/>
                <w:sz w:val="22"/>
                <w:szCs w:val="22"/>
              </w:rPr>
              <w:t>п</w:t>
            </w:r>
            <w:proofErr w:type="gramEnd"/>
          </w:p>
        </w:tc>
        <w:tc>
          <w:tcPr>
            <w:tcW w:w="1903" w:type="dxa"/>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ФИО</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Расчеты с персоналом по оплате труда</w:t>
            </w:r>
            <w:r w:rsidRPr="004F2803">
              <w:rPr>
                <w:sz w:val="18"/>
                <w:szCs w:val="18"/>
              </w:rPr>
              <w:br/>
            </w:r>
            <w:proofErr w:type="spellStart"/>
            <w:r w:rsidRPr="004F2803">
              <w:rPr>
                <w:sz w:val="18"/>
                <w:szCs w:val="18"/>
              </w:rPr>
              <w:t>Кт</w:t>
            </w:r>
            <w:proofErr w:type="spellEnd"/>
            <w:r w:rsidRPr="004F2803">
              <w:rPr>
                <w:sz w:val="18"/>
                <w:szCs w:val="18"/>
              </w:rPr>
              <w:t xml:space="preserve"> 70</w:t>
            </w:r>
          </w:p>
        </w:tc>
        <w:tc>
          <w:tcPr>
            <w:tcW w:w="1260" w:type="dxa"/>
            <w:gridSpan w:val="2"/>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Расчеты по социальному страхованию</w:t>
            </w:r>
            <w:r w:rsidRPr="004F2803">
              <w:rPr>
                <w:sz w:val="18"/>
                <w:szCs w:val="18"/>
              </w:rPr>
              <w:br/>
            </w:r>
            <w:proofErr w:type="spellStart"/>
            <w:r w:rsidRPr="004F2803">
              <w:rPr>
                <w:sz w:val="18"/>
                <w:szCs w:val="18"/>
              </w:rPr>
              <w:t>Кт</w:t>
            </w:r>
            <w:proofErr w:type="spellEnd"/>
            <w:r w:rsidRPr="004F2803">
              <w:rPr>
                <w:sz w:val="18"/>
                <w:szCs w:val="18"/>
              </w:rPr>
              <w:t xml:space="preserve"> 69.01</w:t>
            </w:r>
          </w:p>
        </w:tc>
        <w:tc>
          <w:tcPr>
            <w:tcW w:w="1280" w:type="dxa"/>
            <w:gridSpan w:val="4"/>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Расчеты по пенсионному обеспечению</w:t>
            </w:r>
            <w:r w:rsidRPr="004F2803">
              <w:rPr>
                <w:sz w:val="18"/>
                <w:szCs w:val="18"/>
              </w:rPr>
              <w:br/>
            </w:r>
            <w:proofErr w:type="spellStart"/>
            <w:r w:rsidRPr="004F2803">
              <w:rPr>
                <w:sz w:val="18"/>
                <w:szCs w:val="18"/>
              </w:rPr>
              <w:t>Кт</w:t>
            </w:r>
            <w:proofErr w:type="spellEnd"/>
            <w:r w:rsidRPr="004F2803">
              <w:rPr>
                <w:sz w:val="18"/>
                <w:szCs w:val="18"/>
              </w:rPr>
              <w:t xml:space="preserve"> 69.02</w:t>
            </w:r>
          </w:p>
        </w:tc>
        <w:tc>
          <w:tcPr>
            <w:tcW w:w="1100" w:type="dxa"/>
            <w:gridSpan w:val="4"/>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Страховая часть трудовой пенсии</w:t>
            </w:r>
            <w:r w:rsidRPr="004F2803">
              <w:rPr>
                <w:sz w:val="18"/>
                <w:szCs w:val="18"/>
              </w:rPr>
              <w:br/>
            </w:r>
            <w:proofErr w:type="spellStart"/>
            <w:r w:rsidRPr="004F2803">
              <w:rPr>
                <w:sz w:val="18"/>
                <w:szCs w:val="18"/>
              </w:rPr>
              <w:t>Кт</w:t>
            </w:r>
            <w:proofErr w:type="spellEnd"/>
            <w:r w:rsidRPr="004F2803">
              <w:rPr>
                <w:sz w:val="18"/>
                <w:szCs w:val="18"/>
              </w:rPr>
              <w:t xml:space="preserve"> 69.02.1</w:t>
            </w:r>
          </w:p>
        </w:tc>
        <w:tc>
          <w:tcPr>
            <w:tcW w:w="961" w:type="dxa"/>
            <w:gridSpan w:val="3"/>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Накопительная часть трудовой пенсии</w:t>
            </w:r>
            <w:r w:rsidRPr="004F2803">
              <w:rPr>
                <w:sz w:val="18"/>
                <w:szCs w:val="18"/>
              </w:rPr>
              <w:br/>
            </w:r>
            <w:proofErr w:type="spellStart"/>
            <w:r w:rsidRPr="004F2803">
              <w:rPr>
                <w:sz w:val="18"/>
                <w:szCs w:val="18"/>
              </w:rPr>
              <w:t>Кт</w:t>
            </w:r>
            <w:proofErr w:type="spellEnd"/>
            <w:r w:rsidRPr="004F2803">
              <w:rPr>
                <w:sz w:val="18"/>
                <w:szCs w:val="18"/>
              </w:rPr>
              <w:t xml:space="preserve"> 69.02.2</w:t>
            </w:r>
          </w:p>
        </w:tc>
        <w:tc>
          <w:tcPr>
            <w:tcW w:w="1169" w:type="dxa"/>
            <w:gridSpan w:val="4"/>
            <w:tcBorders>
              <w:top w:val="single" w:sz="8" w:space="0" w:color="auto"/>
              <w:left w:val="nil"/>
              <w:bottom w:val="single" w:sz="8" w:space="0" w:color="auto"/>
              <w:right w:val="single" w:sz="4" w:space="0" w:color="auto"/>
            </w:tcBorders>
            <w:shd w:val="clear" w:color="auto" w:fill="auto"/>
            <w:vAlign w:val="center"/>
            <w:hideMark/>
          </w:tcPr>
          <w:p w:rsidR="004F2803" w:rsidRPr="004F2803" w:rsidRDefault="004F2803" w:rsidP="004F2803">
            <w:pPr>
              <w:jc w:val="center"/>
              <w:rPr>
                <w:sz w:val="18"/>
                <w:szCs w:val="18"/>
              </w:rPr>
            </w:pPr>
            <w:r w:rsidRPr="004F2803">
              <w:rPr>
                <w:sz w:val="18"/>
                <w:szCs w:val="18"/>
              </w:rPr>
              <w:t>Федеральный фонд ОМС</w:t>
            </w:r>
            <w:r w:rsidRPr="004F2803">
              <w:rPr>
                <w:sz w:val="18"/>
                <w:szCs w:val="18"/>
              </w:rPr>
              <w:br/>
            </w:r>
            <w:proofErr w:type="spellStart"/>
            <w:r w:rsidRPr="004F2803">
              <w:rPr>
                <w:sz w:val="18"/>
                <w:szCs w:val="18"/>
              </w:rPr>
              <w:t>Кт</w:t>
            </w:r>
            <w:proofErr w:type="spellEnd"/>
            <w:r w:rsidRPr="004F2803">
              <w:rPr>
                <w:sz w:val="18"/>
                <w:szCs w:val="18"/>
              </w:rPr>
              <w:t xml:space="preserve"> 69.03.1</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rPr>
                <w:b/>
                <w:bCs/>
                <w:sz w:val="18"/>
                <w:szCs w:val="18"/>
              </w:rPr>
            </w:pPr>
            <w:r w:rsidRPr="004F2803">
              <w:rPr>
                <w:b/>
                <w:bCs/>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ind w:firstLineChars="100" w:firstLine="180"/>
              <w:rPr>
                <w:sz w:val="18"/>
                <w:szCs w:val="18"/>
              </w:rPr>
            </w:pPr>
            <w:r w:rsidRPr="004F2803">
              <w:rPr>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rPr>
                <w:b/>
                <w:bCs/>
                <w:sz w:val="18"/>
                <w:szCs w:val="18"/>
              </w:rPr>
            </w:pPr>
            <w:r w:rsidRPr="004F2803">
              <w:rPr>
                <w:b/>
                <w:bCs/>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ind w:firstLineChars="100" w:firstLine="180"/>
              <w:rPr>
                <w:sz w:val="18"/>
                <w:szCs w:val="18"/>
              </w:rPr>
            </w:pPr>
            <w:r w:rsidRPr="004F2803">
              <w:rPr>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rPr>
                <w:b/>
                <w:bCs/>
                <w:sz w:val="18"/>
                <w:szCs w:val="18"/>
              </w:rPr>
            </w:pPr>
            <w:r w:rsidRPr="004F2803">
              <w:rPr>
                <w:b/>
                <w:bCs/>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ind w:firstLineChars="100" w:firstLine="180"/>
              <w:rPr>
                <w:sz w:val="18"/>
                <w:szCs w:val="18"/>
              </w:rPr>
            </w:pPr>
            <w:r w:rsidRPr="004F2803">
              <w:rPr>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rPr>
                <w:b/>
                <w:bCs/>
                <w:sz w:val="18"/>
                <w:szCs w:val="18"/>
              </w:rPr>
            </w:pPr>
            <w:r w:rsidRPr="004F2803">
              <w:rPr>
                <w:b/>
                <w:bCs/>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rPr>
                <w:b/>
                <w:bCs/>
                <w:sz w:val="18"/>
                <w:szCs w:val="18"/>
              </w:rPr>
            </w:pPr>
            <w:r w:rsidRPr="004F2803">
              <w:rPr>
                <w:b/>
                <w:bCs/>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ind w:firstLineChars="100" w:firstLine="180"/>
              <w:rPr>
                <w:sz w:val="18"/>
                <w:szCs w:val="18"/>
              </w:rPr>
            </w:pPr>
            <w:r w:rsidRPr="004F2803">
              <w:rPr>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ind w:firstLineChars="100" w:firstLine="180"/>
              <w:rPr>
                <w:sz w:val="18"/>
                <w:szCs w:val="18"/>
              </w:rPr>
            </w:pPr>
            <w:r w:rsidRPr="004F2803">
              <w:rPr>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r>
      <w:tr w:rsidR="004F2803" w:rsidRPr="004F2803" w:rsidTr="004F2803">
        <w:trPr>
          <w:trHeight w:val="300"/>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rPr>
                <w:b/>
                <w:bCs/>
                <w:sz w:val="18"/>
                <w:szCs w:val="18"/>
              </w:rPr>
            </w:pPr>
            <w:r w:rsidRPr="004F2803">
              <w:rPr>
                <w:b/>
                <w:bCs/>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trHeight w:val="315"/>
        </w:trPr>
        <w:tc>
          <w:tcPr>
            <w:tcW w:w="787" w:type="dxa"/>
            <w:tcBorders>
              <w:top w:val="nil"/>
              <w:left w:val="single" w:sz="8" w:space="0" w:color="auto"/>
              <w:bottom w:val="nil"/>
              <w:right w:val="single" w:sz="4"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nil"/>
              <w:left w:val="nil"/>
              <w:bottom w:val="single" w:sz="4" w:space="0" w:color="auto"/>
              <w:right w:val="single" w:sz="4" w:space="0" w:color="auto"/>
            </w:tcBorders>
            <w:shd w:val="clear" w:color="auto" w:fill="auto"/>
            <w:hideMark/>
          </w:tcPr>
          <w:p w:rsidR="004F2803" w:rsidRPr="004F2803" w:rsidRDefault="004F2803" w:rsidP="004F2803">
            <w:pPr>
              <w:ind w:firstLineChars="100" w:firstLine="180"/>
              <w:rPr>
                <w:sz w:val="18"/>
                <w:szCs w:val="18"/>
              </w:rPr>
            </w:pPr>
            <w:r w:rsidRPr="004F2803">
              <w:rPr>
                <w:sz w:val="18"/>
                <w:szCs w:val="18"/>
              </w:rPr>
              <w:t> </w:t>
            </w:r>
          </w:p>
        </w:tc>
        <w:tc>
          <w:tcPr>
            <w:tcW w:w="1180" w:type="dxa"/>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60" w:type="dxa"/>
            <w:gridSpan w:val="2"/>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28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00"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961" w:type="dxa"/>
            <w:gridSpan w:val="3"/>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c>
          <w:tcPr>
            <w:tcW w:w="1169" w:type="dxa"/>
            <w:gridSpan w:val="4"/>
            <w:tcBorders>
              <w:top w:val="nil"/>
              <w:left w:val="nil"/>
              <w:bottom w:val="single" w:sz="4" w:space="0" w:color="auto"/>
              <w:right w:val="single" w:sz="4" w:space="0" w:color="auto"/>
            </w:tcBorders>
            <w:shd w:val="clear" w:color="auto" w:fill="auto"/>
            <w:hideMark/>
          </w:tcPr>
          <w:p w:rsidR="004F2803" w:rsidRPr="004F2803" w:rsidRDefault="004F2803" w:rsidP="004F2803">
            <w:pPr>
              <w:jc w:val="right"/>
              <w:rPr>
                <w:sz w:val="18"/>
                <w:szCs w:val="18"/>
              </w:rPr>
            </w:pPr>
            <w:r w:rsidRPr="004F2803">
              <w:rPr>
                <w:sz w:val="18"/>
                <w:szCs w:val="18"/>
              </w:rPr>
              <w:t> </w:t>
            </w:r>
          </w:p>
        </w:tc>
      </w:tr>
      <w:tr w:rsidR="004F2803" w:rsidRPr="004F2803" w:rsidTr="004F2803">
        <w:trPr>
          <w:trHeight w:val="315"/>
        </w:trPr>
        <w:tc>
          <w:tcPr>
            <w:tcW w:w="7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2803" w:rsidRPr="004F2803" w:rsidRDefault="004F2803" w:rsidP="004F2803">
            <w:pPr>
              <w:rPr>
                <w:rFonts w:ascii="Calibri" w:hAnsi="Calibri"/>
                <w:color w:val="000000"/>
                <w:sz w:val="22"/>
                <w:szCs w:val="22"/>
              </w:rPr>
            </w:pPr>
            <w:r w:rsidRPr="004F2803">
              <w:rPr>
                <w:rFonts w:ascii="Calibri" w:hAnsi="Calibri"/>
                <w:color w:val="000000"/>
                <w:sz w:val="22"/>
                <w:szCs w:val="22"/>
              </w:rPr>
              <w:t> </w:t>
            </w:r>
          </w:p>
        </w:tc>
        <w:tc>
          <w:tcPr>
            <w:tcW w:w="1903" w:type="dxa"/>
            <w:tcBorders>
              <w:top w:val="single" w:sz="8" w:space="0" w:color="auto"/>
              <w:left w:val="nil"/>
              <w:bottom w:val="single" w:sz="8" w:space="0" w:color="auto"/>
              <w:right w:val="single" w:sz="4" w:space="0" w:color="auto"/>
            </w:tcBorders>
            <w:shd w:val="clear" w:color="auto" w:fill="auto"/>
            <w:noWrap/>
            <w:hideMark/>
          </w:tcPr>
          <w:p w:rsidR="004F2803" w:rsidRPr="004F2803" w:rsidRDefault="004F2803" w:rsidP="004F2803">
            <w:pPr>
              <w:rPr>
                <w:b/>
                <w:bCs/>
                <w:sz w:val="18"/>
                <w:szCs w:val="18"/>
              </w:rPr>
            </w:pPr>
            <w:r w:rsidRPr="004F2803">
              <w:rPr>
                <w:b/>
                <w:bCs/>
                <w:sz w:val="18"/>
                <w:szCs w:val="18"/>
              </w:rPr>
              <w:t>Всего расходов</w:t>
            </w:r>
          </w:p>
        </w:tc>
        <w:tc>
          <w:tcPr>
            <w:tcW w:w="1180" w:type="dxa"/>
            <w:tcBorders>
              <w:top w:val="single" w:sz="8" w:space="0" w:color="auto"/>
              <w:left w:val="nil"/>
              <w:bottom w:val="single" w:sz="8"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60" w:type="dxa"/>
            <w:gridSpan w:val="2"/>
            <w:tcBorders>
              <w:top w:val="single" w:sz="8" w:space="0" w:color="auto"/>
              <w:left w:val="nil"/>
              <w:bottom w:val="single" w:sz="8"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280" w:type="dxa"/>
            <w:gridSpan w:val="4"/>
            <w:tcBorders>
              <w:top w:val="single" w:sz="8" w:space="0" w:color="auto"/>
              <w:left w:val="nil"/>
              <w:bottom w:val="single" w:sz="8"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00" w:type="dxa"/>
            <w:gridSpan w:val="4"/>
            <w:tcBorders>
              <w:top w:val="single" w:sz="8" w:space="0" w:color="auto"/>
              <w:left w:val="nil"/>
              <w:bottom w:val="single" w:sz="8"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961" w:type="dxa"/>
            <w:gridSpan w:val="3"/>
            <w:tcBorders>
              <w:top w:val="single" w:sz="8" w:space="0" w:color="auto"/>
              <w:left w:val="nil"/>
              <w:bottom w:val="single" w:sz="8"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c>
          <w:tcPr>
            <w:tcW w:w="1169" w:type="dxa"/>
            <w:gridSpan w:val="4"/>
            <w:tcBorders>
              <w:top w:val="single" w:sz="8" w:space="0" w:color="auto"/>
              <w:left w:val="nil"/>
              <w:bottom w:val="single" w:sz="8" w:space="0" w:color="auto"/>
              <w:right w:val="single" w:sz="4" w:space="0" w:color="auto"/>
            </w:tcBorders>
            <w:shd w:val="clear" w:color="auto" w:fill="auto"/>
            <w:hideMark/>
          </w:tcPr>
          <w:p w:rsidR="004F2803" w:rsidRPr="004F2803" w:rsidRDefault="004F2803" w:rsidP="004F2803">
            <w:pPr>
              <w:jc w:val="right"/>
              <w:rPr>
                <w:b/>
                <w:bCs/>
                <w:sz w:val="18"/>
                <w:szCs w:val="18"/>
              </w:rPr>
            </w:pPr>
            <w:r w:rsidRPr="004F2803">
              <w:rPr>
                <w:b/>
                <w:bCs/>
                <w:sz w:val="18"/>
                <w:szCs w:val="18"/>
              </w:rPr>
              <w:t> </w:t>
            </w: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372"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260" w:type="dxa"/>
            <w:gridSpan w:val="5"/>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372"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260" w:type="dxa"/>
            <w:gridSpan w:val="5"/>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r>
      <w:tr w:rsidR="004F2803" w:rsidRPr="004F2803" w:rsidTr="004F2803">
        <w:trPr>
          <w:gridAfter w:val="3"/>
          <w:wAfter w:w="1114"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Verdana" w:hAnsi="Verdana"/>
                <w:b/>
                <w:bCs/>
                <w:sz w:val="16"/>
                <w:szCs w:val="16"/>
              </w:rPr>
            </w:pPr>
            <w:r w:rsidRPr="004F2803">
              <w:rPr>
                <w:rFonts w:ascii="Verdana" w:hAnsi="Verdana"/>
                <w:b/>
                <w:bCs/>
                <w:sz w:val="16"/>
                <w:szCs w:val="16"/>
              </w:rPr>
              <w:t>Ведомость составил</w:t>
            </w:r>
          </w:p>
        </w:tc>
        <w:tc>
          <w:tcPr>
            <w:tcW w:w="1372" w:type="dxa"/>
            <w:gridSpan w:val="2"/>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1260" w:type="dxa"/>
            <w:gridSpan w:val="3"/>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962" w:type="dxa"/>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1240" w:type="dxa"/>
            <w:gridSpan w:val="6"/>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1002" w:type="dxa"/>
            <w:gridSpan w:val="3"/>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372" w:type="dxa"/>
            <w:gridSpan w:val="3"/>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r w:rsidRPr="004F2803">
              <w:rPr>
                <w:rFonts w:ascii="Verdana" w:hAnsi="Verdana"/>
                <w:sz w:val="12"/>
                <w:szCs w:val="12"/>
              </w:rPr>
              <w:t>(должность)</w:t>
            </w:r>
          </w:p>
        </w:tc>
        <w:tc>
          <w:tcPr>
            <w:tcW w:w="1260" w:type="dxa"/>
            <w:gridSpan w:val="5"/>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r w:rsidRPr="004F2803">
              <w:rPr>
                <w:rFonts w:ascii="Verdana" w:hAnsi="Verdana"/>
                <w:sz w:val="12"/>
                <w:szCs w:val="12"/>
              </w:rPr>
              <w:t>(личная подпись)</w:t>
            </w:r>
          </w:p>
        </w:tc>
        <w:tc>
          <w:tcPr>
            <w:tcW w:w="1139" w:type="dxa"/>
            <w:gridSpan w:val="4"/>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proofErr w:type="gramStart"/>
            <w:r w:rsidRPr="004F2803">
              <w:rPr>
                <w:rFonts w:ascii="Verdana" w:hAnsi="Verdana"/>
                <w:sz w:val="12"/>
                <w:szCs w:val="12"/>
              </w:rPr>
              <w:t>(расшифровка подписи</w:t>
            </w:r>
            <w:proofErr w:type="gramEnd"/>
          </w:p>
        </w:tc>
        <w:tc>
          <w:tcPr>
            <w:tcW w:w="962" w:type="dxa"/>
            <w:gridSpan w:val="3"/>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r w:rsidRPr="004F2803">
              <w:rPr>
                <w:rFonts w:ascii="Verdana" w:hAnsi="Verdana"/>
                <w:sz w:val="12"/>
                <w:szCs w:val="12"/>
              </w:rPr>
              <w:t>)</w:t>
            </w: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372"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260" w:type="dxa"/>
            <w:gridSpan w:val="5"/>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1139" w:type="dxa"/>
            <w:gridSpan w:val="4"/>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c>
          <w:tcPr>
            <w:tcW w:w="962"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Arial" w:hAnsi="Arial" w:cs="Arial"/>
                <w:sz w:val="16"/>
                <w:szCs w:val="16"/>
              </w:rPr>
            </w:pPr>
          </w:p>
        </w:tc>
      </w:tr>
      <w:tr w:rsidR="004F2803" w:rsidRPr="004F2803" w:rsidTr="004F2803">
        <w:trPr>
          <w:gridAfter w:val="1"/>
          <w:wAfter w:w="97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b/>
                <w:bCs/>
                <w:color w:val="000000"/>
                <w:sz w:val="22"/>
                <w:szCs w:val="22"/>
              </w:rPr>
            </w:pPr>
            <w:r w:rsidRPr="004F2803">
              <w:rPr>
                <w:rFonts w:ascii="Calibri" w:hAnsi="Calibri"/>
                <w:b/>
                <w:bCs/>
                <w:color w:val="000000"/>
                <w:sz w:val="22"/>
                <w:szCs w:val="22"/>
              </w:rPr>
              <w:t xml:space="preserve">Гл. бухгалтер </w:t>
            </w:r>
          </w:p>
        </w:tc>
        <w:tc>
          <w:tcPr>
            <w:tcW w:w="1372" w:type="dxa"/>
            <w:gridSpan w:val="2"/>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1260" w:type="dxa"/>
            <w:gridSpan w:val="3"/>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1139" w:type="dxa"/>
            <w:gridSpan w:val="3"/>
            <w:tcBorders>
              <w:top w:val="nil"/>
              <w:left w:val="nil"/>
              <w:bottom w:val="nil"/>
              <w:right w:val="nil"/>
            </w:tcBorders>
            <w:shd w:val="clear" w:color="auto" w:fill="auto"/>
            <w:noWrap/>
            <w:vAlign w:val="bottom"/>
            <w:hideMark/>
          </w:tcPr>
          <w:p w:rsidR="004F2803" w:rsidRPr="004F2803" w:rsidRDefault="004F2803" w:rsidP="004F2803">
            <w:pPr>
              <w:rPr>
                <w:rFonts w:ascii="Verdana" w:hAnsi="Verdana"/>
                <w:sz w:val="16"/>
                <w:szCs w:val="16"/>
              </w:rPr>
            </w:pPr>
          </w:p>
        </w:tc>
        <w:tc>
          <w:tcPr>
            <w:tcW w:w="962" w:type="dxa"/>
            <w:gridSpan w:val="2"/>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c>
          <w:tcPr>
            <w:tcW w:w="1240" w:type="dxa"/>
            <w:gridSpan w:val="7"/>
            <w:tcBorders>
              <w:top w:val="nil"/>
              <w:left w:val="nil"/>
              <w:bottom w:val="single" w:sz="4" w:space="0" w:color="auto"/>
              <w:right w:val="nil"/>
            </w:tcBorders>
            <w:shd w:val="clear" w:color="auto" w:fill="auto"/>
            <w:noWrap/>
            <w:vAlign w:val="bottom"/>
            <w:hideMark/>
          </w:tcPr>
          <w:p w:rsidR="004F2803" w:rsidRPr="004F2803" w:rsidRDefault="004F2803" w:rsidP="004F2803">
            <w:pPr>
              <w:rPr>
                <w:rFonts w:ascii="Verdana" w:hAnsi="Verdana"/>
                <w:sz w:val="16"/>
                <w:szCs w:val="16"/>
              </w:rPr>
            </w:pPr>
            <w:r w:rsidRPr="004F2803">
              <w:rPr>
                <w:rFonts w:ascii="Verdana" w:hAnsi="Verdana"/>
                <w:sz w:val="16"/>
                <w:szCs w:val="16"/>
              </w:rPr>
              <w:t> </w:t>
            </w:r>
          </w:p>
        </w:tc>
      </w:tr>
      <w:tr w:rsidR="004F2803" w:rsidRPr="004F2803" w:rsidTr="004F2803">
        <w:trPr>
          <w:gridAfter w:val="2"/>
          <w:wAfter w:w="1037" w:type="dxa"/>
          <w:trHeight w:val="300"/>
        </w:trPr>
        <w:tc>
          <w:tcPr>
            <w:tcW w:w="787"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903"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180" w:type="dxa"/>
            <w:tcBorders>
              <w:top w:val="nil"/>
              <w:left w:val="nil"/>
              <w:bottom w:val="nil"/>
              <w:right w:val="nil"/>
            </w:tcBorders>
            <w:shd w:val="clear" w:color="auto" w:fill="auto"/>
            <w:noWrap/>
            <w:vAlign w:val="bottom"/>
            <w:hideMark/>
          </w:tcPr>
          <w:p w:rsidR="004F2803" w:rsidRPr="004F2803" w:rsidRDefault="004F2803" w:rsidP="004F2803">
            <w:pPr>
              <w:rPr>
                <w:rFonts w:ascii="Calibri" w:hAnsi="Calibri"/>
                <w:color w:val="000000"/>
                <w:sz w:val="22"/>
                <w:szCs w:val="22"/>
              </w:rPr>
            </w:pPr>
          </w:p>
        </w:tc>
        <w:tc>
          <w:tcPr>
            <w:tcW w:w="1372" w:type="dxa"/>
            <w:gridSpan w:val="3"/>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r w:rsidRPr="004F2803">
              <w:rPr>
                <w:rFonts w:ascii="Verdana" w:hAnsi="Verdana"/>
                <w:sz w:val="12"/>
                <w:szCs w:val="12"/>
              </w:rPr>
              <w:t>(личная подпись)</w:t>
            </w:r>
          </w:p>
        </w:tc>
        <w:tc>
          <w:tcPr>
            <w:tcW w:w="1260" w:type="dxa"/>
            <w:gridSpan w:val="5"/>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p>
        </w:tc>
        <w:tc>
          <w:tcPr>
            <w:tcW w:w="1139" w:type="dxa"/>
            <w:gridSpan w:val="4"/>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r w:rsidRPr="004F2803">
              <w:rPr>
                <w:rFonts w:ascii="Verdana" w:hAnsi="Verdana"/>
                <w:sz w:val="12"/>
                <w:szCs w:val="12"/>
              </w:rPr>
              <w:t>(расшифровка подписи)</w:t>
            </w:r>
          </w:p>
        </w:tc>
        <w:tc>
          <w:tcPr>
            <w:tcW w:w="962" w:type="dxa"/>
            <w:gridSpan w:val="3"/>
            <w:tcBorders>
              <w:top w:val="nil"/>
              <w:left w:val="nil"/>
              <w:bottom w:val="nil"/>
              <w:right w:val="nil"/>
            </w:tcBorders>
            <w:shd w:val="clear" w:color="auto" w:fill="auto"/>
            <w:noWrap/>
            <w:hideMark/>
          </w:tcPr>
          <w:p w:rsidR="004F2803" w:rsidRPr="004F2803" w:rsidRDefault="004F2803" w:rsidP="004F2803">
            <w:pPr>
              <w:jc w:val="center"/>
              <w:rPr>
                <w:rFonts w:ascii="Verdana" w:hAnsi="Verdana"/>
                <w:sz w:val="12"/>
                <w:szCs w:val="12"/>
              </w:rPr>
            </w:pPr>
          </w:p>
        </w:tc>
      </w:tr>
    </w:tbl>
    <w:p w:rsidR="0004588F" w:rsidRDefault="0004588F" w:rsidP="00E51F1D">
      <w:pPr>
        <w:jc w:val="center"/>
        <w:rPr>
          <w:sz w:val="28"/>
          <w:szCs w:val="28"/>
        </w:rPr>
      </w:pPr>
    </w:p>
    <w:p w:rsidR="0004588F" w:rsidRDefault="0004588F" w:rsidP="00E51F1D">
      <w:pPr>
        <w:jc w:val="center"/>
        <w:rPr>
          <w:sz w:val="28"/>
          <w:szCs w:val="28"/>
        </w:rPr>
      </w:pPr>
    </w:p>
    <w:p w:rsidR="0004588F" w:rsidRDefault="0004588F" w:rsidP="00E51F1D">
      <w:pPr>
        <w:jc w:val="center"/>
        <w:rPr>
          <w:sz w:val="28"/>
          <w:szCs w:val="28"/>
        </w:rPr>
      </w:pPr>
    </w:p>
    <w:p w:rsidR="0004588F" w:rsidRDefault="0004588F" w:rsidP="00E51F1D">
      <w:pPr>
        <w:jc w:val="center"/>
        <w:rPr>
          <w:sz w:val="28"/>
          <w:szCs w:val="28"/>
        </w:rPr>
      </w:pPr>
    </w:p>
    <w:p w:rsidR="005C36B0" w:rsidRDefault="005C36B0" w:rsidP="00E51F1D">
      <w:pPr>
        <w:jc w:val="center"/>
        <w:rPr>
          <w:sz w:val="28"/>
          <w:szCs w:val="28"/>
        </w:rPr>
      </w:pPr>
    </w:p>
    <w:p w:rsidR="005C36B0" w:rsidRDefault="005C36B0" w:rsidP="00E51F1D">
      <w:pPr>
        <w:jc w:val="center"/>
        <w:rPr>
          <w:sz w:val="28"/>
          <w:szCs w:val="28"/>
        </w:rPr>
      </w:pPr>
    </w:p>
    <w:p w:rsidR="00636701" w:rsidRDefault="00636701" w:rsidP="00E51F1D">
      <w:pPr>
        <w:jc w:val="center"/>
        <w:rPr>
          <w:sz w:val="28"/>
          <w:szCs w:val="28"/>
        </w:rPr>
      </w:pPr>
    </w:p>
    <w:p w:rsidR="005C36B0" w:rsidRDefault="005C36B0" w:rsidP="00E51F1D">
      <w:pPr>
        <w:jc w:val="center"/>
        <w:rPr>
          <w:sz w:val="28"/>
          <w:szCs w:val="28"/>
        </w:rPr>
      </w:pPr>
    </w:p>
    <w:p w:rsidR="005C36B0" w:rsidRDefault="005C36B0" w:rsidP="00E51F1D">
      <w:pPr>
        <w:jc w:val="center"/>
        <w:rPr>
          <w:sz w:val="28"/>
          <w:szCs w:val="28"/>
        </w:rPr>
      </w:pPr>
    </w:p>
    <w:p w:rsidR="003775DF" w:rsidRDefault="003775DF" w:rsidP="00E51F1D">
      <w:pPr>
        <w:jc w:val="center"/>
        <w:rPr>
          <w:sz w:val="28"/>
          <w:szCs w:val="28"/>
        </w:rPr>
      </w:pPr>
    </w:p>
    <w:p w:rsidR="00E51F1D" w:rsidRDefault="00E51F1D" w:rsidP="00E51F1D">
      <w:pPr>
        <w:jc w:val="center"/>
        <w:rPr>
          <w:sz w:val="28"/>
          <w:szCs w:val="28"/>
        </w:rPr>
      </w:pPr>
      <w:r>
        <w:rPr>
          <w:sz w:val="28"/>
          <w:szCs w:val="28"/>
        </w:rPr>
        <w:lastRenderedPageBreak/>
        <w:t>Учебное издание</w:t>
      </w:r>
    </w:p>
    <w:p w:rsidR="00E51F1D" w:rsidRDefault="00E51F1D" w:rsidP="00E51F1D">
      <w:pPr>
        <w:jc w:val="center"/>
        <w:rPr>
          <w:sz w:val="28"/>
          <w:szCs w:val="28"/>
        </w:rPr>
      </w:pPr>
    </w:p>
    <w:p w:rsidR="00E51F1D" w:rsidRDefault="00E51F1D" w:rsidP="00E51F1D">
      <w:pPr>
        <w:jc w:val="center"/>
        <w:rPr>
          <w:sz w:val="28"/>
          <w:szCs w:val="28"/>
        </w:rPr>
      </w:pPr>
      <w:r>
        <w:rPr>
          <w:sz w:val="28"/>
          <w:szCs w:val="28"/>
        </w:rPr>
        <w:t>ЖДАНОВА Анна Борисовна</w:t>
      </w:r>
    </w:p>
    <w:p w:rsidR="00E51F1D" w:rsidRDefault="00E51F1D" w:rsidP="00E51F1D">
      <w:pPr>
        <w:jc w:val="center"/>
        <w:rPr>
          <w:sz w:val="28"/>
          <w:szCs w:val="28"/>
        </w:rPr>
      </w:pPr>
    </w:p>
    <w:p w:rsidR="00BD7095" w:rsidRDefault="00BD7095" w:rsidP="00E51F1D">
      <w:pPr>
        <w:jc w:val="center"/>
        <w:rPr>
          <w:sz w:val="28"/>
          <w:szCs w:val="28"/>
        </w:rPr>
      </w:pPr>
    </w:p>
    <w:p w:rsidR="00BD7095" w:rsidRDefault="00BD7095" w:rsidP="00E51F1D">
      <w:pPr>
        <w:jc w:val="center"/>
        <w:rPr>
          <w:sz w:val="28"/>
          <w:szCs w:val="28"/>
        </w:rPr>
      </w:pPr>
    </w:p>
    <w:p w:rsidR="00E51F1D" w:rsidRDefault="00E51F1D" w:rsidP="00764BE4">
      <w:pPr>
        <w:rPr>
          <w:sz w:val="28"/>
          <w:szCs w:val="28"/>
        </w:rPr>
      </w:pPr>
    </w:p>
    <w:p w:rsidR="00E51F1D" w:rsidRDefault="00E51F1D" w:rsidP="00764BE4">
      <w:pPr>
        <w:rPr>
          <w:sz w:val="28"/>
          <w:szCs w:val="28"/>
        </w:rPr>
      </w:pPr>
    </w:p>
    <w:p w:rsidR="00E51F1D" w:rsidRPr="000914E9" w:rsidRDefault="00304001" w:rsidP="00E51F1D">
      <w:pPr>
        <w:pStyle w:val="1"/>
      </w:pPr>
      <w:r>
        <w:t>УЧЕТ и АНАЛИЗ</w:t>
      </w:r>
    </w:p>
    <w:p w:rsidR="00E51F1D" w:rsidRDefault="00E51F1D" w:rsidP="00E51F1D">
      <w:pPr>
        <w:ind w:firstLine="709"/>
        <w:jc w:val="center"/>
        <w:rPr>
          <w:sz w:val="28"/>
        </w:rPr>
      </w:pPr>
    </w:p>
    <w:p w:rsidR="00BD7095" w:rsidRDefault="00BD7095" w:rsidP="00E51F1D">
      <w:pPr>
        <w:ind w:firstLine="709"/>
        <w:jc w:val="center"/>
        <w:rPr>
          <w:sz w:val="28"/>
        </w:rPr>
      </w:pPr>
    </w:p>
    <w:p w:rsidR="00BD7095" w:rsidRDefault="00BD7095" w:rsidP="00E51F1D">
      <w:pPr>
        <w:ind w:firstLine="709"/>
        <w:jc w:val="center"/>
        <w:rPr>
          <w:sz w:val="28"/>
        </w:rPr>
      </w:pPr>
    </w:p>
    <w:p w:rsidR="00BD7095" w:rsidRPr="000914E9" w:rsidRDefault="00BD7095" w:rsidP="00E51F1D">
      <w:pPr>
        <w:ind w:firstLine="709"/>
        <w:jc w:val="center"/>
        <w:rPr>
          <w:sz w:val="28"/>
        </w:rPr>
      </w:pPr>
    </w:p>
    <w:p w:rsidR="00377398" w:rsidRPr="00554E62" w:rsidRDefault="00377398" w:rsidP="00377398">
      <w:pPr>
        <w:jc w:val="center"/>
        <w:rPr>
          <w:sz w:val="28"/>
        </w:rPr>
      </w:pPr>
      <w:r>
        <w:rPr>
          <w:sz w:val="28"/>
        </w:rPr>
        <w:t>Методические указания для самостоятельной работы по дисциплине  «</w:t>
      </w:r>
      <w:r w:rsidR="00304001">
        <w:rPr>
          <w:sz w:val="28"/>
        </w:rPr>
        <w:t>Учет и анализ</w:t>
      </w:r>
      <w:r>
        <w:rPr>
          <w:sz w:val="28"/>
        </w:rPr>
        <w:t xml:space="preserve">» для студентов </w:t>
      </w:r>
      <w:r w:rsidR="00304001">
        <w:rPr>
          <w:sz w:val="28"/>
          <w:lang w:val="en-US"/>
        </w:rPr>
        <w:t>II</w:t>
      </w:r>
      <w:r>
        <w:rPr>
          <w:sz w:val="28"/>
        </w:rPr>
        <w:t xml:space="preserve"> курса</w:t>
      </w:r>
    </w:p>
    <w:p w:rsidR="00377398" w:rsidRDefault="00377398" w:rsidP="00377398">
      <w:pPr>
        <w:jc w:val="center"/>
        <w:rPr>
          <w:sz w:val="28"/>
        </w:rPr>
      </w:pPr>
      <w:r>
        <w:rPr>
          <w:sz w:val="28"/>
        </w:rPr>
        <w:t>направления</w:t>
      </w:r>
      <w:r w:rsidRPr="00BD7095">
        <w:rPr>
          <w:sz w:val="28"/>
        </w:rPr>
        <w:t xml:space="preserve"> </w:t>
      </w:r>
      <w:r>
        <w:rPr>
          <w:sz w:val="28"/>
        </w:rPr>
        <w:t xml:space="preserve"> 080500 «Менеджмент»</w:t>
      </w:r>
    </w:p>
    <w:p w:rsidR="00377398" w:rsidRDefault="00377398" w:rsidP="00377398"/>
    <w:p w:rsidR="00E51F1D" w:rsidRDefault="00E51F1D" w:rsidP="00E51F1D"/>
    <w:p w:rsidR="00BD7095" w:rsidRDefault="00BD7095" w:rsidP="00E51F1D"/>
    <w:p w:rsidR="00BD7095" w:rsidRDefault="00BD7095" w:rsidP="00E51F1D"/>
    <w:p w:rsidR="00BD7095" w:rsidRDefault="00BD7095" w:rsidP="00BD7095">
      <w:pPr>
        <w:jc w:val="center"/>
      </w:pPr>
    </w:p>
    <w:p w:rsidR="00BD7095" w:rsidRPr="00BD7095" w:rsidRDefault="00BD7095" w:rsidP="00BD7095">
      <w:pPr>
        <w:jc w:val="center"/>
        <w:rPr>
          <w:b/>
          <w:sz w:val="24"/>
          <w:szCs w:val="24"/>
        </w:rPr>
      </w:pPr>
      <w:r w:rsidRPr="00BD7095">
        <w:rPr>
          <w:b/>
          <w:sz w:val="24"/>
          <w:szCs w:val="24"/>
        </w:rPr>
        <w:t>Отпечатано в Издательстве ТПУ в полном соответствии</w:t>
      </w:r>
      <w:r w:rsidRPr="00BD7095">
        <w:rPr>
          <w:b/>
          <w:sz w:val="24"/>
          <w:szCs w:val="24"/>
        </w:rPr>
        <w:br/>
        <w:t>с качеством предоставленного оригинал-макета</w:t>
      </w:r>
    </w:p>
    <w:p w:rsidR="00BD7095" w:rsidRDefault="00BD7095" w:rsidP="00BD7095">
      <w:pPr>
        <w:jc w:val="center"/>
        <w:rPr>
          <w:sz w:val="24"/>
          <w:szCs w:val="24"/>
        </w:rPr>
      </w:pPr>
    </w:p>
    <w:p w:rsidR="00BD7095" w:rsidRPr="00BD7095" w:rsidRDefault="00BD7095" w:rsidP="00BD7095">
      <w:pPr>
        <w:jc w:val="center"/>
        <w:rPr>
          <w:sz w:val="24"/>
          <w:szCs w:val="24"/>
        </w:rPr>
      </w:pPr>
    </w:p>
    <w:tbl>
      <w:tblPr>
        <w:tblW w:w="8288" w:type="dxa"/>
        <w:jc w:val="center"/>
        <w:tblInd w:w="-1098" w:type="dxa"/>
        <w:tblLook w:val="01E0" w:firstRow="1" w:lastRow="1" w:firstColumn="1" w:lastColumn="1" w:noHBand="0" w:noVBand="0"/>
      </w:tblPr>
      <w:tblGrid>
        <w:gridCol w:w="1224"/>
        <w:gridCol w:w="6278"/>
        <w:gridCol w:w="786"/>
      </w:tblGrid>
      <w:tr w:rsidR="00BD7095" w:rsidRPr="00BD7095">
        <w:trPr>
          <w:trHeight w:val="1330"/>
          <w:jc w:val="center"/>
        </w:trPr>
        <w:tc>
          <w:tcPr>
            <w:tcW w:w="8287" w:type="dxa"/>
            <w:gridSpan w:val="3"/>
            <w:tcBorders>
              <w:bottom w:val="single" w:sz="4" w:space="0" w:color="auto"/>
            </w:tcBorders>
          </w:tcPr>
          <w:p w:rsidR="00BD7095" w:rsidRPr="00BD7095" w:rsidRDefault="00BD7095" w:rsidP="000B20F3">
            <w:pPr>
              <w:jc w:val="center"/>
              <w:rPr>
                <w:rFonts w:ascii="PragmaticaCondC" w:hAnsi="PragmaticaCondC" w:cs="Arial"/>
                <w:sz w:val="24"/>
                <w:szCs w:val="24"/>
              </w:rPr>
            </w:pPr>
            <w:r w:rsidRPr="00BD7095">
              <w:rPr>
                <w:rFonts w:ascii="PragmaticaCondC" w:hAnsi="PragmaticaCondC"/>
                <w:sz w:val="24"/>
                <w:szCs w:val="24"/>
              </w:rPr>
              <w:t>Подписано</w:t>
            </w:r>
            <w:r w:rsidRPr="00BD7095">
              <w:rPr>
                <w:rFonts w:ascii="PragmaticaCondC" w:hAnsi="PragmaticaCondC" w:cs="PragmaticaCondC"/>
                <w:sz w:val="24"/>
                <w:szCs w:val="24"/>
              </w:rPr>
              <w:t xml:space="preserve"> </w:t>
            </w:r>
            <w:r w:rsidRPr="00BD7095">
              <w:rPr>
                <w:rFonts w:ascii="PragmaticaCondC" w:hAnsi="PragmaticaCondC"/>
                <w:sz w:val="24"/>
                <w:szCs w:val="24"/>
              </w:rPr>
              <w:t>к</w:t>
            </w:r>
            <w:r w:rsidRPr="00BD7095">
              <w:rPr>
                <w:rFonts w:ascii="PragmaticaCondC" w:hAnsi="PragmaticaCondC" w:cs="PragmaticaCondC"/>
                <w:sz w:val="24"/>
                <w:szCs w:val="24"/>
              </w:rPr>
              <w:t xml:space="preserve"> </w:t>
            </w:r>
            <w:r w:rsidRPr="00BD7095">
              <w:rPr>
                <w:rFonts w:ascii="PragmaticaCondC" w:hAnsi="PragmaticaCondC"/>
                <w:sz w:val="24"/>
                <w:szCs w:val="24"/>
              </w:rPr>
              <w:t>печати</w:t>
            </w:r>
            <w:r w:rsidRPr="00BD7095">
              <w:rPr>
                <w:rFonts w:ascii="PragmaticaCondC" w:hAnsi="PragmaticaCondC" w:cs="PragmaticaCondC"/>
                <w:sz w:val="24"/>
                <w:szCs w:val="24"/>
              </w:rPr>
              <w:t xml:space="preserve"> </w:t>
            </w:r>
            <w:r w:rsidRPr="00BD7095">
              <w:rPr>
                <w:rFonts w:ascii="PragmaticaCondC" w:hAnsi="PragmaticaCondC"/>
                <w:sz w:val="24"/>
                <w:szCs w:val="24"/>
              </w:rPr>
              <w:t>Формат</w:t>
            </w:r>
            <w:r w:rsidRPr="00BD7095">
              <w:rPr>
                <w:rFonts w:ascii="PragmaticaCondC" w:hAnsi="PragmaticaCondC" w:cs="PragmaticaCondC"/>
                <w:sz w:val="24"/>
                <w:szCs w:val="24"/>
              </w:rPr>
              <w:t xml:space="preserve"> 60×84/</w:t>
            </w:r>
            <w:r w:rsidRPr="00BD7095">
              <w:rPr>
                <w:rFonts w:ascii="PragmaticaCondC" w:hAnsi="PragmaticaCondC" w:cs="Arial"/>
                <w:sz w:val="24"/>
                <w:szCs w:val="24"/>
              </w:rPr>
              <w:t xml:space="preserve">16. </w:t>
            </w:r>
          </w:p>
          <w:p w:rsidR="00BD7095" w:rsidRPr="00BD7095" w:rsidRDefault="00BD7095" w:rsidP="000B20F3">
            <w:pPr>
              <w:jc w:val="center"/>
              <w:rPr>
                <w:rFonts w:ascii="PragmaticaCondC" w:hAnsi="PragmaticaCondC" w:cs="Arial"/>
                <w:sz w:val="24"/>
                <w:szCs w:val="24"/>
              </w:rPr>
            </w:pPr>
            <w:r w:rsidRPr="00BD7095">
              <w:rPr>
                <w:rFonts w:ascii="PragmaticaCondC" w:hAnsi="PragmaticaCondC"/>
                <w:sz w:val="24"/>
                <w:szCs w:val="24"/>
              </w:rPr>
              <w:t>Бумага</w:t>
            </w:r>
            <w:r w:rsidRPr="00BD7095">
              <w:rPr>
                <w:rFonts w:ascii="PragmaticaCondC" w:hAnsi="PragmaticaCondC" w:cs="PragmaticaCondC"/>
                <w:sz w:val="24"/>
                <w:szCs w:val="24"/>
              </w:rPr>
              <w:t xml:space="preserve"> «Снегурочка». </w:t>
            </w:r>
            <w:r w:rsidRPr="00BD7095">
              <w:rPr>
                <w:rFonts w:ascii="PragmaticaCondC" w:hAnsi="PragmaticaCondC"/>
                <w:sz w:val="24"/>
                <w:szCs w:val="24"/>
              </w:rPr>
              <w:t>Печать</w:t>
            </w:r>
            <w:r w:rsidRPr="00BD7095">
              <w:rPr>
                <w:rFonts w:ascii="PragmaticaCondC" w:hAnsi="PragmaticaCondC" w:cs="PragmaticaCondC"/>
                <w:sz w:val="24"/>
                <w:szCs w:val="24"/>
              </w:rPr>
              <w:t xml:space="preserve"> </w:t>
            </w:r>
            <w:proofErr w:type="spellStart"/>
            <w:r w:rsidRPr="00BD7095">
              <w:rPr>
                <w:rFonts w:ascii="PragmaticaCondC" w:hAnsi="PragmaticaCondC" w:cs="Arial"/>
                <w:color w:val="000000"/>
                <w:sz w:val="24"/>
                <w:szCs w:val="24"/>
              </w:rPr>
              <w:t>Xerox</w:t>
            </w:r>
            <w:proofErr w:type="spellEnd"/>
            <w:r w:rsidRPr="00BD7095">
              <w:rPr>
                <w:rFonts w:ascii="PragmaticaCondC" w:hAnsi="PragmaticaCondC" w:cs="Arial"/>
                <w:sz w:val="24"/>
                <w:szCs w:val="24"/>
              </w:rPr>
              <w:t xml:space="preserve">. </w:t>
            </w:r>
          </w:p>
          <w:p w:rsidR="00BD7095" w:rsidRPr="00BD7095" w:rsidRDefault="00BD7095" w:rsidP="000B20F3">
            <w:pPr>
              <w:jc w:val="center"/>
              <w:rPr>
                <w:rFonts w:ascii="PragmaticaCondC" w:hAnsi="PragmaticaCondC" w:cs="Arial"/>
                <w:sz w:val="24"/>
                <w:szCs w:val="24"/>
              </w:rPr>
            </w:pPr>
            <w:proofErr w:type="spellStart"/>
            <w:r w:rsidRPr="00BD7095">
              <w:rPr>
                <w:rFonts w:ascii="PragmaticaCondC" w:hAnsi="PragmaticaCondC"/>
                <w:sz w:val="24"/>
                <w:szCs w:val="24"/>
              </w:rPr>
              <w:t>Усл</w:t>
            </w:r>
            <w:proofErr w:type="spellEnd"/>
            <w:r w:rsidRPr="00BD7095">
              <w:rPr>
                <w:rFonts w:ascii="PragmaticaCondC" w:hAnsi="PragmaticaCondC" w:cs="PragmaticaCondC"/>
                <w:sz w:val="24"/>
                <w:szCs w:val="24"/>
              </w:rPr>
              <w:t xml:space="preserve">. </w:t>
            </w:r>
            <w:proofErr w:type="spellStart"/>
            <w:r w:rsidRPr="00BD7095">
              <w:rPr>
                <w:rFonts w:ascii="PragmaticaCondC" w:hAnsi="PragmaticaCondC"/>
                <w:sz w:val="24"/>
                <w:szCs w:val="24"/>
              </w:rPr>
              <w:t>печ</w:t>
            </w:r>
            <w:r w:rsidRPr="00BD7095">
              <w:rPr>
                <w:rFonts w:ascii="PragmaticaCondC" w:hAnsi="PragmaticaCondC" w:cs="PragmaticaCondC"/>
                <w:sz w:val="24"/>
                <w:szCs w:val="24"/>
              </w:rPr>
              <w:t>.</w:t>
            </w:r>
            <w:r w:rsidRPr="00BD7095">
              <w:rPr>
                <w:rFonts w:ascii="PragmaticaCondC" w:hAnsi="PragmaticaCondC"/>
                <w:sz w:val="24"/>
                <w:szCs w:val="24"/>
              </w:rPr>
              <w:t>л</w:t>
            </w:r>
            <w:proofErr w:type="spellEnd"/>
            <w:r w:rsidRPr="00BD7095">
              <w:rPr>
                <w:rFonts w:ascii="PragmaticaCondC" w:hAnsi="PragmaticaCondC" w:cs="PragmaticaCondC"/>
                <w:sz w:val="24"/>
                <w:szCs w:val="24"/>
              </w:rPr>
              <w:t xml:space="preserve">. 3,02. </w:t>
            </w:r>
            <w:r w:rsidRPr="00BD7095">
              <w:rPr>
                <w:rFonts w:ascii="PragmaticaCondC" w:hAnsi="PragmaticaCondC"/>
                <w:sz w:val="24"/>
                <w:szCs w:val="24"/>
              </w:rPr>
              <w:t>Уч</w:t>
            </w:r>
            <w:r w:rsidRPr="00BD7095">
              <w:rPr>
                <w:rFonts w:ascii="PragmaticaCondC" w:hAnsi="PragmaticaCondC" w:cs="PragmaticaCondC"/>
                <w:sz w:val="24"/>
                <w:szCs w:val="24"/>
              </w:rPr>
              <w:t>.-</w:t>
            </w:r>
            <w:proofErr w:type="spellStart"/>
            <w:r w:rsidRPr="00BD7095">
              <w:rPr>
                <w:rFonts w:ascii="PragmaticaCondC" w:hAnsi="PragmaticaCondC"/>
                <w:sz w:val="24"/>
                <w:szCs w:val="24"/>
              </w:rPr>
              <w:t>изд</w:t>
            </w:r>
            <w:r w:rsidRPr="00BD7095">
              <w:rPr>
                <w:rFonts w:ascii="PragmaticaCondC" w:hAnsi="PragmaticaCondC" w:cs="PragmaticaCondC"/>
                <w:sz w:val="24"/>
                <w:szCs w:val="24"/>
              </w:rPr>
              <w:t>.</w:t>
            </w:r>
            <w:r w:rsidRPr="00BD7095">
              <w:rPr>
                <w:rFonts w:ascii="PragmaticaCondC" w:hAnsi="PragmaticaCondC"/>
                <w:sz w:val="24"/>
                <w:szCs w:val="24"/>
              </w:rPr>
              <w:t>л</w:t>
            </w:r>
            <w:proofErr w:type="spellEnd"/>
            <w:r w:rsidRPr="00BD7095">
              <w:rPr>
                <w:rFonts w:ascii="PragmaticaCondC" w:hAnsi="PragmaticaCondC" w:cs="PragmaticaCondC"/>
                <w:sz w:val="24"/>
                <w:szCs w:val="24"/>
              </w:rPr>
              <w:t>. 2,74</w:t>
            </w:r>
            <w:r w:rsidRPr="00BD7095">
              <w:rPr>
                <w:rFonts w:ascii="PragmaticaCondC" w:hAnsi="PragmaticaCondC" w:cs="Arial"/>
                <w:sz w:val="24"/>
                <w:szCs w:val="24"/>
              </w:rPr>
              <w:t xml:space="preserve">. </w:t>
            </w:r>
          </w:p>
          <w:p w:rsidR="00BD7095" w:rsidRPr="00BD7095" w:rsidRDefault="00BD7095" w:rsidP="000B20F3">
            <w:pPr>
              <w:tabs>
                <w:tab w:val="left" w:pos="7020"/>
              </w:tabs>
              <w:jc w:val="center"/>
              <w:rPr>
                <w:rFonts w:ascii="PragmaticaCondC" w:hAnsi="PragmaticaCondC" w:cs="PragmaticaCondC"/>
                <w:sz w:val="24"/>
                <w:szCs w:val="24"/>
              </w:rPr>
            </w:pPr>
            <w:r w:rsidRPr="00BD7095">
              <w:rPr>
                <w:rFonts w:ascii="PragmaticaCondC" w:hAnsi="PragmaticaCondC"/>
                <w:sz w:val="24"/>
                <w:szCs w:val="24"/>
              </w:rPr>
              <w:t>Заказ</w:t>
            </w:r>
            <w:proofErr w:type="gramStart"/>
            <w:r w:rsidRPr="00BD7095">
              <w:rPr>
                <w:rFonts w:ascii="PragmaticaCondC" w:hAnsi="PragmaticaCondC" w:cs="PragmaticaCondC"/>
                <w:sz w:val="24"/>
                <w:szCs w:val="24"/>
              </w:rPr>
              <w:t xml:space="preserve"> </w:t>
            </w:r>
            <w:r w:rsidRPr="00BD7095">
              <w:rPr>
                <w:rFonts w:ascii="PragmaticaCondC" w:hAnsi="PragmaticaCondC" w:cs="Arial"/>
                <w:sz w:val="24"/>
                <w:szCs w:val="24"/>
              </w:rPr>
              <w:t>.</w:t>
            </w:r>
            <w:proofErr w:type="gramEnd"/>
            <w:r w:rsidRPr="00BD7095">
              <w:rPr>
                <w:rFonts w:ascii="PragmaticaCondC" w:hAnsi="PragmaticaCondC" w:cs="Arial"/>
                <w:sz w:val="24"/>
                <w:szCs w:val="24"/>
              </w:rPr>
              <w:t xml:space="preserve"> </w:t>
            </w:r>
            <w:r w:rsidRPr="00BD7095">
              <w:rPr>
                <w:rFonts w:ascii="PragmaticaCondC" w:hAnsi="PragmaticaCondC"/>
                <w:sz w:val="24"/>
                <w:szCs w:val="24"/>
              </w:rPr>
              <w:t>Тираж экз</w:t>
            </w:r>
            <w:r w:rsidRPr="00BD7095">
              <w:rPr>
                <w:rFonts w:ascii="PragmaticaCondC" w:hAnsi="PragmaticaCondC" w:cs="PragmaticaCondC"/>
                <w:sz w:val="24"/>
                <w:szCs w:val="24"/>
              </w:rPr>
              <w:t xml:space="preserve">. </w:t>
            </w:r>
          </w:p>
        </w:tc>
      </w:tr>
      <w:tr w:rsidR="00BD7095" w:rsidRPr="00BD7095">
        <w:trPr>
          <w:trHeight w:val="2198"/>
          <w:jc w:val="center"/>
        </w:trPr>
        <w:tc>
          <w:tcPr>
            <w:tcW w:w="1224" w:type="dxa"/>
            <w:tcBorders>
              <w:top w:val="single" w:sz="4" w:space="0" w:color="auto"/>
              <w:bottom w:val="single" w:sz="4" w:space="0" w:color="auto"/>
            </w:tcBorders>
            <w:vAlign w:val="center"/>
          </w:tcPr>
          <w:p w:rsidR="00BD7095" w:rsidRPr="00BD7095" w:rsidRDefault="00E31FF4" w:rsidP="000B20F3">
            <w:pPr>
              <w:tabs>
                <w:tab w:val="left" w:pos="7020"/>
              </w:tabs>
              <w:jc w:val="center"/>
              <w:rPr>
                <w:rFonts w:ascii="PragmaticaCondC" w:hAnsi="PragmaticaCondC" w:cs="PragmaticaCondC"/>
                <w:sz w:val="24"/>
                <w:szCs w:val="24"/>
              </w:rPr>
            </w:pPr>
            <w:r>
              <w:rPr>
                <w:noProof/>
                <w:sz w:val="24"/>
                <w:szCs w:val="24"/>
              </w:rPr>
              <w:drawing>
                <wp:inline distT="0" distB="0" distL="0" distR="0">
                  <wp:extent cx="571500" cy="510540"/>
                  <wp:effectExtent l="0" t="0" r="0" b="3810"/>
                  <wp:docPr id="46" name="Рисунок 2038" descr="nqa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8" descr="nqa_iso9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10540"/>
                          </a:xfrm>
                          <a:prstGeom prst="rect">
                            <a:avLst/>
                          </a:prstGeom>
                          <a:noFill/>
                          <a:ln>
                            <a:noFill/>
                          </a:ln>
                        </pic:spPr>
                      </pic:pic>
                    </a:graphicData>
                  </a:graphic>
                </wp:inline>
              </w:drawing>
            </w:r>
          </w:p>
        </w:tc>
        <w:tc>
          <w:tcPr>
            <w:tcW w:w="6283" w:type="dxa"/>
            <w:tcBorders>
              <w:top w:val="single" w:sz="4" w:space="0" w:color="auto"/>
              <w:bottom w:val="single" w:sz="4" w:space="0" w:color="auto"/>
            </w:tcBorders>
            <w:vAlign w:val="center"/>
          </w:tcPr>
          <w:p w:rsidR="00BD7095" w:rsidRPr="00BD7095" w:rsidRDefault="00BD7095" w:rsidP="000B20F3">
            <w:pPr>
              <w:tabs>
                <w:tab w:val="left" w:pos="7020"/>
              </w:tabs>
              <w:spacing w:before="80"/>
              <w:jc w:val="center"/>
              <w:rPr>
                <w:rFonts w:ascii="PragmaticaCondC" w:hAnsi="PragmaticaCondC" w:cs="PragmaticaCondC"/>
                <w:sz w:val="24"/>
                <w:szCs w:val="24"/>
              </w:rPr>
            </w:pPr>
            <w:r w:rsidRPr="00BD7095">
              <w:rPr>
                <w:rFonts w:ascii="PragmaticaCondC" w:hAnsi="PragmaticaCondC"/>
                <w:sz w:val="24"/>
                <w:szCs w:val="24"/>
              </w:rPr>
              <w:t>Томский</w:t>
            </w:r>
            <w:r w:rsidRPr="00BD7095">
              <w:rPr>
                <w:rFonts w:ascii="PragmaticaCondC" w:hAnsi="PragmaticaCondC" w:cs="PragmaticaCondC"/>
                <w:sz w:val="24"/>
                <w:szCs w:val="24"/>
              </w:rPr>
              <w:t xml:space="preserve"> </w:t>
            </w:r>
            <w:r w:rsidRPr="00BD7095">
              <w:rPr>
                <w:rFonts w:ascii="PragmaticaCondC" w:hAnsi="PragmaticaCondC"/>
                <w:sz w:val="24"/>
                <w:szCs w:val="24"/>
              </w:rPr>
              <w:t>политехнический</w:t>
            </w:r>
            <w:r w:rsidRPr="00BD7095">
              <w:rPr>
                <w:rFonts w:ascii="PragmaticaCondC" w:hAnsi="PragmaticaCondC" w:cs="PragmaticaCondC"/>
                <w:sz w:val="24"/>
                <w:szCs w:val="24"/>
              </w:rPr>
              <w:t xml:space="preserve"> </w:t>
            </w:r>
            <w:r w:rsidRPr="00BD7095">
              <w:rPr>
                <w:rFonts w:ascii="PragmaticaCondC" w:hAnsi="PragmaticaCondC"/>
                <w:sz w:val="24"/>
                <w:szCs w:val="24"/>
              </w:rPr>
              <w:t>университет</w:t>
            </w:r>
          </w:p>
          <w:p w:rsidR="00BD7095" w:rsidRPr="00BD7095" w:rsidRDefault="00BD7095" w:rsidP="000B20F3">
            <w:pPr>
              <w:tabs>
                <w:tab w:val="left" w:pos="7020"/>
              </w:tabs>
              <w:jc w:val="center"/>
              <w:rPr>
                <w:rFonts w:ascii="PragmaticaCondC" w:hAnsi="PragmaticaCondC"/>
                <w:sz w:val="24"/>
                <w:szCs w:val="24"/>
              </w:rPr>
            </w:pPr>
            <w:r w:rsidRPr="00BD7095">
              <w:rPr>
                <w:rFonts w:ascii="PragmaticaCondC" w:hAnsi="PragmaticaCondC"/>
                <w:sz w:val="24"/>
                <w:szCs w:val="24"/>
              </w:rPr>
              <w:t>Система</w:t>
            </w:r>
            <w:r w:rsidRPr="00BD7095">
              <w:rPr>
                <w:rFonts w:ascii="PragmaticaCondC" w:hAnsi="PragmaticaCondC" w:cs="PragmaticaCondC"/>
                <w:sz w:val="24"/>
                <w:szCs w:val="24"/>
              </w:rPr>
              <w:t xml:space="preserve"> </w:t>
            </w:r>
            <w:r w:rsidRPr="00BD7095">
              <w:rPr>
                <w:rFonts w:ascii="PragmaticaCondC" w:hAnsi="PragmaticaCondC"/>
                <w:sz w:val="24"/>
                <w:szCs w:val="24"/>
              </w:rPr>
              <w:t>менеджмента</w:t>
            </w:r>
            <w:r w:rsidRPr="00BD7095">
              <w:rPr>
                <w:rFonts w:ascii="PragmaticaCondC" w:hAnsi="PragmaticaCondC" w:cs="PragmaticaCondC"/>
                <w:sz w:val="24"/>
                <w:szCs w:val="24"/>
              </w:rPr>
              <w:t xml:space="preserve"> </w:t>
            </w:r>
            <w:r w:rsidRPr="00BD7095">
              <w:rPr>
                <w:rFonts w:ascii="PragmaticaCondC" w:hAnsi="PragmaticaCondC"/>
                <w:sz w:val="24"/>
                <w:szCs w:val="24"/>
              </w:rPr>
              <w:t>качества</w:t>
            </w:r>
          </w:p>
          <w:p w:rsidR="00BD7095" w:rsidRPr="00BD7095" w:rsidRDefault="00BD7095" w:rsidP="000B20F3">
            <w:pPr>
              <w:tabs>
                <w:tab w:val="left" w:pos="7020"/>
              </w:tabs>
              <w:jc w:val="center"/>
              <w:rPr>
                <w:rFonts w:ascii="PragmaticaCondC" w:hAnsi="PragmaticaCondC" w:cs="PragmaticaCondC"/>
                <w:sz w:val="24"/>
                <w:szCs w:val="24"/>
              </w:rPr>
            </w:pPr>
            <w:r w:rsidRPr="00BD7095">
              <w:rPr>
                <w:rFonts w:ascii="PragmaticaCondC" w:hAnsi="PragmaticaCondC"/>
                <w:sz w:val="24"/>
                <w:szCs w:val="24"/>
              </w:rPr>
              <w:t>Томского</w:t>
            </w:r>
            <w:r w:rsidRPr="00BD7095">
              <w:rPr>
                <w:rFonts w:ascii="PragmaticaCondC" w:hAnsi="PragmaticaCondC" w:cs="PragmaticaCondC"/>
                <w:sz w:val="24"/>
                <w:szCs w:val="24"/>
              </w:rPr>
              <w:t xml:space="preserve"> </w:t>
            </w:r>
            <w:r w:rsidRPr="00BD7095">
              <w:rPr>
                <w:rFonts w:ascii="PragmaticaCondC" w:hAnsi="PragmaticaCondC"/>
                <w:sz w:val="24"/>
                <w:szCs w:val="24"/>
              </w:rPr>
              <w:t>политехнического</w:t>
            </w:r>
            <w:r w:rsidRPr="00BD7095">
              <w:rPr>
                <w:rFonts w:ascii="PragmaticaCondC" w:hAnsi="PragmaticaCondC" w:cs="PragmaticaCondC"/>
                <w:sz w:val="24"/>
                <w:szCs w:val="24"/>
              </w:rPr>
              <w:t xml:space="preserve"> </w:t>
            </w:r>
            <w:r w:rsidRPr="00BD7095">
              <w:rPr>
                <w:rFonts w:ascii="PragmaticaCondC" w:hAnsi="PragmaticaCondC"/>
                <w:sz w:val="24"/>
                <w:szCs w:val="24"/>
              </w:rPr>
              <w:t>универс</w:t>
            </w:r>
            <w:r w:rsidRPr="00BD7095">
              <w:rPr>
                <w:rFonts w:ascii="PragmaticaCondC" w:hAnsi="PragmaticaCondC"/>
                <w:sz w:val="24"/>
                <w:szCs w:val="24"/>
              </w:rPr>
              <w:t>и</w:t>
            </w:r>
            <w:r w:rsidRPr="00BD7095">
              <w:rPr>
                <w:rFonts w:ascii="PragmaticaCondC" w:hAnsi="PragmaticaCondC"/>
                <w:sz w:val="24"/>
                <w:szCs w:val="24"/>
              </w:rPr>
              <w:t>тета</w:t>
            </w:r>
            <w:r w:rsidRPr="00BD7095">
              <w:rPr>
                <w:rFonts w:ascii="PragmaticaCondC" w:hAnsi="PragmaticaCondC" w:cs="PragmaticaCondC"/>
                <w:sz w:val="24"/>
                <w:szCs w:val="24"/>
              </w:rPr>
              <w:t xml:space="preserve"> </w:t>
            </w:r>
          </w:p>
          <w:p w:rsidR="00BD7095" w:rsidRPr="00BD7095" w:rsidRDefault="00BD7095" w:rsidP="000B20F3">
            <w:pPr>
              <w:tabs>
                <w:tab w:val="left" w:pos="7020"/>
              </w:tabs>
              <w:jc w:val="center"/>
              <w:rPr>
                <w:rFonts w:ascii="PragmaticaCondC" w:hAnsi="PragmaticaCondC" w:cs="PragmaticaCondC"/>
                <w:sz w:val="24"/>
                <w:szCs w:val="24"/>
              </w:rPr>
            </w:pPr>
            <w:r w:rsidRPr="00BD7095">
              <w:rPr>
                <w:rFonts w:ascii="PragmaticaCondC" w:hAnsi="PragmaticaCondC"/>
                <w:sz w:val="24"/>
                <w:szCs w:val="24"/>
              </w:rPr>
              <w:t>сертифицирована</w:t>
            </w:r>
          </w:p>
          <w:p w:rsidR="00BD7095" w:rsidRPr="00BD7095" w:rsidRDefault="00BD7095" w:rsidP="000B20F3">
            <w:pPr>
              <w:tabs>
                <w:tab w:val="left" w:pos="7020"/>
              </w:tabs>
              <w:spacing w:after="80"/>
              <w:jc w:val="center"/>
              <w:rPr>
                <w:rFonts w:ascii="PragmaticaCondC" w:hAnsi="PragmaticaCondC" w:cs="PragmaticaCondC"/>
                <w:sz w:val="24"/>
                <w:szCs w:val="24"/>
              </w:rPr>
            </w:pPr>
            <w:r w:rsidRPr="00BD7095">
              <w:rPr>
                <w:rFonts w:ascii="PragmaticaCondC" w:hAnsi="PragmaticaCondC" w:cs="Arial"/>
                <w:sz w:val="24"/>
                <w:szCs w:val="24"/>
                <w:lang w:val="en-US"/>
              </w:rPr>
              <w:t>NATIONAL</w:t>
            </w:r>
            <w:r w:rsidRPr="00BD7095">
              <w:rPr>
                <w:rFonts w:ascii="PragmaticaCondC" w:hAnsi="PragmaticaCondC" w:cs="Arial"/>
                <w:sz w:val="24"/>
                <w:szCs w:val="24"/>
              </w:rPr>
              <w:t xml:space="preserve"> </w:t>
            </w:r>
            <w:r w:rsidRPr="00BD7095">
              <w:rPr>
                <w:rFonts w:ascii="PragmaticaCondC" w:hAnsi="PragmaticaCondC" w:cs="Arial"/>
                <w:sz w:val="24"/>
                <w:szCs w:val="24"/>
                <w:lang w:val="en-US"/>
              </w:rPr>
              <w:t>QUALITY</w:t>
            </w:r>
            <w:r w:rsidRPr="00BD7095">
              <w:rPr>
                <w:rFonts w:ascii="PragmaticaCondC" w:hAnsi="PragmaticaCondC" w:cs="Arial"/>
                <w:sz w:val="24"/>
                <w:szCs w:val="24"/>
              </w:rPr>
              <w:t xml:space="preserve"> </w:t>
            </w:r>
            <w:r w:rsidRPr="00BD7095">
              <w:rPr>
                <w:rFonts w:ascii="PragmaticaCondC" w:hAnsi="PragmaticaCondC" w:cs="Arial"/>
                <w:sz w:val="24"/>
                <w:szCs w:val="24"/>
                <w:lang w:val="en-US"/>
              </w:rPr>
              <w:t>ASSURANCE</w:t>
            </w:r>
            <w:r w:rsidRPr="00BD7095">
              <w:rPr>
                <w:rFonts w:ascii="PragmaticaCondC" w:hAnsi="PragmaticaCondC" w:cs="Arial"/>
                <w:sz w:val="24"/>
                <w:szCs w:val="24"/>
              </w:rPr>
              <w:t xml:space="preserve"> </w:t>
            </w:r>
            <w:r w:rsidRPr="00BD7095">
              <w:rPr>
                <w:rFonts w:ascii="PragmaticaCondC" w:hAnsi="PragmaticaCondC" w:cs="Arial"/>
                <w:sz w:val="24"/>
                <w:szCs w:val="24"/>
              </w:rPr>
              <w:br/>
            </w:r>
            <w:r w:rsidRPr="00BD7095">
              <w:rPr>
                <w:rFonts w:ascii="PragmaticaCondC" w:hAnsi="PragmaticaCondC"/>
                <w:sz w:val="24"/>
                <w:szCs w:val="24"/>
              </w:rPr>
              <w:t xml:space="preserve">по стандарту </w:t>
            </w:r>
            <w:r w:rsidRPr="00BD7095">
              <w:rPr>
                <w:rFonts w:ascii="PragmaticaCondC" w:hAnsi="PragmaticaCondC"/>
                <w:sz w:val="24"/>
                <w:szCs w:val="24"/>
                <w:lang w:val="en-US"/>
              </w:rPr>
              <w:t>ISO</w:t>
            </w:r>
            <w:r w:rsidRPr="00BD7095">
              <w:rPr>
                <w:rFonts w:ascii="PragmaticaCondC" w:hAnsi="PragmaticaCondC"/>
                <w:sz w:val="24"/>
                <w:szCs w:val="24"/>
              </w:rPr>
              <w:t xml:space="preserve"> 9001:2008</w:t>
            </w:r>
          </w:p>
        </w:tc>
        <w:tc>
          <w:tcPr>
            <w:tcW w:w="0" w:type="auto"/>
            <w:tcBorders>
              <w:top w:val="single" w:sz="4" w:space="0" w:color="auto"/>
              <w:bottom w:val="single" w:sz="4" w:space="0" w:color="auto"/>
            </w:tcBorders>
            <w:vAlign w:val="center"/>
          </w:tcPr>
          <w:p w:rsidR="00BD7095" w:rsidRPr="00BD7095" w:rsidRDefault="00E31FF4" w:rsidP="000B20F3">
            <w:pPr>
              <w:tabs>
                <w:tab w:val="left" w:pos="7020"/>
              </w:tabs>
              <w:jc w:val="center"/>
              <w:rPr>
                <w:rFonts w:ascii="PragmaticaCondC" w:hAnsi="PragmaticaCondC" w:cs="PragmaticaCondC"/>
                <w:sz w:val="24"/>
                <w:szCs w:val="24"/>
              </w:rPr>
            </w:pPr>
            <w:r>
              <w:rPr>
                <w:noProof/>
                <w:sz w:val="24"/>
                <w:szCs w:val="24"/>
              </w:rPr>
              <w:drawing>
                <wp:inline distT="0" distB="0" distL="0" distR="0">
                  <wp:extent cx="358140" cy="533400"/>
                  <wp:effectExtent l="0" t="0" r="3810" b="0"/>
                  <wp:docPr id="47" name="Рисунок 2039" descr="ukas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9" descr="ukas0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8140" cy="533400"/>
                          </a:xfrm>
                          <a:prstGeom prst="rect">
                            <a:avLst/>
                          </a:prstGeom>
                          <a:noFill/>
                          <a:ln>
                            <a:noFill/>
                          </a:ln>
                        </pic:spPr>
                      </pic:pic>
                    </a:graphicData>
                  </a:graphic>
                </wp:inline>
              </w:drawing>
            </w:r>
          </w:p>
        </w:tc>
      </w:tr>
      <w:tr w:rsidR="00BD7095" w:rsidRPr="00BD7095">
        <w:trPr>
          <w:trHeight w:val="850"/>
          <w:jc w:val="center"/>
        </w:trPr>
        <w:tc>
          <w:tcPr>
            <w:tcW w:w="8287" w:type="dxa"/>
            <w:gridSpan w:val="3"/>
            <w:tcBorders>
              <w:top w:val="single" w:sz="4" w:space="0" w:color="auto"/>
            </w:tcBorders>
          </w:tcPr>
          <w:p w:rsidR="00BD7095" w:rsidRPr="00BD7095" w:rsidRDefault="00E31FF4" w:rsidP="000B20F3">
            <w:pPr>
              <w:tabs>
                <w:tab w:val="left" w:pos="7020"/>
              </w:tabs>
              <w:rPr>
                <w:rFonts w:ascii="PragmaticaCondC" w:hAnsi="PragmaticaCondC" w:cs="PragmaticaCondC"/>
                <w:sz w:val="24"/>
                <w:szCs w:val="24"/>
              </w:rPr>
            </w:pPr>
            <w:r>
              <w:rPr>
                <w:rFonts w:ascii="PragmaticaCondC" w:hAnsi="PragmaticaCondC" w:cs="Arial"/>
                <w:noProof/>
                <w:sz w:val="24"/>
                <w:szCs w:val="24"/>
              </w:rPr>
              <w:drawing>
                <wp:inline distT="0" distB="0" distL="0" distR="0">
                  <wp:extent cx="1089660" cy="228600"/>
                  <wp:effectExtent l="0" t="0" r="0" b="0"/>
                  <wp:docPr id="48" name="Рисунок 2040" descr="logo_izd_T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0" descr="logo_izd_TP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r w:rsidR="00BD7095" w:rsidRPr="00BD7095">
              <w:rPr>
                <w:rFonts w:ascii="PragmaticaCondC" w:hAnsi="PragmaticaCondC" w:cs="Arial"/>
                <w:sz w:val="24"/>
                <w:szCs w:val="24"/>
              </w:rPr>
              <w:t xml:space="preserve">. 634050, </w:t>
            </w:r>
            <w:r w:rsidR="00BD7095" w:rsidRPr="00BD7095">
              <w:rPr>
                <w:rFonts w:ascii="PragmaticaCondC" w:hAnsi="PragmaticaCondC"/>
                <w:sz w:val="24"/>
                <w:szCs w:val="24"/>
              </w:rPr>
              <w:t>г</w:t>
            </w:r>
            <w:r w:rsidR="00BD7095" w:rsidRPr="00BD7095">
              <w:rPr>
                <w:rFonts w:ascii="PragmaticaCondC" w:hAnsi="PragmaticaCondC" w:cs="PragmaticaCondC"/>
                <w:sz w:val="24"/>
                <w:szCs w:val="24"/>
              </w:rPr>
              <w:t xml:space="preserve">. </w:t>
            </w:r>
            <w:r w:rsidR="00BD7095" w:rsidRPr="00BD7095">
              <w:rPr>
                <w:rFonts w:ascii="PragmaticaCondC" w:hAnsi="PragmaticaCondC"/>
                <w:sz w:val="24"/>
                <w:szCs w:val="24"/>
              </w:rPr>
              <w:t>Томск</w:t>
            </w:r>
            <w:r w:rsidR="00BD7095" w:rsidRPr="00BD7095">
              <w:rPr>
                <w:rFonts w:ascii="PragmaticaCondC" w:hAnsi="PragmaticaCondC" w:cs="PragmaticaCondC"/>
                <w:sz w:val="24"/>
                <w:szCs w:val="24"/>
              </w:rPr>
              <w:t xml:space="preserve">, </w:t>
            </w:r>
            <w:r w:rsidR="00BD7095" w:rsidRPr="00BD7095">
              <w:rPr>
                <w:rFonts w:ascii="PragmaticaCondC" w:hAnsi="PragmaticaCondC"/>
                <w:sz w:val="24"/>
                <w:szCs w:val="24"/>
              </w:rPr>
              <w:t>пр</w:t>
            </w:r>
            <w:r w:rsidR="00BD7095" w:rsidRPr="00BD7095">
              <w:rPr>
                <w:rFonts w:ascii="PragmaticaCondC" w:hAnsi="PragmaticaCondC" w:cs="PragmaticaCondC"/>
                <w:sz w:val="24"/>
                <w:szCs w:val="24"/>
              </w:rPr>
              <w:t xml:space="preserve">. </w:t>
            </w:r>
            <w:r w:rsidR="00BD7095" w:rsidRPr="00BD7095">
              <w:rPr>
                <w:rFonts w:ascii="PragmaticaCondC" w:hAnsi="PragmaticaCondC"/>
                <w:sz w:val="24"/>
                <w:szCs w:val="24"/>
              </w:rPr>
              <w:t>Ленина</w:t>
            </w:r>
            <w:r w:rsidR="00BD7095" w:rsidRPr="00BD7095">
              <w:rPr>
                <w:rFonts w:ascii="PragmaticaCondC" w:hAnsi="PragmaticaCondC" w:cs="PragmaticaCondC"/>
                <w:sz w:val="24"/>
                <w:szCs w:val="24"/>
              </w:rPr>
              <w:t>, 30.</w:t>
            </w:r>
          </w:p>
          <w:p w:rsidR="00BD7095" w:rsidRPr="00BD7095" w:rsidRDefault="00BD7095" w:rsidP="000B20F3">
            <w:pPr>
              <w:tabs>
                <w:tab w:val="left" w:pos="7020"/>
              </w:tabs>
              <w:rPr>
                <w:rFonts w:ascii="PragmaticaCondC" w:hAnsi="PragmaticaCondC" w:cs="PragmaticaCondC"/>
                <w:sz w:val="24"/>
                <w:szCs w:val="24"/>
              </w:rPr>
            </w:pPr>
            <w:r w:rsidRPr="00BD7095">
              <w:rPr>
                <w:rFonts w:ascii="PragmaticaCondC" w:hAnsi="PragmaticaCondC" w:cs="PragmaticaCondC"/>
                <w:sz w:val="24"/>
                <w:szCs w:val="24"/>
              </w:rPr>
              <w:t xml:space="preserve">Тел./факс: 8(3822)56-35-35, </w:t>
            </w:r>
            <w:r w:rsidRPr="00BD7095">
              <w:rPr>
                <w:rFonts w:ascii="PragmaticaCondC" w:hAnsi="PragmaticaCondC" w:cs="PragmaticaCondC"/>
                <w:sz w:val="24"/>
                <w:szCs w:val="24"/>
                <w:lang w:val="en-US"/>
              </w:rPr>
              <w:t>www</w:t>
            </w:r>
            <w:r w:rsidRPr="00BD7095">
              <w:rPr>
                <w:rFonts w:ascii="PragmaticaCondC" w:hAnsi="PragmaticaCondC" w:cs="PragmaticaCondC"/>
                <w:sz w:val="24"/>
                <w:szCs w:val="24"/>
              </w:rPr>
              <w:t>.</w:t>
            </w:r>
            <w:proofErr w:type="spellStart"/>
            <w:r w:rsidRPr="00BD7095">
              <w:rPr>
                <w:rFonts w:ascii="PragmaticaCondC" w:hAnsi="PragmaticaCondC" w:cs="PragmaticaCondC"/>
                <w:sz w:val="24"/>
                <w:szCs w:val="24"/>
                <w:lang w:val="en-US"/>
              </w:rPr>
              <w:t>tpu</w:t>
            </w:r>
            <w:proofErr w:type="spellEnd"/>
            <w:r w:rsidRPr="00BD7095">
              <w:rPr>
                <w:rFonts w:ascii="PragmaticaCondC" w:hAnsi="PragmaticaCondC" w:cs="PragmaticaCondC"/>
                <w:sz w:val="24"/>
                <w:szCs w:val="24"/>
              </w:rPr>
              <w:t>.</w:t>
            </w:r>
            <w:proofErr w:type="spellStart"/>
            <w:r w:rsidRPr="00BD7095">
              <w:rPr>
                <w:rFonts w:ascii="PragmaticaCondC" w:hAnsi="PragmaticaCondC" w:cs="PragmaticaCondC"/>
                <w:sz w:val="24"/>
                <w:szCs w:val="24"/>
                <w:lang w:val="en-US"/>
              </w:rPr>
              <w:t>ru</w:t>
            </w:r>
            <w:proofErr w:type="spellEnd"/>
            <w:r w:rsidRPr="00BD7095">
              <w:rPr>
                <w:rFonts w:ascii="PragmaticaCondC" w:hAnsi="PragmaticaCondC" w:cs="PragmaticaCondC"/>
                <w:sz w:val="24"/>
                <w:szCs w:val="24"/>
              </w:rPr>
              <w:t xml:space="preserve"> </w:t>
            </w:r>
          </w:p>
        </w:tc>
      </w:tr>
    </w:tbl>
    <w:p w:rsidR="00E51F1D" w:rsidRDefault="00E51F1D" w:rsidP="00764BE4">
      <w:pPr>
        <w:rPr>
          <w:sz w:val="28"/>
          <w:szCs w:val="28"/>
        </w:rPr>
      </w:pPr>
    </w:p>
    <w:sectPr w:rsidR="00E51F1D" w:rsidSect="00217F78">
      <w:pgSz w:w="11906" w:h="16838"/>
      <w:pgMar w:top="1588" w:right="1588" w:bottom="1985"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AF1" w:rsidRDefault="00644AF1">
      <w:r>
        <w:separator/>
      </w:r>
    </w:p>
  </w:endnote>
  <w:endnote w:type="continuationSeparator" w:id="0">
    <w:p w:rsidR="00644AF1" w:rsidRDefault="0064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ond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E" w:rsidRDefault="0050079E" w:rsidP="00E0260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0079E" w:rsidRDefault="0050079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E" w:rsidRDefault="0050079E" w:rsidP="00E0260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B1AB2">
      <w:rPr>
        <w:rStyle w:val="a6"/>
        <w:noProof/>
      </w:rPr>
      <w:t>23</w:t>
    </w:r>
    <w:r>
      <w:rPr>
        <w:rStyle w:val="a6"/>
      </w:rPr>
      <w:fldChar w:fldCharType="end"/>
    </w:r>
  </w:p>
  <w:p w:rsidR="0050079E" w:rsidRDefault="0050079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E" w:rsidRDefault="0050079E" w:rsidP="00217F7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0079E" w:rsidRDefault="0050079E" w:rsidP="00C8549B">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E" w:rsidRDefault="0050079E" w:rsidP="00217F7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65C79">
      <w:rPr>
        <w:rStyle w:val="a6"/>
        <w:noProof/>
      </w:rPr>
      <w:t>47</w:t>
    </w:r>
    <w:r>
      <w:rPr>
        <w:rStyle w:val="a6"/>
      </w:rPr>
      <w:fldChar w:fldCharType="end"/>
    </w:r>
  </w:p>
  <w:p w:rsidR="0050079E" w:rsidRDefault="0050079E" w:rsidP="00C8549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AF1" w:rsidRDefault="00644AF1">
      <w:r>
        <w:separator/>
      </w:r>
    </w:p>
  </w:footnote>
  <w:footnote w:type="continuationSeparator" w:id="0">
    <w:p w:rsidR="00644AF1" w:rsidRDefault="00644A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1914E70"/>
    <w:multiLevelType w:val="hybridMultilevel"/>
    <w:tmpl w:val="D5828150"/>
    <w:lvl w:ilvl="0" w:tplc="E924AED4">
      <w:start w:val="1"/>
      <w:numFmt w:val="bullet"/>
      <w:lvlText w:val=""/>
      <w:lvlJc w:val="left"/>
      <w:pPr>
        <w:tabs>
          <w:tab w:val="num" w:pos="1325"/>
        </w:tabs>
        <w:ind w:left="90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5926B9"/>
    <w:multiLevelType w:val="hybridMultilevel"/>
    <w:tmpl w:val="550C32E8"/>
    <w:lvl w:ilvl="0" w:tplc="B6CAFED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E751DC8"/>
    <w:multiLevelType w:val="hybridMultilevel"/>
    <w:tmpl w:val="FB8A649C"/>
    <w:lvl w:ilvl="0" w:tplc="AC303B74">
      <w:start w:val="1"/>
      <w:numFmt w:val="decimal"/>
      <w:lvlText w:val="%1."/>
      <w:lvlJc w:val="left"/>
      <w:pPr>
        <w:tabs>
          <w:tab w:val="num" w:pos="1069"/>
        </w:tabs>
        <w:ind w:left="1069" w:hanging="360"/>
      </w:pPr>
      <w:rPr>
        <w:rFonts w:hint="default"/>
      </w:rPr>
    </w:lvl>
    <w:lvl w:ilvl="1" w:tplc="AC303B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FC759D7"/>
    <w:multiLevelType w:val="hybridMultilevel"/>
    <w:tmpl w:val="8A50B9A4"/>
    <w:lvl w:ilvl="0" w:tplc="044E9160">
      <w:start w:val="1"/>
      <w:numFmt w:val="bullet"/>
      <w:lvlText w:val=""/>
      <w:lvlJc w:val="left"/>
      <w:pPr>
        <w:tabs>
          <w:tab w:val="num" w:pos="1980"/>
        </w:tabs>
        <w:ind w:left="198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255726B4"/>
    <w:multiLevelType w:val="hybridMultilevel"/>
    <w:tmpl w:val="1842E4C4"/>
    <w:lvl w:ilvl="0" w:tplc="044E9160">
      <w:start w:val="1"/>
      <w:numFmt w:val="bullet"/>
      <w:lvlText w:val=""/>
      <w:lvlJc w:val="left"/>
      <w:pPr>
        <w:tabs>
          <w:tab w:val="num" w:pos="1440"/>
        </w:tabs>
        <w:ind w:left="144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5F7561"/>
    <w:multiLevelType w:val="hybridMultilevel"/>
    <w:tmpl w:val="D1567062"/>
    <w:lvl w:ilvl="0" w:tplc="AC303B7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6A0B8E"/>
    <w:multiLevelType w:val="multilevel"/>
    <w:tmpl w:val="F77841E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40BA701C"/>
    <w:multiLevelType w:val="multilevel"/>
    <w:tmpl w:val="81007574"/>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434A2904"/>
    <w:multiLevelType w:val="hybridMultilevel"/>
    <w:tmpl w:val="8DD00B7A"/>
    <w:lvl w:ilvl="0" w:tplc="044E9160">
      <w:start w:val="1"/>
      <w:numFmt w:val="bullet"/>
      <w:lvlText w:val=""/>
      <w:lvlJc w:val="left"/>
      <w:pPr>
        <w:tabs>
          <w:tab w:val="num" w:pos="720"/>
        </w:tabs>
        <w:ind w:left="720" w:hanging="360"/>
      </w:pPr>
      <w:rPr>
        <w:rFonts w:ascii="Arial" w:hAnsi="Aria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70248B3"/>
    <w:multiLevelType w:val="hybridMultilevel"/>
    <w:tmpl w:val="36748414"/>
    <w:lvl w:ilvl="0" w:tplc="96A4B604">
      <w:start w:val="1"/>
      <w:numFmt w:val="bullet"/>
      <w:lvlText w:val=""/>
      <w:lvlJc w:val="left"/>
      <w:pPr>
        <w:tabs>
          <w:tab w:val="num" w:pos="720"/>
        </w:tabs>
        <w:ind w:left="720" w:hanging="360"/>
      </w:pPr>
      <w:rPr>
        <w:rFonts w:ascii="Wingdings" w:hAnsi="Wingdings" w:hint="default"/>
      </w:rPr>
    </w:lvl>
    <w:lvl w:ilvl="1" w:tplc="4492F536" w:tentative="1">
      <w:start w:val="1"/>
      <w:numFmt w:val="bullet"/>
      <w:lvlText w:val=""/>
      <w:lvlJc w:val="left"/>
      <w:pPr>
        <w:tabs>
          <w:tab w:val="num" w:pos="1440"/>
        </w:tabs>
        <w:ind w:left="1440" w:hanging="360"/>
      </w:pPr>
      <w:rPr>
        <w:rFonts w:ascii="Wingdings" w:hAnsi="Wingdings" w:hint="default"/>
      </w:rPr>
    </w:lvl>
    <w:lvl w:ilvl="2" w:tplc="D7509588" w:tentative="1">
      <w:start w:val="1"/>
      <w:numFmt w:val="bullet"/>
      <w:lvlText w:val=""/>
      <w:lvlJc w:val="left"/>
      <w:pPr>
        <w:tabs>
          <w:tab w:val="num" w:pos="2160"/>
        </w:tabs>
        <w:ind w:left="2160" w:hanging="360"/>
      </w:pPr>
      <w:rPr>
        <w:rFonts w:ascii="Wingdings" w:hAnsi="Wingdings" w:hint="default"/>
      </w:rPr>
    </w:lvl>
    <w:lvl w:ilvl="3" w:tplc="EEA03A2C" w:tentative="1">
      <w:start w:val="1"/>
      <w:numFmt w:val="bullet"/>
      <w:lvlText w:val=""/>
      <w:lvlJc w:val="left"/>
      <w:pPr>
        <w:tabs>
          <w:tab w:val="num" w:pos="2880"/>
        </w:tabs>
        <w:ind w:left="2880" w:hanging="360"/>
      </w:pPr>
      <w:rPr>
        <w:rFonts w:ascii="Wingdings" w:hAnsi="Wingdings" w:hint="default"/>
      </w:rPr>
    </w:lvl>
    <w:lvl w:ilvl="4" w:tplc="F842A6C8" w:tentative="1">
      <w:start w:val="1"/>
      <w:numFmt w:val="bullet"/>
      <w:lvlText w:val=""/>
      <w:lvlJc w:val="left"/>
      <w:pPr>
        <w:tabs>
          <w:tab w:val="num" w:pos="3600"/>
        </w:tabs>
        <w:ind w:left="3600" w:hanging="360"/>
      </w:pPr>
      <w:rPr>
        <w:rFonts w:ascii="Wingdings" w:hAnsi="Wingdings" w:hint="default"/>
      </w:rPr>
    </w:lvl>
    <w:lvl w:ilvl="5" w:tplc="DD42E19E" w:tentative="1">
      <w:start w:val="1"/>
      <w:numFmt w:val="bullet"/>
      <w:lvlText w:val=""/>
      <w:lvlJc w:val="left"/>
      <w:pPr>
        <w:tabs>
          <w:tab w:val="num" w:pos="4320"/>
        </w:tabs>
        <w:ind w:left="4320" w:hanging="360"/>
      </w:pPr>
      <w:rPr>
        <w:rFonts w:ascii="Wingdings" w:hAnsi="Wingdings" w:hint="default"/>
      </w:rPr>
    </w:lvl>
    <w:lvl w:ilvl="6" w:tplc="02189040" w:tentative="1">
      <w:start w:val="1"/>
      <w:numFmt w:val="bullet"/>
      <w:lvlText w:val=""/>
      <w:lvlJc w:val="left"/>
      <w:pPr>
        <w:tabs>
          <w:tab w:val="num" w:pos="5040"/>
        </w:tabs>
        <w:ind w:left="5040" w:hanging="360"/>
      </w:pPr>
      <w:rPr>
        <w:rFonts w:ascii="Wingdings" w:hAnsi="Wingdings" w:hint="default"/>
      </w:rPr>
    </w:lvl>
    <w:lvl w:ilvl="7" w:tplc="5BAE94DA" w:tentative="1">
      <w:start w:val="1"/>
      <w:numFmt w:val="bullet"/>
      <w:lvlText w:val=""/>
      <w:lvlJc w:val="left"/>
      <w:pPr>
        <w:tabs>
          <w:tab w:val="num" w:pos="5760"/>
        </w:tabs>
        <w:ind w:left="5760" w:hanging="360"/>
      </w:pPr>
      <w:rPr>
        <w:rFonts w:ascii="Wingdings" w:hAnsi="Wingdings" w:hint="default"/>
      </w:rPr>
    </w:lvl>
    <w:lvl w:ilvl="8" w:tplc="ECA41712" w:tentative="1">
      <w:start w:val="1"/>
      <w:numFmt w:val="bullet"/>
      <w:lvlText w:val=""/>
      <w:lvlJc w:val="left"/>
      <w:pPr>
        <w:tabs>
          <w:tab w:val="num" w:pos="6480"/>
        </w:tabs>
        <w:ind w:left="6480" w:hanging="360"/>
      </w:pPr>
      <w:rPr>
        <w:rFonts w:ascii="Wingdings" w:hAnsi="Wingdings" w:hint="default"/>
      </w:rPr>
    </w:lvl>
  </w:abstractNum>
  <w:abstractNum w:abstractNumId="12">
    <w:nsid w:val="58853F13"/>
    <w:multiLevelType w:val="hybridMultilevel"/>
    <w:tmpl w:val="1D78E296"/>
    <w:lvl w:ilvl="0" w:tplc="044E9160">
      <w:start w:val="1"/>
      <w:numFmt w:val="bullet"/>
      <w:lvlText w:val=""/>
      <w:lvlJc w:val="left"/>
      <w:pPr>
        <w:tabs>
          <w:tab w:val="num" w:pos="1980"/>
        </w:tabs>
        <w:ind w:left="1980" w:hanging="360"/>
      </w:pPr>
      <w:rPr>
        <w:rFonts w:ascii="Arial" w:hAnsi="Aria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599732EA"/>
    <w:multiLevelType w:val="hybridMultilevel"/>
    <w:tmpl w:val="02945A8A"/>
    <w:lvl w:ilvl="0" w:tplc="FC3AF692">
      <w:start w:val="1"/>
      <w:numFmt w:val="decimal"/>
      <w:lvlText w:val="%1)"/>
      <w:lvlJc w:val="left"/>
      <w:pPr>
        <w:tabs>
          <w:tab w:val="num" w:pos="1424"/>
        </w:tabs>
        <w:ind w:left="1424" w:hanging="88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4">
    <w:nsid w:val="6A9D59A6"/>
    <w:multiLevelType w:val="hybridMultilevel"/>
    <w:tmpl w:val="F38A8396"/>
    <w:lvl w:ilvl="0" w:tplc="96A4B60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9B4E7D"/>
    <w:multiLevelType w:val="hybridMultilevel"/>
    <w:tmpl w:val="811C976A"/>
    <w:lvl w:ilvl="0" w:tplc="BBBA7F64">
      <w:start w:val="1"/>
      <w:numFmt w:val="decimal"/>
      <w:lvlText w:val="%1."/>
      <w:lvlJc w:val="left"/>
      <w:pPr>
        <w:tabs>
          <w:tab w:val="num" w:pos="1410"/>
        </w:tabs>
        <w:ind w:left="1410" w:hanging="870"/>
      </w:pPr>
      <w:rPr>
        <w:rFonts w:eastAsia="Times New Roma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75A75633"/>
    <w:multiLevelType w:val="hybridMultilevel"/>
    <w:tmpl w:val="CBA2B774"/>
    <w:lvl w:ilvl="0" w:tplc="2F58A3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D4355BB"/>
    <w:multiLevelType w:val="hybridMultilevel"/>
    <w:tmpl w:val="4CB08854"/>
    <w:lvl w:ilvl="0" w:tplc="F698A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5"/>
  </w:num>
  <w:num w:numId="5">
    <w:abstractNumId w:val="12"/>
  </w:num>
  <w:num w:numId="6">
    <w:abstractNumId w:val="6"/>
  </w:num>
  <w:num w:numId="7">
    <w:abstractNumId w:val="16"/>
  </w:num>
  <w:num w:numId="8">
    <w:abstractNumId w:val="15"/>
  </w:num>
  <w:num w:numId="9">
    <w:abstractNumId w:val="3"/>
  </w:num>
  <w:num w:numId="10">
    <w:abstractNumId w:val="2"/>
  </w:num>
  <w:num w:numId="11">
    <w:abstractNumId w:val="7"/>
  </w:num>
  <w:num w:numId="12">
    <w:abstractNumId w:val="8"/>
  </w:num>
  <w:num w:numId="13">
    <w:abstractNumId w:val="9"/>
  </w:num>
  <w:num w:numId="14">
    <w:abstractNumId w:val="11"/>
  </w:num>
  <w:num w:numId="15">
    <w:abstractNumId w:val="14"/>
  </w:num>
  <w:num w:numId="1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008"/>
    <w:rsid w:val="00001F46"/>
    <w:rsid w:val="00011B6A"/>
    <w:rsid w:val="000122F7"/>
    <w:rsid w:val="00017A64"/>
    <w:rsid w:val="00044CAC"/>
    <w:rsid w:val="000453E2"/>
    <w:rsid w:val="0004588F"/>
    <w:rsid w:val="000528AE"/>
    <w:rsid w:val="000677E7"/>
    <w:rsid w:val="00067F7D"/>
    <w:rsid w:val="0007421F"/>
    <w:rsid w:val="00095232"/>
    <w:rsid w:val="00097043"/>
    <w:rsid w:val="000A0695"/>
    <w:rsid w:val="000A6FD8"/>
    <w:rsid w:val="000B20F3"/>
    <w:rsid w:val="000B6CEA"/>
    <w:rsid w:val="000B75A2"/>
    <w:rsid w:val="000C0658"/>
    <w:rsid w:val="000D272F"/>
    <w:rsid w:val="000D63E7"/>
    <w:rsid w:val="000F1E41"/>
    <w:rsid w:val="00124133"/>
    <w:rsid w:val="00127D4B"/>
    <w:rsid w:val="00135D6C"/>
    <w:rsid w:val="0015455F"/>
    <w:rsid w:val="00163017"/>
    <w:rsid w:val="00165C79"/>
    <w:rsid w:val="0018780A"/>
    <w:rsid w:val="001A6855"/>
    <w:rsid w:val="001A6F41"/>
    <w:rsid w:val="001A7507"/>
    <w:rsid w:val="001A7DD7"/>
    <w:rsid w:val="001B457D"/>
    <w:rsid w:val="001B6AD5"/>
    <w:rsid w:val="001C478A"/>
    <w:rsid w:val="001E55EF"/>
    <w:rsid w:val="00200E26"/>
    <w:rsid w:val="00217F78"/>
    <w:rsid w:val="002324FC"/>
    <w:rsid w:val="00232938"/>
    <w:rsid w:val="00233B87"/>
    <w:rsid w:val="00235AE8"/>
    <w:rsid w:val="00241864"/>
    <w:rsid w:val="00257AF4"/>
    <w:rsid w:val="0028171E"/>
    <w:rsid w:val="00296911"/>
    <w:rsid w:val="002A6C1C"/>
    <w:rsid w:val="002C454B"/>
    <w:rsid w:val="002E2F68"/>
    <w:rsid w:val="00301BCF"/>
    <w:rsid w:val="00304001"/>
    <w:rsid w:val="00304A37"/>
    <w:rsid w:val="0030782E"/>
    <w:rsid w:val="00321B9C"/>
    <w:rsid w:val="003263CF"/>
    <w:rsid w:val="00333444"/>
    <w:rsid w:val="00335317"/>
    <w:rsid w:val="00343B1A"/>
    <w:rsid w:val="00360F2F"/>
    <w:rsid w:val="00377398"/>
    <w:rsid w:val="003775DF"/>
    <w:rsid w:val="00394D02"/>
    <w:rsid w:val="003A17C4"/>
    <w:rsid w:val="003D0B91"/>
    <w:rsid w:val="003D74CA"/>
    <w:rsid w:val="003E1D40"/>
    <w:rsid w:val="00401285"/>
    <w:rsid w:val="00417B2D"/>
    <w:rsid w:val="00426B3C"/>
    <w:rsid w:val="00446811"/>
    <w:rsid w:val="00483AF4"/>
    <w:rsid w:val="00497037"/>
    <w:rsid w:val="00497BE8"/>
    <w:rsid w:val="004A16ED"/>
    <w:rsid w:val="004A29A4"/>
    <w:rsid w:val="004A6D80"/>
    <w:rsid w:val="004A7B78"/>
    <w:rsid w:val="004B54F5"/>
    <w:rsid w:val="004C388C"/>
    <w:rsid w:val="004C6203"/>
    <w:rsid w:val="004D2CC6"/>
    <w:rsid w:val="004E2920"/>
    <w:rsid w:val="004F0424"/>
    <w:rsid w:val="004F2803"/>
    <w:rsid w:val="0050079E"/>
    <w:rsid w:val="005151F5"/>
    <w:rsid w:val="00530734"/>
    <w:rsid w:val="00545678"/>
    <w:rsid w:val="00546EB5"/>
    <w:rsid w:val="00554E62"/>
    <w:rsid w:val="00556783"/>
    <w:rsid w:val="00556B03"/>
    <w:rsid w:val="005627F8"/>
    <w:rsid w:val="00566670"/>
    <w:rsid w:val="0057615D"/>
    <w:rsid w:val="00582749"/>
    <w:rsid w:val="005A7A89"/>
    <w:rsid w:val="005C36B0"/>
    <w:rsid w:val="005D2E06"/>
    <w:rsid w:val="005E20E5"/>
    <w:rsid w:val="00601502"/>
    <w:rsid w:val="00605A56"/>
    <w:rsid w:val="00612D8C"/>
    <w:rsid w:val="00614AF0"/>
    <w:rsid w:val="00625993"/>
    <w:rsid w:val="00625B0B"/>
    <w:rsid w:val="00636701"/>
    <w:rsid w:val="00644AF1"/>
    <w:rsid w:val="00650D60"/>
    <w:rsid w:val="00665295"/>
    <w:rsid w:val="006A3D24"/>
    <w:rsid w:val="006B1AB2"/>
    <w:rsid w:val="006B44CA"/>
    <w:rsid w:val="006B5819"/>
    <w:rsid w:val="007033E4"/>
    <w:rsid w:val="0072407F"/>
    <w:rsid w:val="00756E04"/>
    <w:rsid w:val="00764BE4"/>
    <w:rsid w:val="007C2DDB"/>
    <w:rsid w:val="007C70A9"/>
    <w:rsid w:val="007E02F4"/>
    <w:rsid w:val="00802B1F"/>
    <w:rsid w:val="008274D0"/>
    <w:rsid w:val="00830B46"/>
    <w:rsid w:val="008343FE"/>
    <w:rsid w:val="0085332C"/>
    <w:rsid w:val="00857E5B"/>
    <w:rsid w:val="00864C5B"/>
    <w:rsid w:val="008941A6"/>
    <w:rsid w:val="008B14EE"/>
    <w:rsid w:val="008C7534"/>
    <w:rsid w:val="008E63C2"/>
    <w:rsid w:val="008F1908"/>
    <w:rsid w:val="00906CCF"/>
    <w:rsid w:val="00917BD9"/>
    <w:rsid w:val="00922C2D"/>
    <w:rsid w:val="00925B29"/>
    <w:rsid w:val="0093675C"/>
    <w:rsid w:val="009474AD"/>
    <w:rsid w:val="009528F1"/>
    <w:rsid w:val="00953275"/>
    <w:rsid w:val="0095656E"/>
    <w:rsid w:val="00972FED"/>
    <w:rsid w:val="00984BDC"/>
    <w:rsid w:val="009946FF"/>
    <w:rsid w:val="009A723E"/>
    <w:rsid w:val="009A7C43"/>
    <w:rsid w:val="009B6D51"/>
    <w:rsid w:val="009C4472"/>
    <w:rsid w:val="009F6913"/>
    <w:rsid w:val="00A11178"/>
    <w:rsid w:val="00A27F4A"/>
    <w:rsid w:val="00A33262"/>
    <w:rsid w:val="00A40298"/>
    <w:rsid w:val="00A46FAD"/>
    <w:rsid w:val="00A55972"/>
    <w:rsid w:val="00A571A1"/>
    <w:rsid w:val="00A82E94"/>
    <w:rsid w:val="00A85B23"/>
    <w:rsid w:val="00A9493B"/>
    <w:rsid w:val="00AA162B"/>
    <w:rsid w:val="00AB3CA1"/>
    <w:rsid w:val="00AC7622"/>
    <w:rsid w:val="00AD14BA"/>
    <w:rsid w:val="00AF19B7"/>
    <w:rsid w:val="00AF4E3D"/>
    <w:rsid w:val="00AF7902"/>
    <w:rsid w:val="00B0538C"/>
    <w:rsid w:val="00B36147"/>
    <w:rsid w:val="00B47A10"/>
    <w:rsid w:val="00B5219F"/>
    <w:rsid w:val="00B620A0"/>
    <w:rsid w:val="00B74BCE"/>
    <w:rsid w:val="00B95F86"/>
    <w:rsid w:val="00BA17F2"/>
    <w:rsid w:val="00BA3008"/>
    <w:rsid w:val="00BA3687"/>
    <w:rsid w:val="00BD7095"/>
    <w:rsid w:val="00BE1488"/>
    <w:rsid w:val="00BE7422"/>
    <w:rsid w:val="00BF022B"/>
    <w:rsid w:val="00C04628"/>
    <w:rsid w:val="00C16625"/>
    <w:rsid w:val="00C6327D"/>
    <w:rsid w:val="00C8549B"/>
    <w:rsid w:val="00C866BF"/>
    <w:rsid w:val="00C90124"/>
    <w:rsid w:val="00C95412"/>
    <w:rsid w:val="00CE18DE"/>
    <w:rsid w:val="00CF7480"/>
    <w:rsid w:val="00D21506"/>
    <w:rsid w:val="00D27E1D"/>
    <w:rsid w:val="00D32289"/>
    <w:rsid w:val="00D45E1F"/>
    <w:rsid w:val="00D57314"/>
    <w:rsid w:val="00D62BE7"/>
    <w:rsid w:val="00D63511"/>
    <w:rsid w:val="00D64E99"/>
    <w:rsid w:val="00D85CCD"/>
    <w:rsid w:val="00D92EE2"/>
    <w:rsid w:val="00DA2B5B"/>
    <w:rsid w:val="00DA54F0"/>
    <w:rsid w:val="00DB6E77"/>
    <w:rsid w:val="00DC1F41"/>
    <w:rsid w:val="00DC2C09"/>
    <w:rsid w:val="00DC6F01"/>
    <w:rsid w:val="00DE2A9D"/>
    <w:rsid w:val="00DE387F"/>
    <w:rsid w:val="00DE73F5"/>
    <w:rsid w:val="00E0260B"/>
    <w:rsid w:val="00E23BA9"/>
    <w:rsid w:val="00E27207"/>
    <w:rsid w:val="00E31FF4"/>
    <w:rsid w:val="00E33183"/>
    <w:rsid w:val="00E51F1D"/>
    <w:rsid w:val="00E5649D"/>
    <w:rsid w:val="00E61EAE"/>
    <w:rsid w:val="00E7627B"/>
    <w:rsid w:val="00E95D5E"/>
    <w:rsid w:val="00EA443B"/>
    <w:rsid w:val="00EA7143"/>
    <w:rsid w:val="00ED046B"/>
    <w:rsid w:val="00ED61E6"/>
    <w:rsid w:val="00F0549C"/>
    <w:rsid w:val="00F27F9A"/>
    <w:rsid w:val="00F909A6"/>
    <w:rsid w:val="00F916C7"/>
    <w:rsid w:val="00F94874"/>
    <w:rsid w:val="00FB45C5"/>
    <w:rsid w:val="00FC2923"/>
    <w:rsid w:val="00FF116F"/>
    <w:rsid w:val="00FF6F2C"/>
    <w:rsid w:val="00FF7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008"/>
  </w:style>
  <w:style w:type="paragraph" w:styleId="1">
    <w:name w:val="heading 1"/>
    <w:basedOn w:val="a"/>
    <w:next w:val="a"/>
    <w:qFormat/>
    <w:rsid w:val="00BA3008"/>
    <w:pPr>
      <w:keepNext/>
      <w:jc w:val="center"/>
      <w:outlineLvl w:val="0"/>
    </w:pPr>
    <w:rPr>
      <w:b/>
      <w:sz w:val="28"/>
    </w:rPr>
  </w:style>
  <w:style w:type="paragraph" w:styleId="2">
    <w:name w:val="heading 2"/>
    <w:basedOn w:val="a"/>
    <w:next w:val="a"/>
    <w:qFormat/>
    <w:rsid w:val="00BA3008"/>
    <w:pPr>
      <w:keepNext/>
      <w:jc w:val="center"/>
      <w:outlineLvl w:val="1"/>
    </w:pPr>
    <w:rPr>
      <w:sz w:val="28"/>
    </w:rPr>
  </w:style>
  <w:style w:type="paragraph" w:styleId="3">
    <w:name w:val="heading 3"/>
    <w:basedOn w:val="a"/>
    <w:next w:val="a"/>
    <w:qFormat/>
    <w:rsid w:val="00764BE4"/>
    <w:pPr>
      <w:keepNext/>
      <w:spacing w:before="240" w:after="60"/>
      <w:outlineLvl w:val="2"/>
    </w:pPr>
    <w:rPr>
      <w:rFonts w:ascii="Arial" w:hAnsi="Arial" w:cs="Arial"/>
      <w:b/>
      <w:bCs/>
      <w:sz w:val="26"/>
      <w:szCs w:val="26"/>
    </w:rPr>
  </w:style>
  <w:style w:type="paragraph" w:styleId="4">
    <w:name w:val="heading 4"/>
    <w:basedOn w:val="a"/>
    <w:next w:val="a"/>
    <w:qFormat/>
    <w:rsid w:val="00764BE4"/>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BA3008"/>
    <w:pPr>
      <w:jc w:val="center"/>
    </w:pPr>
    <w:rPr>
      <w:b/>
      <w:sz w:val="28"/>
    </w:rPr>
  </w:style>
  <w:style w:type="table" w:styleId="a4">
    <w:name w:val="Table Grid"/>
    <w:basedOn w:val="a1"/>
    <w:rsid w:val="009F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C8549B"/>
    <w:pPr>
      <w:tabs>
        <w:tab w:val="center" w:pos="4677"/>
        <w:tab w:val="right" w:pos="9355"/>
      </w:tabs>
    </w:pPr>
  </w:style>
  <w:style w:type="character" w:styleId="a6">
    <w:name w:val="page number"/>
    <w:basedOn w:val="a0"/>
    <w:rsid w:val="00C8549B"/>
  </w:style>
  <w:style w:type="paragraph" w:styleId="a7">
    <w:name w:val="Body Text Indent"/>
    <w:basedOn w:val="a"/>
    <w:rsid w:val="00764BE4"/>
    <w:pPr>
      <w:widowControl w:val="0"/>
      <w:suppressAutoHyphens/>
      <w:ind w:right="-82" w:firstLine="540"/>
      <w:jc w:val="both"/>
    </w:pPr>
    <w:rPr>
      <w:rFonts w:eastAsia="Lucida Sans Unicode"/>
      <w:kern w:val="1"/>
      <w:szCs w:val="24"/>
      <w:lang/>
    </w:rPr>
  </w:style>
  <w:style w:type="paragraph" w:customStyle="1" w:styleId="21">
    <w:name w:val="Основной текст 21"/>
    <w:basedOn w:val="a"/>
    <w:rsid w:val="00764BE4"/>
    <w:pPr>
      <w:widowControl w:val="0"/>
      <w:suppressAutoHyphens/>
      <w:spacing w:after="120" w:line="480" w:lineRule="auto"/>
    </w:pPr>
    <w:rPr>
      <w:rFonts w:eastAsia="Lucida Sans Unicode"/>
      <w:kern w:val="1"/>
      <w:szCs w:val="24"/>
      <w:lang/>
    </w:rPr>
  </w:style>
  <w:style w:type="paragraph" w:customStyle="1" w:styleId="210">
    <w:name w:val="Основной текст с отступом 21"/>
    <w:basedOn w:val="a"/>
    <w:rsid w:val="00764BE4"/>
    <w:pPr>
      <w:widowControl w:val="0"/>
      <w:suppressAutoHyphens/>
      <w:ind w:firstLine="540"/>
      <w:jc w:val="both"/>
    </w:pPr>
    <w:rPr>
      <w:rFonts w:eastAsia="Lucida Sans Unicode"/>
      <w:kern w:val="1"/>
      <w:szCs w:val="24"/>
      <w:lang/>
    </w:rPr>
  </w:style>
  <w:style w:type="paragraph" w:styleId="a8">
    <w:name w:val="header"/>
    <w:basedOn w:val="a"/>
    <w:rsid w:val="00ED61E6"/>
    <w:pPr>
      <w:tabs>
        <w:tab w:val="center" w:pos="4677"/>
        <w:tab w:val="right" w:pos="9355"/>
      </w:tabs>
    </w:pPr>
  </w:style>
  <w:style w:type="paragraph" w:customStyle="1" w:styleId="mystyle">
    <w:name w:val="Обычный.mystyle"/>
    <w:rsid w:val="007E02F4"/>
    <w:pPr>
      <w:autoSpaceDE w:val="0"/>
      <w:autoSpaceDN w:val="0"/>
    </w:pPr>
    <w:rPr>
      <w:rFonts w:ascii="Arial" w:hAnsi="Arial" w:cs="Arial"/>
      <w:spacing w:val="4"/>
      <w:sz w:val="24"/>
      <w:szCs w:val="24"/>
    </w:rPr>
  </w:style>
  <w:style w:type="paragraph" w:styleId="20">
    <w:name w:val="Body Text Indent 2"/>
    <w:basedOn w:val="a"/>
    <w:rsid w:val="007E02F4"/>
    <w:pPr>
      <w:ind w:left="360"/>
    </w:pPr>
    <w:rPr>
      <w:b/>
      <w:bCs/>
      <w:sz w:val="24"/>
      <w:szCs w:val="24"/>
    </w:rPr>
  </w:style>
  <w:style w:type="paragraph" w:styleId="a9">
    <w:name w:val="Body Text"/>
    <w:basedOn w:val="a"/>
    <w:rsid w:val="007E02F4"/>
    <w:pPr>
      <w:spacing w:before="100" w:beforeAutospacing="1" w:after="100" w:afterAutospacing="1"/>
    </w:pPr>
    <w:rPr>
      <w:color w:val="333333"/>
      <w:sz w:val="22"/>
      <w:szCs w:val="24"/>
    </w:rPr>
  </w:style>
  <w:style w:type="paragraph" w:styleId="aa">
    <w:name w:val="footnote text"/>
    <w:basedOn w:val="a"/>
    <w:semiHidden/>
    <w:rsid w:val="007E02F4"/>
  </w:style>
  <w:style w:type="character" w:styleId="ab">
    <w:name w:val="footnote reference"/>
    <w:semiHidden/>
    <w:rsid w:val="007E02F4"/>
    <w:rPr>
      <w:vertAlign w:val="superscript"/>
    </w:rPr>
  </w:style>
  <w:style w:type="character" w:styleId="ac">
    <w:name w:val="Hyperlink"/>
    <w:rsid w:val="007E02F4"/>
    <w:rPr>
      <w:color w:val="004B99"/>
      <w:u w:val="single"/>
    </w:rPr>
  </w:style>
  <w:style w:type="paragraph" w:styleId="ad">
    <w:name w:val="Normal (Web)"/>
    <w:basedOn w:val="a"/>
    <w:uiPriority w:val="99"/>
    <w:rsid w:val="007E02F4"/>
    <w:pPr>
      <w:spacing w:after="240"/>
    </w:pPr>
    <w:rPr>
      <w:sz w:val="24"/>
      <w:szCs w:val="24"/>
    </w:rPr>
  </w:style>
  <w:style w:type="paragraph" w:customStyle="1" w:styleId="u">
    <w:name w:val="u"/>
    <w:basedOn w:val="a"/>
    <w:rsid w:val="007E02F4"/>
    <w:pPr>
      <w:ind w:firstLine="390"/>
      <w:jc w:val="both"/>
    </w:pPr>
    <w:rPr>
      <w:sz w:val="24"/>
      <w:szCs w:val="24"/>
    </w:rPr>
  </w:style>
  <w:style w:type="paragraph" w:customStyle="1" w:styleId="ConsPlusNormal">
    <w:name w:val="ConsPlusNormal"/>
    <w:rsid w:val="007E02F4"/>
    <w:pPr>
      <w:widowControl w:val="0"/>
      <w:autoSpaceDE w:val="0"/>
      <w:autoSpaceDN w:val="0"/>
      <w:adjustRightInd w:val="0"/>
      <w:ind w:firstLine="720"/>
    </w:pPr>
    <w:rPr>
      <w:rFonts w:ascii="Arial" w:hAnsi="Arial" w:cs="Arial"/>
    </w:rPr>
  </w:style>
  <w:style w:type="paragraph" w:customStyle="1" w:styleId="ConsPlusTitle">
    <w:name w:val="ConsPlusTitle"/>
    <w:rsid w:val="007E02F4"/>
    <w:pPr>
      <w:widowControl w:val="0"/>
      <w:autoSpaceDE w:val="0"/>
      <w:autoSpaceDN w:val="0"/>
      <w:adjustRightInd w:val="0"/>
    </w:pPr>
    <w:rPr>
      <w:rFonts w:ascii="Arial" w:hAnsi="Arial" w:cs="Arial"/>
      <w:b/>
      <w:bCs/>
      <w:sz w:val="16"/>
      <w:szCs w:val="16"/>
    </w:rPr>
  </w:style>
  <w:style w:type="paragraph" w:customStyle="1" w:styleId="ConsPlusNonformat">
    <w:name w:val="ConsPlusNonformat"/>
    <w:rsid w:val="007E02F4"/>
    <w:pPr>
      <w:widowControl w:val="0"/>
      <w:autoSpaceDE w:val="0"/>
      <w:autoSpaceDN w:val="0"/>
      <w:adjustRightInd w:val="0"/>
    </w:pPr>
    <w:rPr>
      <w:rFonts w:ascii="Courier New" w:hAnsi="Courier New" w:cs="Courier New"/>
    </w:rPr>
  </w:style>
  <w:style w:type="paragraph" w:customStyle="1" w:styleId="unip">
    <w:name w:val="unip"/>
    <w:basedOn w:val="a"/>
    <w:rsid w:val="007E02F4"/>
    <w:pPr>
      <w:ind w:firstLine="390"/>
      <w:jc w:val="both"/>
    </w:pPr>
    <w:rPr>
      <w:sz w:val="24"/>
      <w:szCs w:val="24"/>
    </w:rPr>
  </w:style>
  <w:style w:type="character" w:styleId="ae">
    <w:name w:val="Emphasis"/>
    <w:qFormat/>
    <w:rsid w:val="000B6CEA"/>
    <w:rPr>
      <w:i/>
      <w:iCs/>
    </w:rPr>
  </w:style>
  <w:style w:type="paragraph" w:styleId="af">
    <w:name w:val="Balloon Text"/>
    <w:basedOn w:val="a"/>
    <w:link w:val="af0"/>
    <w:uiPriority w:val="99"/>
    <w:semiHidden/>
    <w:unhideWhenUsed/>
    <w:rsid w:val="0015455F"/>
    <w:rPr>
      <w:rFonts w:ascii="Tahoma" w:hAnsi="Tahoma" w:cs="Tahoma"/>
      <w:sz w:val="16"/>
      <w:szCs w:val="16"/>
    </w:rPr>
  </w:style>
  <w:style w:type="character" w:customStyle="1" w:styleId="af0">
    <w:name w:val="Текст выноски Знак"/>
    <w:basedOn w:val="a0"/>
    <w:link w:val="af"/>
    <w:uiPriority w:val="99"/>
    <w:semiHidden/>
    <w:rsid w:val="001545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008"/>
  </w:style>
  <w:style w:type="paragraph" w:styleId="1">
    <w:name w:val="heading 1"/>
    <w:basedOn w:val="a"/>
    <w:next w:val="a"/>
    <w:qFormat/>
    <w:rsid w:val="00BA3008"/>
    <w:pPr>
      <w:keepNext/>
      <w:jc w:val="center"/>
      <w:outlineLvl w:val="0"/>
    </w:pPr>
    <w:rPr>
      <w:b/>
      <w:sz w:val="28"/>
    </w:rPr>
  </w:style>
  <w:style w:type="paragraph" w:styleId="2">
    <w:name w:val="heading 2"/>
    <w:basedOn w:val="a"/>
    <w:next w:val="a"/>
    <w:qFormat/>
    <w:rsid w:val="00BA3008"/>
    <w:pPr>
      <w:keepNext/>
      <w:jc w:val="center"/>
      <w:outlineLvl w:val="1"/>
    </w:pPr>
    <w:rPr>
      <w:sz w:val="28"/>
    </w:rPr>
  </w:style>
  <w:style w:type="paragraph" w:styleId="3">
    <w:name w:val="heading 3"/>
    <w:basedOn w:val="a"/>
    <w:next w:val="a"/>
    <w:qFormat/>
    <w:rsid w:val="00764BE4"/>
    <w:pPr>
      <w:keepNext/>
      <w:spacing w:before="240" w:after="60"/>
      <w:outlineLvl w:val="2"/>
    </w:pPr>
    <w:rPr>
      <w:rFonts w:ascii="Arial" w:hAnsi="Arial" w:cs="Arial"/>
      <w:b/>
      <w:bCs/>
      <w:sz w:val="26"/>
      <w:szCs w:val="26"/>
    </w:rPr>
  </w:style>
  <w:style w:type="paragraph" w:styleId="4">
    <w:name w:val="heading 4"/>
    <w:basedOn w:val="a"/>
    <w:next w:val="a"/>
    <w:qFormat/>
    <w:rsid w:val="00764BE4"/>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BA3008"/>
    <w:pPr>
      <w:jc w:val="center"/>
    </w:pPr>
    <w:rPr>
      <w:b/>
      <w:sz w:val="28"/>
    </w:rPr>
  </w:style>
  <w:style w:type="table" w:styleId="a4">
    <w:name w:val="Table Grid"/>
    <w:basedOn w:val="a1"/>
    <w:rsid w:val="009F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C8549B"/>
    <w:pPr>
      <w:tabs>
        <w:tab w:val="center" w:pos="4677"/>
        <w:tab w:val="right" w:pos="9355"/>
      </w:tabs>
    </w:pPr>
  </w:style>
  <w:style w:type="character" w:styleId="a6">
    <w:name w:val="page number"/>
    <w:basedOn w:val="a0"/>
    <w:rsid w:val="00C8549B"/>
  </w:style>
  <w:style w:type="paragraph" w:styleId="a7">
    <w:name w:val="Body Text Indent"/>
    <w:basedOn w:val="a"/>
    <w:rsid w:val="00764BE4"/>
    <w:pPr>
      <w:widowControl w:val="0"/>
      <w:suppressAutoHyphens/>
      <w:ind w:right="-82" w:firstLine="540"/>
      <w:jc w:val="both"/>
    </w:pPr>
    <w:rPr>
      <w:rFonts w:eastAsia="Lucida Sans Unicode"/>
      <w:kern w:val="1"/>
      <w:szCs w:val="24"/>
      <w:lang/>
    </w:rPr>
  </w:style>
  <w:style w:type="paragraph" w:customStyle="1" w:styleId="21">
    <w:name w:val="Основной текст 21"/>
    <w:basedOn w:val="a"/>
    <w:rsid w:val="00764BE4"/>
    <w:pPr>
      <w:widowControl w:val="0"/>
      <w:suppressAutoHyphens/>
      <w:spacing w:after="120" w:line="480" w:lineRule="auto"/>
    </w:pPr>
    <w:rPr>
      <w:rFonts w:eastAsia="Lucida Sans Unicode"/>
      <w:kern w:val="1"/>
      <w:szCs w:val="24"/>
      <w:lang/>
    </w:rPr>
  </w:style>
  <w:style w:type="paragraph" w:customStyle="1" w:styleId="210">
    <w:name w:val="Основной текст с отступом 21"/>
    <w:basedOn w:val="a"/>
    <w:rsid w:val="00764BE4"/>
    <w:pPr>
      <w:widowControl w:val="0"/>
      <w:suppressAutoHyphens/>
      <w:ind w:firstLine="540"/>
      <w:jc w:val="both"/>
    </w:pPr>
    <w:rPr>
      <w:rFonts w:eastAsia="Lucida Sans Unicode"/>
      <w:kern w:val="1"/>
      <w:szCs w:val="24"/>
      <w:lang/>
    </w:rPr>
  </w:style>
  <w:style w:type="paragraph" w:styleId="a8">
    <w:name w:val="header"/>
    <w:basedOn w:val="a"/>
    <w:rsid w:val="00ED61E6"/>
    <w:pPr>
      <w:tabs>
        <w:tab w:val="center" w:pos="4677"/>
        <w:tab w:val="right" w:pos="9355"/>
      </w:tabs>
    </w:pPr>
  </w:style>
  <w:style w:type="paragraph" w:customStyle="1" w:styleId="mystyle">
    <w:name w:val="Обычный.mystyle"/>
    <w:rsid w:val="007E02F4"/>
    <w:pPr>
      <w:autoSpaceDE w:val="0"/>
      <w:autoSpaceDN w:val="0"/>
    </w:pPr>
    <w:rPr>
      <w:rFonts w:ascii="Arial" w:hAnsi="Arial" w:cs="Arial"/>
      <w:spacing w:val="4"/>
      <w:sz w:val="24"/>
      <w:szCs w:val="24"/>
    </w:rPr>
  </w:style>
  <w:style w:type="paragraph" w:styleId="20">
    <w:name w:val="Body Text Indent 2"/>
    <w:basedOn w:val="a"/>
    <w:rsid w:val="007E02F4"/>
    <w:pPr>
      <w:ind w:left="360"/>
    </w:pPr>
    <w:rPr>
      <w:b/>
      <w:bCs/>
      <w:sz w:val="24"/>
      <w:szCs w:val="24"/>
    </w:rPr>
  </w:style>
  <w:style w:type="paragraph" w:styleId="a9">
    <w:name w:val="Body Text"/>
    <w:basedOn w:val="a"/>
    <w:rsid w:val="007E02F4"/>
    <w:pPr>
      <w:spacing w:before="100" w:beforeAutospacing="1" w:after="100" w:afterAutospacing="1"/>
    </w:pPr>
    <w:rPr>
      <w:color w:val="333333"/>
      <w:sz w:val="22"/>
      <w:szCs w:val="24"/>
    </w:rPr>
  </w:style>
  <w:style w:type="paragraph" w:styleId="aa">
    <w:name w:val="footnote text"/>
    <w:basedOn w:val="a"/>
    <w:semiHidden/>
    <w:rsid w:val="007E02F4"/>
  </w:style>
  <w:style w:type="character" w:styleId="ab">
    <w:name w:val="footnote reference"/>
    <w:semiHidden/>
    <w:rsid w:val="007E02F4"/>
    <w:rPr>
      <w:vertAlign w:val="superscript"/>
    </w:rPr>
  </w:style>
  <w:style w:type="character" w:styleId="ac">
    <w:name w:val="Hyperlink"/>
    <w:rsid w:val="007E02F4"/>
    <w:rPr>
      <w:color w:val="004B99"/>
      <w:u w:val="single"/>
    </w:rPr>
  </w:style>
  <w:style w:type="paragraph" w:styleId="ad">
    <w:name w:val="Normal (Web)"/>
    <w:basedOn w:val="a"/>
    <w:uiPriority w:val="99"/>
    <w:rsid w:val="007E02F4"/>
    <w:pPr>
      <w:spacing w:after="240"/>
    </w:pPr>
    <w:rPr>
      <w:sz w:val="24"/>
      <w:szCs w:val="24"/>
    </w:rPr>
  </w:style>
  <w:style w:type="paragraph" w:customStyle="1" w:styleId="u">
    <w:name w:val="u"/>
    <w:basedOn w:val="a"/>
    <w:rsid w:val="007E02F4"/>
    <w:pPr>
      <w:ind w:firstLine="390"/>
      <w:jc w:val="both"/>
    </w:pPr>
    <w:rPr>
      <w:sz w:val="24"/>
      <w:szCs w:val="24"/>
    </w:rPr>
  </w:style>
  <w:style w:type="paragraph" w:customStyle="1" w:styleId="ConsPlusNormal">
    <w:name w:val="ConsPlusNormal"/>
    <w:rsid w:val="007E02F4"/>
    <w:pPr>
      <w:widowControl w:val="0"/>
      <w:autoSpaceDE w:val="0"/>
      <w:autoSpaceDN w:val="0"/>
      <w:adjustRightInd w:val="0"/>
      <w:ind w:firstLine="720"/>
    </w:pPr>
    <w:rPr>
      <w:rFonts w:ascii="Arial" w:hAnsi="Arial" w:cs="Arial"/>
    </w:rPr>
  </w:style>
  <w:style w:type="paragraph" w:customStyle="1" w:styleId="ConsPlusTitle">
    <w:name w:val="ConsPlusTitle"/>
    <w:rsid w:val="007E02F4"/>
    <w:pPr>
      <w:widowControl w:val="0"/>
      <w:autoSpaceDE w:val="0"/>
      <w:autoSpaceDN w:val="0"/>
      <w:adjustRightInd w:val="0"/>
    </w:pPr>
    <w:rPr>
      <w:rFonts w:ascii="Arial" w:hAnsi="Arial" w:cs="Arial"/>
      <w:b/>
      <w:bCs/>
      <w:sz w:val="16"/>
      <w:szCs w:val="16"/>
    </w:rPr>
  </w:style>
  <w:style w:type="paragraph" w:customStyle="1" w:styleId="ConsPlusNonformat">
    <w:name w:val="ConsPlusNonformat"/>
    <w:rsid w:val="007E02F4"/>
    <w:pPr>
      <w:widowControl w:val="0"/>
      <w:autoSpaceDE w:val="0"/>
      <w:autoSpaceDN w:val="0"/>
      <w:adjustRightInd w:val="0"/>
    </w:pPr>
    <w:rPr>
      <w:rFonts w:ascii="Courier New" w:hAnsi="Courier New" w:cs="Courier New"/>
    </w:rPr>
  </w:style>
  <w:style w:type="paragraph" w:customStyle="1" w:styleId="unip">
    <w:name w:val="unip"/>
    <w:basedOn w:val="a"/>
    <w:rsid w:val="007E02F4"/>
    <w:pPr>
      <w:ind w:firstLine="390"/>
      <w:jc w:val="both"/>
    </w:pPr>
    <w:rPr>
      <w:sz w:val="24"/>
      <w:szCs w:val="24"/>
    </w:rPr>
  </w:style>
  <w:style w:type="character" w:styleId="ae">
    <w:name w:val="Emphasis"/>
    <w:qFormat/>
    <w:rsid w:val="000B6CEA"/>
    <w:rPr>
      <w:i/>
      <w:iCs/>
    </w:rPr>
  </w:style>
  <w:style w:type="paragraph" w:styleId="af">
    <w:name w:val="Balloon Text"/>
    <w:basedOn w:val="a"/>
    <w:link w:val="af0"/>
    <w:uiPriority w:val="99"/>
    <w:semiHidden/>
    <w:unhideWhenUsed/>
    <w:rsid w:val="0015455F"/>
    <w:rPr>
      <w:rFonts w:ascii="Tahoma" w:hAnsi="Tahoma" w:cs="Tahoma"/>
      <w:sz w:val="16"/>
      <w:szCs w:val="16"/>
    </w:rPr>
  </w:style>
  <w:style w:type="character" w:customStyle="1" w:styleId="af0">
    <w:name w:val="Текст выноски Знак"/>
    <w:basedOn w:val="a0"/>
    <w:link w:val="af"/>
    <w:uiPriority w:val="99"/>
    <w:semiHidden/>
    <w:rsid w:val="001545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6164">
      <w:bodyDiv w:val="1"/>
      <w:marLeft w:val="0"/>
      <w:marRight w:val="0"/>
      <w:marTop w:val="0"/>
      <w:marBottom w:val="0"/>
      <w:divBdr>
        <w:top w:val="none" w:sz="0" w:space="0" w:color="auto"/>
        <w:left w:val="none" w:sz="0" w:space="0" w:color="auto"/>
        <w:bottom w:val="none" w:sz="0" w:space="0" w:color="auto"/>
        <w:right w:val="none" w:sz="0" w:space="0" w:color="auto"/>
      </w:divBdr>
    </w:div>
    <w:div w:id="50615942">
      <w:bodyDiv w:val="1"/>
      <w:marLeft w:val="0"/>
      <w:marRight w:val="0"/>
      <w:marTop w:val="0"/>
      <w:marBottom w:val="0"/>
      <w:divBdr>
        <w:top w:val="none" w:sz="0" w:space="0" w:color="auto"/>
        <w:left w:val="none" w:sz="0" w:space="0" w:color="auto"/>
        <w:bottom w:val="none" w:sz="0" w:space="0" w:color="auto"/>
        <w:right w:val="none" w:sz="0" w:space="0" w:color="auto"/>
      </w:divBdr>
    </w:div>
    <w:div w:id="69934915">
      <w:bodyDiv w:val="1"/>
      <w:marLeft w:val="0"/>
      <w:marRight w:val="0"/>
      <w:marTop w:val="0"/>
      <w:marBottom w:val="0"/>
      <w:divBdr>
        <w:top w:val="none" w:sz="0" w:space="0" w:color="auto"/>
        <w:left w:val="none" w:sz="0" w:space="0" w:color="auto"/>
        <w:bottom w:val="none" w:sz="0" w:space="0" w:color="auto"/>
        <w:right w:val="none" w:sz="0" w:space="0" w:color="auto"/>
      </w:divBdr>
    </w:div>
    <w:div w:id="101145418">
      <w:bodyDiv w:val="1"/>
      <w:marLeft w:val="0"/>
      <w:marRight w:val="0"/>
      <w:marTop w:val="0"/>
      <w:marBottom w:val="0"/>
      <w:divBdr>
        <w:top w:val="none" w:sz="0" w:space="0" w:color="auto"/>
        <w:left w:val="none" w:sz="0" w:space="0" w:color="auto"/>
        <w:bottom w:val="none" w:sz="0" w:space="0" w:color="auto"/>
        <w:right w:val="none" w:sz="0" w:space="0" w:color="auto"/>
      </w:divBdr>
    </w:div>
    <w:div w:id="109251481">
      <w:bodyDiv w:val="1"/>
      <w:marLeft w:val="0"/>
      <w:marRight w:val="0"/>
      <w:marTop w:val="0"/>
      <w:marBottom w:val="0"/>
      <w:divBdr>
        <w:top w:val="none" w:sz="0" w:space="0" w:color="auto"/>
        <w:left w:val="none" w:sz="0" w:space="0" w:color="auto"/>
        <w:bottom w:val="none" w:sz="0" w:space="0" w:color="auto"/>
        <w:right w:val="none" w:sz="0" w:space="0" w:color="auto"/>
      </w:divBdr>
    </w:div>
    <w:div w:id="298340160">
      <w:bodyDiv w:val="1"/>
      <w:marLeft w:val="0"/>
      <w:marRight w:val="0"/>
      <w:marTop w:val="0"/>
      <w:marBottom w:val="0"/>
      <w:divBdr>
        <w:top w:val="none" w:sz="0" w:space="0" w:color="auto"/>
        <w:left w:val="none" w:sz="0" w:space="0" w:color="auto"/>
        <w:bottom w:val="none" w:sz="0" w:space="0" w:color="auto"/>
        <w:right w:val="none" w:sz="0" w:space="0" w:color="auto"/>
      </w:divBdr>
    </w:div>
    <w:div w:id="360788973">
      <w:bodyDiv w:val="1"/>
      <w:marLeft w:val="0"/>
      <w:marRight w:val="0"/>
      <w:marTop w:val="0"/>
      <w:marBottom w:val="0"/>
      <w:divBdr>
        <w:top w:val="none" w:sz="0" w:space="0" w:color="auto"/>
        <w:left w:val="none" w:sz="0" w:space="0" w:color="auto"/>
        <w:bottom w:val="none" w:sz="0" w:space="0" w:color="auto"/>
        <w:right w:val="none" w:sz="0" w:space="0" w:color="auto"/>
      </w:divBdr>
    </w:div>
    <w:div w:id="367070731">
      <w:bodyDiv w:val="1"/>
      <w:marLeft w:val="0"/>
      <w:marRight w:val="0"/>
      <w:marTop w:val="0"/>
      <w:marBottom w:val="0"/>
      <w:divBdr>
        <w:top w:val="none" w:sz="0" w:space="0" w:color="auto"/>
        <w:left w:val="none" w:sz="0" w:space="0" w:color="auto"/>
        <w:bottom w:val="none" w:sz="0" w:space="0" w:color="auto"/>
        <w:right w:val="none" w:sz="0" w:space="0" w:color="auto"/>
      </w:divBdr>
      <w:divsChild>
        <w:div w:id="232744357">
          <w:marLeft w:val="547"/>
          <w:marRight w:val="0"/>
          <w:marTop w:val="288"/>
          <w:marBottom w:val="0"/>
          <w:divBdr>
            <w:top w:val="none" w:sz="0" w:space="0" w:color="auto"/>
            <w:left w:val="none" w:sz="0" w:space="0" w:color="auto"/>
            <w:bottom w:val="none" w:sz="0" w:space="0" w:color="auto"/>
            <w:right w:val="none" w:sz="0" w:space="0" w:color="auto"/>
          </w:divBdr>
        </w:div>
        <w:div w:id="260838284">
          <w:marLeft w:val="547"/>
          <w:marRight w:val="0"/>
          <w:marTop w:val="288"/>
          <w:marBottom w:val="0"/>
          <w:divBdr>
            <w:top w:val="none" w:sz="0" w:space="0" w:color="auto"/>
            <w:left w:val="none" w:sz="0" w:space="0" w:color="auto"/>
            <w:bottom w:val="none" w:sz="0" w:space="0" w:color="auto"/>
            <w:right w:val="none" w:sz="0" w:space="0" w:color="auto"/>
          </w:divBdr>
        </w:div>
        <w:div w:id="762412455">
          <w:marLeft w:val="547"/>
          <w:marRight w:val="0"/>
          <w:marTop w:val="288"/>
          <w:marBottom w:val="0"/>
          <w:divBdr>
            <w:top w:val="none" w:sz="0" w:space="0" w:color="auto"/>
            <w:left w:val="none" w:sz="0" w:space="0" w:color="auto"/>
            <w:bottom w:val="none" w:sz="0" w:space="0" w:color="auto"/>
            <w:right w:val="none" w:sz="0" w:space="0" w:color="auto"/>
          </w:divBdr>
        </w:div>
        <w:div w:id="1918442675">
          <w:marLeft w:val="547"/>
          <w:marRight w:val="0"/>
          <w:marTop w:val="288"/>
          <w:marBottom w:val="0"/>
          <w:divBdr>
            <w:top w:val="none" w:sz="0" w:space="0" w:color="auto"/>
            <w:left w:val="none" w:sz="0" w:space="0" w:color="auto"/>
            <w:bottom w:val="none" w:sz="0" w:space="0" w:color="auto"/>
            <w:right w:val="none" w:sz="0" w:space="0" w:color="auto"/>
          </w:divBdr>
        </w:div>
      </w:divsChild>
    </w:div>
    <w:div w:id="520750589">
      <w:bodyDiv w:val="1"/>
      <w:marLeft w:val="0"/>
      <w:marRight w:val="0"/>
      <w:marTop w:val="0"/>
      <w:marBottom w:val="0"/>
      <w:divBdr>
        <w:top w:val="none" w:sz="0" w:space="0" w:color="auto"/>
        <w:left w:val="none" w:sz="0" w:space="0" w:color="auto"/>
        <w:bottom w:val="none" w:sz="0" w:space="0" w:color="auto"/>
        <w:right w:val="none" w:sz="0" w:space="0" w:color="auto"/>
      </w:divBdr>
    </w:div>
    <w:div w:id="927075632">
      <w:bodyDiv w:val="1"/>
      <w:marLeft w:val="0"/>
      <w:marRight w:val="0"/>
      <w:marTop w:val="0"/>
      <w:marBottom w:val="0"/>
      <w:divBdr>
        <w:top w:val="none" w:sz="0" w:space="0" w:color="auto"/>
        <w:left w:val="none" w:sz="0" w:space="0" w:color="auto"/>
        <w:bottom w:val="none" w:sz="0" w:space="0" w:color="auto"/>
        <w:right w:val="none" w:sz="0" w:space="0" w:color="auto"/>
      </w:divBdr>
    </w:div>
    <w:div w:id="957225550">
      <w:bodyDiv w:val="1"/>
      <w:marLeft w:val="0"/>
      <w:marRight w:val="0"/>
      <w:marTop w:val="0"/>
      <w:marBottom w:val="0"/>
      <w:divBdr>
        <w:top w:val="none" w:sz="0" w:space="0" w:color="auto"/>
        <w:left w:val="none" w:sz="0" w:space="0" w:color="auto"/>
        <w:bottom w:val="none" w:sz="0" w:space="0" w:color="auto"/>
        <w:right w:val="none" w:sz="0" w:space="0" w:color="auto"/>
      </w:divBdr>
      <w:divsChild>
        <w:div w:id="2039960934">
          <w:marLeft w:val="0"/>
          <w:marRight w:val="0"/>
          <w:marTop w:val="0"/>
          <w:marBottom w:val="0"/>
          <w:divBdr>
            <w:top w:val="none" w:sz="0" w:space="0" w:color="auto"/>
            <w:left w:val="none" w:sz="0" w:space="0" w:color="auto"/>
            <w:bottom w:val="none" w:sz="0" w:space="0" w:color="auto"/>
            <w:right w:val="none" w:sz="0" w:space="0" w:color="auto"/>
          </w:divBdr>
        </w:div>
      </w:divsChild>
    </w:div>
    <w:div w:id="1062630779">
      <w:bodyDiv w:val="1"/>
      <w:marLeft w:val="0"/>
      <w:marRight w:val="0"/>
      <w:marTop w:val="0"/>
      <w:marBottom w:val="0"/>
      <w:divBdr>
        <w:top w:val="none" w:sz="0" w:space="0" w:color="auto"/>
        <w:left w:val="none" w:sz="0" w:space="0" w:color="auto"/>
        <w:bottom w:val="none" w:sz="0" w:space="0" w:color="auto"/>
        <w:right w:val="none" w:sz="0" w:space="0" w:color="auto"/>
      </w:divBdr>
    </w:div>
    <w:div w:id="1084572589">
      <w:bodyDiv w:val="1"/>
      <w:marLeft w:val="0"/>
      <w:marRight w:val="0"/>
      <w:marTop w:val="0"/>
      <w:marBottom w:val="0"/>
      <w:divBdr>
        <w:top w:val="none" w:sz="0" w:space="0" w:color="auto"/>
        <w:left w:val="none" w:sz="0" w:space="0" w:color="auto"/>
        <w:bottom w:val="none" w:sz="0" w:space="0" w:color="auto"/>
        <w:right w:val="none" w:sz="0" w:space="0" w:color="auto"/>
      </w:divBdr>
    </w:div>
    <w:div w:id="1127238456">
      <w:bodyDiv w:val="1"/>
      <w:marLeft w:val="0"/>
      <w:marRight w:val="0"/>
      <w:marTop w:val="0"/>
      <w:marBottom w:val="0"/>
      <w:divBdr>
        <w:top w:val="none" w:sz="0" w:space="0" w:color="auto"/>
        <w:left w:val="none" w:sz="0" w:space="0" w:color="auto"/>
        <w:bottom w:val="none" w:sz="0" w:space="0" w:color="auto"/>
        <w:right w:val="none" w:sz="0" w:space="0" w:color="auto"/>
      </w:divBdr>
    </w:div>
    <w:div w:id="1135487890">
      <w:bodyDiv w:val="1"/>
      <w:marLeft w:val="0"/>
      <w:marRight w:val="0"/>
      <w:marTop w:val="0"/>
      <w:marBottom w:val="0"/>
      <w:divBdr>
        <w:top w:val="none" w:sz="0" w:space="0" w:color="auto"/>
        <w:left w:val="none" w:sz="0" w:space="0" w:color="auto"/>
        <w:bottom w:val="none" w:sz="0" w:space="0" w:color="auto"/>
        <w:right w:val="none" w:sz="0" w:space="0" w:color="auto"/>
      </w:divBdr>
    </w:div>
    <w:div w:id="1364790857">
      <w:bodyDiv w:val="1"/>
      <w:marLeft w:val="0"/>
      <w:marRight w:val="0"/>
      <w:marTop w:val="0"/>
      <w:marBottom w:val="0"/>
      <w:divBdr>
        <w:top w:val="none" w:sz="0" w:space="0" w:color="auto"/>
        <w:left w:val="none" w:sz="0" w:space="0" w:color="auto"/>
        <w:bottom w:val="none" w:sz="0" w:space="0" w:color="auto"/>
        <w:right w:val="none" w:sz="0" w:space="0" w:color="auto"/>
      </w:divBdr>
    </w:div>
    <w:div w:id="1381247106">
      <w:bodyDiv w:val="1"/>
      <w:marLeft w:val="0"/>
      <w:marRight w:val="0"/>
      <w:marTop w:val="0"/>
      <w:marBottom w:val="0"/>
      <w:divBdr>
        <w:top w:val="none" w:sz="0" w:space="0" w:color="auto"/>
        <w:left w:val="none" w:sz="0" w:space="0" w:color="auto"/>
        <w:bottom w:val="none" w:sz="0" w:space="0" w:color="auto"/>
        <w:right w:val="none" w:sz="0" w:space="0" w:color="auto"/>
      </w:divBdr>
    </w:div>
    <w:div w:id="1432045631">
      <w:bodyDiv w:val="1"/>
      <w:marLeft w:val="0"/>
      <w:marRight w:val="0"/>
      <w:marTop w:val="0"/>
      <w:marBottom w:val="0"/>
      <w:divBdr>
        <w:top w:val="none" w:sz="0" w:space="0" w:color="auto"/>
        <w:left w:val="none" w:sz="0" w:space="0" w:color="auto"/>
        <w:bottom w:val="none" w:sz="0" w:space="0" w:color="auto"/>
        <w:right w:val="none" w:sz="0" w:space="0" w:color="auto"/>
      </w:divBdr>
    </w:div>
    <w:div w:id="1544901958">
      <w:bodyDiv w:val="1"/>
      <w:marLeft w:val="0"/>
      <w:marRight w:val="0"/>
      <w:marTop w:val="0"/>
      <w:marBottom w:val="0"/>
      <w:divBdr>
        <w:top w:val="none" w:sz="0" w:space="0" w:color="auto"/>
        <w:left w:val="none" w:sz="0" w:space="0" w:color="auto"/>
        <w:bottom w:val="none" w:sz="0" w:space="0" w:color="auto"/>
        <w:right w:val="none" w:sz="0" w:space="0" w:color="auto"/>
      </w:divBdr>
    </w:div>
    <w:div w:id="1580942180">
      <w:bodyDiv w:val="1"/>
      <w:marLeft w:val="0"/>
      <w:marRight w:val="0"/>
      <w:marTop w:val="0"/>
      <w:marBottom w:val="0"/>
      <w:divBdr>
        <w:top w:val="none" w:sz="0" w:space="0" w:color="auto"/>
        <w:left w:val="none" w:sz="0" w:space="0" w:color="auto"/>
        <w:bottom w:val="none" w:sz="0" w:space="0" w:color="auto"/>
        <w:right w:val="none" w:sz="0" w:space="0" w:color="auto"/>
      </w:divBdr>
    </w:div>
    <w:div w:id="1627617405">
      <w:bodyDiv w:val="1"/>
      <w:marLeft w:val="0"/>
      <w:marRight w:val="0"/>
      <w:marTop w:val="0"/>
      <w:marBottom w:val="0"/>
      <w:divBdr>
        <w:top w:val="none" w:sz="0" w:space="0" w:color="auto"/>
        <w:left w:val="none" w:sz="0" w:space="0" w:color="auto"/>
        <w:bottom w:val="none" w:sz="0" w:space="0" w:color="auto"/>
        <w:right w:val="none" w:sz="0" w:space="0" w:color="auto"/>
      </w:divBdr>
      <w:divsChild>
        <w:div w:id="1444691728">
          <w:marLeft w:val="0"/>
          <w:marRight w:val="0"/>
          <w:marTop w:val="0"/>
          <w:marBottom w:val="0"/>
          <w:divBdr>
            <w:top w:val="none" w:sz="0" w:space="0" w:color="auto"/>
            <w:left w:val="none" w:sz="0" w:space="0" w:color="auto"/>
            <w:bottom w:val="none" w:sz="0" w:space="0" w:color="auto"/>
            <w:right w:val="none" w:sz="0" w:space="0" w:color="auto"/>
          </w:divBdr>
          <w:divsChild>
            <w:div w:id="1198155655">
              <w:marLeft w:val="0"/>
              <w:marRight w:val="0"/>
              <w:marTop w:val="0"/>
              <w:marBottom w:val="0"/>
              <w:divBdr>
                <w:top w:val="none" w:sz="0" w:space="0" w:color="auto"/>
                <w:left w:val="none" w:sz="0" w:space="0" w:color="auto"/>
                <w:bottom w:val="none" w:sz="0" w:space="0" w:color="auto"/>
                <w:right w:val="none" w:sz="0" w:space="0" w:color="auto"/>
              </w:divBdr>
              <w:divsChild>
                <w:div w:id="630982745">
                  <w:marLeft w:val="0"/>
                  <w:marRight w:val="0"/>
                  <w:marTop w:val="0"/>
                  <w:marBottom w:val="0"/>
                  <w:divBdr>
                    <w:top w:val="none" w:sz="0" w:space="0" w:color="auto"/>
                    <w:left w:val="none" w:sz="0" w:space="0" w:color="auto"/>
                    <w:bottom w:val="none" w:sz="0" w:space="0" w:color="auto"/>
                    <w:right w:val="none" w:sz="0" w:space="0" w:color="auto"/>
                  </w:divBdr>
                  <w:divsChild>
                    <w:div w:id="715734758">
                      <w:marLeft w:val="0"/>
                      <w:marRight w:val="0"/>
                      <w:marTop w:val="0"/>
                      <w:marBottom w:val="0"/>
                      <w:divBdr>
                        <w:top w:val="none" w:sz="0" w:space="0" w:color="auto"/>
                        <w:left w:val="none" w:sz="0" w:space="0" w:color="auto"/>
                        <w:bottom w:val="none" w:sz="0" w:space="0" w:color="auto"/>
                        <w:right w:val="none" w:sz="0" w:space="0" w:color="auto"/>
                      </w:divBdr>
                      <w:divsChild>
                        <w:div w:id="1647776887">
                          <w:marLeft w:val="0"/>
                          <w:marRight w:val="0"/>
                          <w:marTop w:val="0"/>
                          <w:marBottom w:val="0"/>
                          <w:divBdr>
                            <w:top w:val="none" w:sz="0" w:space="0" w:color="auto"/>
                            <w:left w:val="none" w:sz="0" w:space="0" w:color="auto"/>
                            <w:bottom w:val="none" w:sz="0" w:space="0" w:color="auto"/>
                            <w:right w:val="none" w:sz="0" w:space="0" w:color="auto"/>
                          </w:divBdr>
                          <w:divsChild>
                            <w:div w:id="566234209">
                              <w:marLeft w:val="0"/>
                              <w:marRight w:val="0"/>
                              <w:marTop w:val="0"/>
                              <w:marBottom w:val="0"/>
                              <w:divBdr>
                                <w:top w:val="none" w:sz="0" w:space="0" w:color="auto"/>
                                <w:left w:val="none" w:sz="0" w:space="0" w:color="auto"/>
                                <w:bottom w:val="none" w:sz="0" w:space="0" w:color="auto"/>
                                <w:right w:val="none" w:sz="0" w:space="0" w:color="auto"/>
                              </w:divBdr>
                            </w:div>
                            <w:div w:id="1903254138">
                              <w:marLeft w:val="0"/>
                              <w:marRight w:val="0"/>
                              <w:marTop w:val="0"/>
                              <w:marBottom w:val="0"/>
                              <w:divBdr>
                                <w:top w:val="none" w:sz="0" w:space="0" w:color="auto"/>
                                <w:left w:val="none" w:sz="0" w:space="0" w:color="auto"/>
                                <w:bottom w:val="none" w:sz="0" w:space="0" w:color="auto"/>
                                <w:right w:val="none" w:sz="0" w:space="0" w:color="auto"/>
                              </w:divBdr>
                            </w:div>
                            <w:div w:id="2021345014">
                              <w:marLeft w:val="0"/>
                              <w:marRight w:val="0"/>
                              <w:marTop w:val="0"/>
                              <w:marBottom w:val="0"/>
                              <w:divBdr>
                                <w:top w:val="none" w:sz="0" w:space="0" w:color="auto"/>
                                <w:left w:val="none" w:sz="0" w:space="0" w:color="auto"/>
                                <w:bottom w:val="none" w:sz="0" w:space="0" w:color="auto"/>
                                <w:right w:val="none" w:sz="0" w:space="0" w:color="auto"/>
                              </w:divBdr>
                            </w:div>
                            <w:div w:id="20480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87322">
      <w:bodyDiv w:val="1"/>
      <w:marLeft w:val="0"/>
      <w:marRight w:val="0"/>
      <w:marTop w:val="0"/>
      <w:marBottom w:val="0"/>
      <w:divBdr>
        <w:top w:val="none" w:sz="0" w:space="0" w:color="auto"/>
        <w:left w:val="none" w:sz="0" w:space="0" w:color="auto"/>
        <w:bottom w:val="none" w:sz="0" w:space="0" w:color="auto"/>
        <w:right w:val="none" w:sz="0" w:space="0" w:color="auto"/>
      </w:divBdr>
    </w:div>
    <w:div w:id="1885944318">
      <w:bodyDiv w:val="1"/>
      <w:marLeft w:val="0"/>
      <w:marRight w:val="0"/>
      <w:marTop w:val="0"/>
      <w:marBottom w:val="0"/>
      <w:divBdr>
        <w:top w:val="none" w:sz="0" w:space="0" w:color="auto"/>
        <w:left w:val="none" w:sz="0" w:space="0" w:color="auto"/>
        <w:bottom w:val="none" w:sz="0" w:space="0" w:color="auto"/>
        <w:right w:val="none" w:sz="0" w:space="0" w:color="auto"/>
      </w:divBdr>
    </w:div>
    <w:div w:id="1951428403">
      <w:bodyDiv w:val="1"/>
      <w:marLeft w:val="0"/>
      <w:marRight w:val="0"/>
      <w:marTop w:val="0"/>
      <w:marBottom w:val="0"/>
      <w:divBdr>
        <w:top w:val="none" w:sz="0" w:space="0" w:color="auto"/>
        <w:left w:val="none" w:sz="0" w:space="0" w:color="auto"/>
        <w:bottom w:val="none" w:sz="0" w:space="0" w:color="auto"/>
        <w:right w:val="none" w:sz="0" w:space="0" w:color="auto"/>
      </w:divBdr>
    </w:div>
    <w:div w:id="207789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online/base/?req=doc;base=LAW;n=94163;dst=100008" TargetMode="External"/><Relationship Id="rId18" Type="http://schemas.openxmlformats.org/officeDocument/2006/relationships/hyperlink" Target="http://www.consultant.ru/online/base/?req=doc;base=LAW;n=94163;dst=530" TargetMode="External"/><Relationship Id="rId26" Type="http://schemas.openxmlformats.org/officeDocument/2006/relationships/hyperlink" Target="http://www.consultant.ru/online/base/?req=doc;base=LAW;n=94163;dst=283"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consultant.ru/online/base/?req=doc;base=LAW;n=94163;dst=103910" TargetMode="External"/><Relationship Id="rId34" Type="http://schemas.openxmlformats.org/officeDocument/2006/relationships/footer" Target="footer1.xml"/><Relationship Id="rId42"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hyperlink" Target="http://www.consultant.ru/online/base/?req=doc;base=LAW;n=94163;dst=413" TargetMode="External"/><Relationship Id="rId25" Type="http://schemas.openxmlformats.org/officeDocument/2006/relationships/hyperlink" Target="http://www.consultant.ru/online/base/?req=doc;base=LAW;n=94217" TargetMode="External"/><Relationship Id="rId33" Type="http://schemas.openxmlformats.org/officeDocument/2006/relationships/image" Target="media/image6.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consultant.ru/online/base/?req=doc;base=LAW;n=94163;dst=101834" TargetMode="External"/><Relationship Id="rId20" Type="http://schemas.openxmlformats.org/officeDocument/2006/relationships/hyperlink" Target="http://www.consultant.ru/online/base/?req=doc;base=LAW;n=94163;dst=103340" TargetMode="External"/><Relationship Id="rId29" Type="http://schemas.openxmlformats.org/officeDocument/2006/relationships/hyperlink" Target="http://www.consultant.ru/online/base/?req=doc;base=LAW;n=94163;dst=11"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consultant.ru/online/base/?req=doc;base=LAW;n=94163;dst=1345" TargetMode="External"/><Relationship Id="rId32" Type="http://schemas.openxmlformats.org/officeDocument/2006/relationships/image" Target="media/image5.jpeg"/><Relationship Id="rId37" Type="http://schemas.openxmlformats.org/officeDocument/2006/relationships/footer" Target="footer3.xml"/><Relationship Id="rId40"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consultant.ru/online/base/?req=doc;base=LAW;n=94163;dst=101069" TargetMode="External"/><Relationship Id="rId23" Type="http://schemas.openxmlformats.org/officeDocument/2006/relationships/hyperlink" Target="http://www.consultant.ru/online/base/?req=doc;base=LAW;n=94163;dst=197" TargetMode="External"/><Relationship Id="rId28" Type="http://schemas.openxmlformats.org/officeDocument/2006/relationships/hyperlink" Target="http://www.consultant.ru/online/base/?req=doc;base=LAW;n=94163;dst=103723" TargetMode="External"/><Relationship Id="rId36" Type="http://schemas.openxmlformats.org/officeDocument/2006/relationships/image" Target="media/image7.jpeg"/><Relationship Id="rId10" Type="http://schemas.openxmlformats.org/officeDocument/2006/relationships/package" Target="embeddings/Microsoft_PowerPoint_Slide1.sldx"/><Relationship Id="rId19" Type="http://schemas.openxmlformats.org/officeDocument/2006/relationships/hyperlink" Target="http://www.consultant.ru/online/base/?req=doc;base=LAW;n=94163;dst=759" TargetMode="External"/><Relationship Id="rId31" Type="http://schemas.openxmlformats.org/officeDocument/2006/relationships/image" Target="media/image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onsultant.ru/online/base/?req=doc;base=LAW;n=94163;dst=100606" TargetMode="External"/><Relationship Id="rId22" Type="http://schemas.openxmlformats.org/officeDocument/2006/relationships/hyperlink" Target="http://www.consultant.ru/online/base/?req=doc;base=LAW;n=94163;dst=104282" TargetMode="External"/><Relationship Id="rId27" Type="http://schemas.openxmlformats.org/officeDocument/2006/relationships/hyperlink" Target="http://www.consultant.ru/online/base/?req=doc;base=LAW;n=94163;dst=103572" TargetMode="External"/><Relationship Id="rId30" Type="http://schemas.openxmlformats.org/officeDocument/2006/relationships/image" Target="media/image3.jpeg"/><Relationship Id="rId35" Type="http://schemas.openxmlformats.org/officeDocument/2006/relationships/footer" Target="footer2.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38C0C-C6D2-4204-BDEC-AF7C428F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50</Pages>
  <Words>10352</Words>
  <Characters>59013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 Evgen Incorporated =</Company>
  <LinksUpToDate>false</LinksUpToDate>
  <CharactersWithSpaces>69227</CharactersWithSpaces>
  <SharedDoc>false</SharedDoc>
  <HLinks>
    <vt:vector size="108" baseType="variant">
      <vt:variant>
        <vt:i4>786444</vt:i4>
      </vt:variant>
      <vt:variant>
        <vt:i4>60</vt:i4>
      </vt:variant>
      <vt:variant>
        <vt:i4>0</vt:i4>
      </vt:variant>
      <vt:variant>
        <vt:i4>5</vt:i4>
      </vt:variant>
      <vt:variant>
        <vt:lpwstr>http://www.consultant.ru/online/base/?req=doc;base=LAW;n=94163;dst=11</vt:lpwstr>
      </vt:variant>
      <vt:variant>
        <vt:lpwstr/>
      </vt:variant>
      <vt:variant>
        <vt:i4>851979</vt:i4>
      </vt:variant>
      <vt:variant>
        <vt:i4>57</vt:i4>
      </vt:variant>
      <vt:variant>
        <vt:i4>0</vt:i4>
      </vt:variant>
      <vt:variant>
        <vt:i4>5</vt:i4>
      </vt:variant>
      <vt:variant>
        <vt:lpwstr>http://www.consultant.ru/online/base/?req=doc;base=LAW;n=94163;dst=103723</vt:lpwstr>
      </vt:variant>
      <vt:variant>
        <vt:lpwstr/>
      </vt:variant>
      <vt:variant>
        <vt:i4>524297</vt:i4>
      </vt:variant>
      <vt:variant>
        <vt:i4>54</vt:i4>
      </vt:variant>
      <vt:variant>
        <vt:i4>0</vt:i4>
      </vt:variant>
      <vt:variant>
        <vt:i4>5</vt:i4>
      </vt:variant>
      <vt:variant>
        <vt:lpwstr>http://www.consultant.ru/online/base/?req=doc;base=LAW;n=94163;dst=103572</vt:lpwstr>
      </vt:variant>
      <vt:variant>
        <vt:lpwstr/>
      </vt:variant>
      <vt:variant>
        <vt:i4>3932212</vt:i4>
      </vt:variant>
      <vt:variant>
        <vt:i4>51</vt:i4>
      </vt:variant>
      <vt:variant>
        <vt:i4>0</vt:i4>
      </vt:variant>
      <vt:variant>
        <vt:i4>5</vt:i4>
      </vt:variant>
      <vt:variant>
        <vt:lpwstr>http://www.consultant.ru/online/base/?req=doc;base=LAW;n=94163;dst=283</vt:lpwstr>
      </vt:variant>
      <vt:variant>
        <vt:lpwstr/>
      </vt:variant>
      <vt:variant>
        <vt:i4>2752638</vt:i4>
      </vt:variant>
      <vt:variant>
        <vt:i4>48</vt:i4>
      </vt:variant>
      <vt:variant>
        <vt:i4>0</vt:i4>
      </vt:variant>
      <vt:variant>
        <vt:i4>5</vt:i4>
      </vt:variant>
      <vt:variant>
        <vt:lpwstr>http://www.consultant.ru/online/base/?req=doc;base=LAW;n=94217</vt:lpwstr>
      </vt:variant>
      <vt:variant>
        <vt:lpwstr/>
      </vt:variant>
      <vt:variant>
        <vt:i4>3670079</vt:i4>
      </vt:variant>
      <vt:variant>
        <vt:i4>45</vt:i4>
      </vt:variant>
      <vt:variant>
        <vt:i4>0</vt:i4>
      </vt:variant>
      <vt:variant>
        <vt:i4>5</vt:i4>
      </vt:variant>
      <vt:variant>
        <vt:lpwstr>http://www.consultant.ru/online/base/?req=doc;base=LAW;n=94163;dst=1345</vt:lpwstr>
      </vt:variant>
      <vt:variant>
        <vt:lpwstr/>
      </vt:variant>
      <vt:variant>
        <vt:i4>3866677</vt:i4>
      </vt:variant>
      <vt:variant>
        <vt:i4>42</vt:i4>
      </vt:variant>
      <vt:variant>
        <vt:i4>0</vt:i4>
      </vt:variant>
      <vt:variant>
        <vt:i4>5</vt:i4>
      </vt:variant>
      <vt:variant>
        <vt:lpwstr>http://www.consultant.ru/online/base/?req=doc;base=LAW;n=94163;dst=197</vt:lpwstr>
      </vt:variant>
      <vt:variant>
        <vt:lpwstr/>
      </vt:variant>
      <vt:variant>
        <vt:i4>14</vt:i4>
      </vt:variant>
      <vt:variant>
        <vt:i4>39</vt:i4>
      </vt:variant>
      <vt:variant>
        <vt:i4>0</vt:i4>
      </vt:variant>
      <vt:variant>
        <vt:i4>5</vt:i4>
      </vt:variant>
      <vt:variant>
        <vt:lpwstr>http://www.consultant.ru/online/base/?req=doc;base=LAW;n=94163;dst=104282</vt:lpwstr>
      </vt:variant>
      <vt:variant>
        <vt:lpwstr/>
      </vt:variant>
      <vt:variant>
        <vt:i4>917509</vt:i4>
      </vt:variant>
      <vt:variant>
        <vt:i4>36</vt:i4>
      </vt:variant>
      <vt:variant>
        <vt:i4>0</vt:i4>
      </vt:variant>
      <vt:variant>
        <vt:i4>5</vt:i4>
      </vt:variant>
      <vt:variant>
        <vt:lpwstr>http://www.consultant.ru/online/base/?req=doc;base=LAW;n=94163;dst=103910</vt:lpwstr>
      </vt:variant>
      <vt:variant>
        <vt:lpwstr/>
      </vt:variant>
      <vt:variant>
        <vt:i4>720911</vt:i4>
      </vt:variant>
      <vt:variant>
        <vt:i4>33</vt:i4>
      </vt:variant>
      <vt:variant>
        <vt:i4>0</vt:i4>
      </vt:variant>
      <vt:variant>
        <vt:i4>5</vt:i4>
      </vt:variant>
      <vt:variant>
        <vt:lpwstr>http://www.consultant.ru/online/base/?req=doc;base=LAW;n=94163;dst=103340</vt:lpwstr>
      </vt:variant>
      <vt:variant>
        <vt:lpwstr/>
      </vt:variant>
      <vt:variant>
        <vt:i4>3342393</vt:i4>
      </vt:variant>
      <vt:variant>
        <vt:i4>30</vt:i4>
      </vt:variant>
      <vt:variant>
        <vt:i4>0</vt:i4>
      </vt:variant>
      <vt:variant>
        <vt:i4>5</vt:i4>
      </vt:variant>
      <vt:variant>
        <vt:lpwstr>http://www.consultant.ru/online/base/?req=doc;base=LAW;n=94163;dst=759</vt:lpwstr>
      </vt:variant>
      <vt:variant>
        <vt:lpwstr/>
      </vt:variant>
      <vt:variant>
        <vt:i4>3670079</vt:i4>
      </vt:variant>
      <vt:variant>
        <vt:i4>27</vt:i4>
      </vt:variant>
      <vt:variant>
        <vt:i4>0</vt:i4>
      </vt:variant>
      <vt:variant>
        <vt:i4>5</vt:i4>
      </vt:variant>
      <vt:variant>
        <vt:lpwstr>http://www.consultant.ru/online/base/?req=doc;base=LAW;n=94163;dst=530</vt:lpwstr>
      </vt:variant>
      <vt:variant>
        <vt:lpwstr/>
      </vt:variant>
      <vt:variant>
        <vt:i4>3801149</vt:i4>
      </vt:variant>
      <vt:variant>
        <vt:i4>24</vt:i4>
      </vt:variant>
      <vt:variant>
        <vt:i4>0</vt:i4>
      </vt:variant>
      <vt:variant>
        <vt:i4>5</vt:i4>
      </vt:variant>
      <vt:variant>
        <vt:lpwstr>http://www.consultant.ru/online/base/?req=doc;base=LAW;n=94163;dst=413</vt:lpwstr>
      </vt:variant>
      <vt:variant>
        <vt:lpwstr/>
      </vt:variant>
      <vt:variant>
        <vt:i4>917508</vt:i4>
      </vt:variant>
      <vt:variant>
        <vt:i4>21</vt:i4>
      </vt:variant>
      <vt:variant>
        <vt:i4>0</vt:i4>
      </vt:variant>
      <vt:variant>
        <vt:i4>5</vt:i4>
      </vt:variant>
      <vt:variant>
        <vt:lpwstr>http://www.consultant.ru/online/base/?req=doc;base=LAW;n=94163;dst=101834</vt:lpwstr>
      </vt:variant>
      <vt:variant>
        <vt:lpwstr/>
      </vt:variant>
      <vt:variant>
        <vt:i4>720908</vt:i4>
      </vt:variant>
      <vt:variant>
        <vt:i4>18</vt:i4>
      </vt:variant>
      <vt:variant>
        <vt:i4>0</vt:i4>
      </vt:variant>
      <vt:variant>
        <vt:i4>5</vt:i4>
      </vt:variant>
      <vt:variant>
        <vt:lpwstr>http://www.consultant.ru/online/base/?req=doc;base=LAW;n=94163;dst=101069</vt:lpwstr>
      </vt:variant>
      <vt:variant>
        <vt:lpwstr/>
      </vt:variant>
      <vt:variant>
        <vt:i4>786442</vt:i4>
      </vt:variant>
      <vt:variant>
        <vt:i4>15</vt:i4>
      </vt:variant>
      <vt:variant>
        <vt:i4>0</vt:i4>
      </vt:variant>
      <vt:variant>
        <vt:i4>5</vt:i4>
      </vt:variant>
      <vt:variant>
        <vt:lpwstr>http://www.consultant.ru/online/base/?req=doc;base=LAW;n=94163;dst=100606</vt:lpwstr>
      </vt:variant>
      <vt:variant>
        <vt:lpwstr/>
      </vt:variant>
      <vt:variant>
        <vt:i4>786444</vt:i4>
      </vt:variant>
      <vt:variant>
        <vt:i4>12</vt:i4>
      </vt:variant>
      <vt:variant>
        <vt:i4>0</vt:i4>
      </vt:variant>
      <vt:variant>
        <vt:i4>5</vt:i4>
      </vt:variant>
      <vt:variant>
        <vt:lpwstr>http://www.consultant.ru/online/base/?req=doc;base=LAW;n=94163;dst=100008</vt:lpwstr>
      </vt:variant>
      <vt:variant>
        <vt:lpwstr/>
      </vt:variant>
      <vt:variant>
        <vt:i4>6488118</vt:i4>
      </vt:variant>
      <vt:variant>
        <vt:i4>0</vt:i4>
      </vt:variant>
      <vt:variant>
        <vt:i4>0</vt:i4>
      </vt:variant>
      <vt:variant>
        <vt:i4>5</vt:i4>
      </vt:variant>
      <vt:variant>
        <vt:lpwstr/>
      </vt:variant>
      <vt:variant>
        <vt:lpwstr>Par143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Evgen</dc:creator>
  <cp:lastModifiedBy>Samsung</cp:lastModifiedBy>
  <cp:revision>5</cp:revision>
  <dcterms:created xsi:type="dcterms:W3CDTF">2017-02-15T14:24:00Z</dcterms:created>
  <dcterms:modified xsi:type="dcterms:W3CDTF">2017-02-15T14:40:00Z</dcterms:modified>
</cp:coreProperties>
</file>