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70" w:rsidRDefault="00114070" w:rsidP="00114070">
      <w:pPr>
        <w:pStyle w:val="1"/>
        <w:spacing w:line="360" w:lineRule="auto"/>
      </w:pPr>
      <w:bookmarkStart w:id="0" w:name="_GoBack"/>
      <w:bookmarkEnd w:id="0"/>
      <w:r>
        <w:t>СЧЕТЧИКИ ЭЛЕКТРИЧЕСКОЙ ЭНЕРГИИ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течение длительного времени для учета электрической энергии использовались счетчики на индукционном принципе. Функциональные возможности таких счетчиков очень ограничены и состоят всего лишь в определении  одного вида энергии с выдачей результата на отсчетное устройство (одометр) для визуального снятия информации. С появлением автоматизированных систем учета энергии  возникла потребность в счетчиках- датчиках, преобразующих  электрическую энергию, как входную величину, в удобную для  передачи и последующей обработки  форму. Простым решением этого вопроса в свое время было оснащение индукционных счетчиков дополнительными телеметрическими приставками. Они встраивались в счетчик и преобразовывали число оборотов диска в электрические импульсы, которые поступали в систему сбора информации и далее средствами вычислительной техники пересчитывались в энергию.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Следующим шагом в развитии счетчиков датчиков были электронные счетчики. В это время наличие телеметрического выхода стало уже обязательным требованием ко вновь разрабатываемым  счетчикам. Электронные счетчики по-прежнему имели на передней панели отсчетное устройство для снятия показаний, а так же блок, преобразующий количество энергии в количество импульсов.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Электронные счетчики позволили избавиться от механических подвижных частей, повысить точность, повысить функциональные возможности: появилась возможность многотарифного учета, стало возможным автоматизировать процесс поверки счетчиков, в одном блоке можно совместить функции нескольких счетчиков, например, счетчик активной и реактивной энергии и т.п.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Появившиеся вслед за электронными счетчиками счетчики на микроконтроллерах привнесли качественно новые возможности и позволили </w:t>
      </w:r>
      <w:r>
        <w:rPr>
          <w:sz w:val="28"/>
        </w:rPr>
        <w:lastRenderedPageBreak/>
        <w:t>резко повысить функциональные возможности счетчиков электрической энергии.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Среди получивших широкое распространение можно назвать следующие: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Счетчики предприятия Эльстер Метроника (ранее АББ ВЭИ Метроника):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Модификации  счетчиков – АЛЬФА, ЕвроАЛЬФА, А1700 посмотреть другие.</w:t>
      </w:r>
    </w:p>
    <w:p w:rsidR="00114070" w:rsidRPr="007E3423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СЭТ 4 ТМ, </w:t>
      </w:r>
      <w:r w:rsidRPr="007E3423">
        <w:rPr>
          <w:sz w:val="28"/>
        </w:rPr>
        <w:t>ФГУП (Федеральное государственное унитарное предприятие) Нижегородский завод им. М.В.Фрунзе, г.Н.Новгород.</w:t>
      </w:r>
    </w:p>
    <w:p w:rsidR="00114070" w:rsidRPr="009A4FF1" w:rsidRDefault="00114070" w:rsidP="0011407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9A4FF1">
        <w:rPr>
          <w:sz w:val="28"/>
        </w:rPr>
        <w:t>EPQS</w:t>
      </w:r>
      <w:r>
        <w:rPr>
          <w:sz w:val="28"/>
        </w:rPr>
        <w:t>,</w:t>
      </w:r>
      <w:r w:rsidRPr="009A4FF1">
        <w:rPr>
          <w:sz w:val="28"/>
        </w:rPr>
        <w:t xml:space="preserve"> ЗАО “ELGAMA-ELEKTRONIKA”, Литва, г Вильнюс.</w:t>
      </w:r>
    </w:p>
    <w:p w:rsidR="00114070" w:rsidRPr="007E3423" w:rsidRDefault="00114070" w:rsidP="00114070">
      <w:pPr>
        <w:spacing w:line="360" w:lineRule="auto"/>
        <w:ind w:firstLine="567"/>
        <w:jc w:val="both"/>
        <w:rPr>
          <w:sz w:val="28"/>
        </w:rPr>
      </w:pPr>
      <w:r w:rsidRPr="007E3423">
        <w:rPr>
          <w:sz w:val="28"/>
        </w:rPr>
        <w:t>Счетчик ЦЭ6823М, Невинномысск, Энергомера</w:t>
      </w:r>
    </w:p>
    <w:p w:rsidR="00114070" w:rsidRDefault="00114070" w:rsidP="0011407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Не смотря на разнообразие счетчиков, структурно и по своим возможностям  они мало отличаются. Рассмотрим подробней структуру, основные характеристики и функциональные возможности счетчиков на микроконтроллерах на примере счетчика ЕвроАЛЬФА.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Структурная схема счетчика приведена на рис.4.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31535" cy="4197985"/>
            <wp:effectExtent l="0" t="0" r="0" b="0"/>
            <wp:docPr id="1" name="Рисунок 1" descr="Ри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9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Структурная схема счетчика Альфа.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</w:p>
    <w:p w:rsidR="00114070" w:rsidRDefault="00114070" w:rsidP="00114070">
      <w:pPr>
        <w:pStyle w:val="2"/>
      </w:pPr>
    </w:p>
    <w:p w:rsidR="00114070" w:rsidRDefault="00114070" w:rsidP="00114070">
      <w:pPr>
        <w:pStyle w:val="2"/>
      </w:pPr>
    </w:p>
    <w:p w:rsidR="00114070" w:rsidRDefault="00114070" w:rsidP="00114070">
      <w:pPr>
        <w:pStyle w:val="2"/>
      </w:pPr>
    </w:p>
    <w:p w:rsidR="00114070" w:rsidRDefault="00114070" w:rsidP="00114070">
      <w:pPr>
        <w:pStyle w:val="2"/>
      </w:pPr>
    </w:p>
    <w:p w:rsidR="00114070" w:rsidRDefault="00114070" w:rsidP="00114070">
      <w:pPr>
        <w:pStyle w:val="2"/>
      </w:pPr>
    </w:p>
    <w:p w:rsidR="00114070" w:rsidRDefault="00114070" w:rsidP="00114070">
      <w:pPr>
        <w:pStyle w:val="2"/>
      </w:pPr>
    </w:p>
    <w:p w:rsidR="00114070" w:rsidRDefault="00114070" w:rsidP="00114070">
      <w:pPr>
        <w:pStyle w:val="2"/>
      </w:pPr>
    </w:p>
    <w:p w:rsidR="00114070" w:rsidRDefault="00114070" w:rsidP="00114070">
      <w:pPr>
        <w:pStyle w:val="2"/>
      </w:pPr>
    </w:p>
    <w:p w:rsidR="00114070" w:rsidRPr="005C6989" w:rsidRDefault="00114070" w:rsidP="00114070">
      <w:pPr>
        <w:pStyle w:val="2"/>
      </w:pPr>
      <w:r>
        <w:t>Измерительные датчики</w:t>
      </w:r>
    </w:p>
    <w:p w:rsidR="00114070" w:rsidRDefault="00114070" w:rsidP="0011407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На вход счетчика подаются фазные напряжения от измерительных трансформаторов тока и фазные токи от трансформаторов тока. Для получения высоколинейного сигнала напряжения и сведения к минимуму фазового сдвига в широком изменении напряжения используются резистивные делители напряжения на каждую фазу. С помощью резистивных делителей напряжения приводятся к необходимому уровню входных сигналов для измерительной СБИС (сверх большой интегральной схеме). Резисторы являются металлопленочными с минимальным температурным коэффициентом. Ток каждой фазы поступает на электронную схему через специально разработанные прецизионные трансформаторы тока, встроенные  счетчик. Вторичные обмотки этих трансформаторов включены на нагрузочное сопротивление, в результате чего на входы СБИС подается напряжение, пропорциональное входному току.</w:t>
      </w:r>
    </w:p>
    <w:p w:rsidR="00114070" w:rsidRDefault="00114070" w:rsidP="00114070">
      <w:pPr>
        <w:pStyle w:val="af3"/>
        <w:spacing w:line="360" w:lineRule="auto"/>
        <w:jc w:val="both"/>
        <w:rPr>
          <w:b/>
          <w:bCs/>
        </w:rPr>
      </w:pPr>
      <w:r>
        <w:rPr>
          <w:b/>
          <w:bCs/>
        </w:rPr>
        <w:t>Преобразование и вычисление сигналов</w:t>
      </w:r>
    </w:p>
    <w:p w:rsidR="00114070" w:rsidRDefault="00114070" w:rsidP="00114070">
      <w:pPr>
        <w:pStyle w:val="af3"/>
        <w:spacing w:line="360" w:lineRule="auto"/>
        <w:jc w:val="both"/>
      </w:pPr>
      <w:r>
        <w:t>Измерительная СБИС содержит три АЦП, которые преобразуют входные сигналы напряжения и тока в цифровой двоичный код. Входные сигналы напряжения обрабатываются одним АЦП, входные сигналы тока вторым АЦП, а третий АЦП используется для выборки входного сигнала нуля напряжения и тока. Измерение нуля напряжения и тока увеличивает точность измерений при малых сигналах. СБИС так же содержит множительное устройство, которое соответствующим образом перемножает сигналы. В ПЗУ (</w:t>
      </w:r>
      <w:r>
        <w:rPr>
          <w:lang w:val="en-US"/>
        </w:rPr>
        <w:t>EEPROM</w:t>
      </w:r>
      <w:r>
        <w:t>) хранятся постоянные калибровки, которые загружаются в счетчик на заводе  через оптический порт и используются при вычислениях. СБИС имеет четыре импульсных канала, по которым информация о потребленной и выданной энергии в виде количества импульсов передается в высокопроизводительный микроконтроллер. Микроконтроллер обрабатывает и запоминает измеренные данные в памяти счетчика, а так же осуществляет  выдачу данных на дисплей счетчика и передачу их через различные интерфейсы счетчика.</w:t>
      </w:r>
    </w:p>
    <w:p w:rsidR="00114070" w:rsidRDefault="00114070" w:rsidP="00114070">
      <w:pPr>
        <w:pStyle w:val="af3"/>
        <w:spacing w:line="360" w:lineRule="auto"/>
        <w:jc w:val="both"/>
        <w:rPr>
          <w:b/>
          <w:bCs/>
        </w:rPr>
      </w:pPr>
      <w:r>
        <w:rPr>
          <w:b/>
          <w:bCs/>
        </w:rPr>
        <w:t>Хранение данных (мой термин)</w:t>
      </w:r>
    </w:p>
    <w:p w:rsidR="00114070" w:rsidRDefault="00114070" w:rsidP="00114070">
      <w:pPr>
        <w:pStyle w:val="af3"/>
        <w:spacing w:line="360" w:lineRule="auto"/>
        <w:jc w:val="both"/>
      </w:pPr>
      <w:r>
        <w:t>Измеренные данные хранятся в энергонезависимой памяти (</w:t>
      </w:r>
      <w:r>
        <w:rPr>
          <w:lang w:val="en-US"/>
        </w:rPr>
        <w:t>EEPROM</w:t>
      </w:r>
      <w:r>
        <w:t>) счетчика. Эти данные включают: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Конфигурацию счетчика.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Постоянные (константы).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Активную энергию по тарифам и суммарно (</w:t>
      </w:r>
      <w:r>
        <w:rPr>
          <w:lang w:val="en-US"/>
        </w:rPr>
        <w:t>kWh</w:t>
      </w:r>
      <w:r>
        <w:t>)/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Реактивную энергию по тарифам и суммарно (</w:t>
      </w:r>
      <w:r>
        <w:rPr>
          <w:lang w:val="en-US"/>
        </w:rPr>
        <w:t>kvarh</w:t>
      </w:r>
      <w:r>
        <w:t>).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Суммарную реактивную энергию по квадрантам (</w:t>
      </w:r>
      <w:r>
        <w:rPr>
          <w:lang w:val="en-US"/>
        </w:rPr>
        <w:t>kvarh</w:t>
      </w:r>
      <w:r>
        <w:t>)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Максимальную (</w:t>
      </w:r>
      <w:r>
        <w:rPr>
          <w:lang w:val="en-US"/>
        </w:rPr>
        <w:t>MAX</w:t>
      </w:r>
      <w:r>
        <w:t>) и накопленную (</w:t>
      </w:r>
      <w:r>
        <w:rPr>
          <w:lang w:val="en-US"/>
        </w:rPr>
        <w:t>CUM</w:t>
      </w:r>
      <w:r>
        <w:t>) мощность по тарифам для многотарифного режима измерений.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Предыдущие данные по тарифам.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Количество сбросов максимальных значений мощности.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Количество перерывов  питания.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Количество связей со счетчиком, приводивших к изменению каких-либо данных (конфигурации)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Данные графика нагрузки.</w:t>
      </w:r>
    </w:p>
    <w:p w:rsidR="00114070" w:rsidRDefault="00114070" w:rsidP="00114070">
      <w:pPr>
        <w:pStyle w:val="af3"/>
        <w:spacing w:line="360" w:lineRule="auto"/>
        <w:jc w:val="both"/>
        <w:rPr>
          <w:b/>
          <w:bCs/>
        </w:rPr>
      </w:pPr>
      <w:r>
        <w:rPr>
          <w:b/>
          <w:bCs/>
        </w:rPr>
        <w:t>Дисплей счетчика.</w:t>
      </w:r>
    </w:p>
    <w:p w:rsidR="00114070" w:rsidRDefault="00114070" w:rsidP="00114070">
      <w:pPr>
        <w:pStyle w:val="af3"/>
        <w:spacing w:line="360" w:lineRule="auto"/>
        <w:jc w:val="both"/>
      </w:pPr>
      <w:r>
        <w:t>Для отображения измеряемых величин имеется дисплей счетчика в виде жидкокристаллического индикатора (ЖКИ). ЖКИ функционирует при температурах от –40 до +60 С . Количество отображаемых величин, последовательность их выдачи и длительность отображения (от 2? до 15 сек) определяются с помощью программного обеспечения. Можно запрограммировать для выдачи на дисплей до 46 ? различных параметров.</w:t>
      </w:r>
    </w:p>
    <w:p w:rsidR="00114070" w:rsidRPr="005C6989" w:rsidRDefault="00114070" w:rsidP="00114070">
      <w:pPr>
        <w:pStyle w:val="af3"/>
        <w:spacing w:line="360" w:lineRule="auto"/>
        <w:jc w:val="both"/>
      </w:pPr>
      <w:r>
        <w:t>Цифровые значения измеряемых величин ЖКИ показывает на шести разрядах (поз.1). На трех разрядах (поз.2) показывается код  отображаемого параметра. Буквенная зона (поз.3) используются в дополнение к цифровым кодам, например:</w:t>
      </w:r>
    </w:p>
    <w:p w:rsidR="00114070" w:rsidRDefault="00114070" w:rsidP="00114070">
      <w:pPr>
        <w:pStyle w:val="af3"/>
        <w:spacing w:line="360" w:lineRule="auto"/>
        <w:jc w:val="both"/>
        <w:rPr>
          <w:b/>
          <w:bCs/>
        </w:rPr>
      </w:pPr>
      <w:r>
        <w:rPr>
          <w:b/>
          <w:bCs/>
          <w:lang w:val="en-US"/>
        </w:rPr>
        <w:t>ABCD</w:t>
      </w:r>
      <w:r>
        <w:rPr>
          <w:b/>
          <w:bCs/>
        </w:rPr>
        <w:t xml:space="preserve"> – </w:t>
      </w:r>
      <w:r>
        <w:t>указывают на</w:t>
      </w:r>
      <w:r>
        <w:rPr>
          <w:b/>
          <w:bCs/>
        </w:rPr>
        <w:t xml:space="preserve"> </w:t>
      </w:r>
      <w:r>
        <w:t>одну из тарифных зон;</w:t>
      </w:r>
      <w:r>
        <w:rPr>
          <w:b/>
          <w:bCs/>
        </w:rPr>
        <w:t xml:space="preserve"> </w:t>
      </w:r>
    </w:p>
    <w:p w:rsidR="00114070" w:rsidRPr="005C6989" w:rsidRDefault="00114070" w:rsidP="00114070">
      <w:pPr>
        <w:pStyle w:val="af3"/>
        <w:spacing w:line="360" w:lineRule="auto"/>
        <w:jc w:val="both"/>
      </w:pPr>
      <w:r>
        <w:rPr>
          <w:b/>
          <w:bCs/>
          <w:lang w:val="en-US"/>
        </w:rPr>
        <w:t>RATE</w:t>
      </w:r>
      <w:r>
        <w:rPr>
          <w:b/>
          <w:bCs/>
        </w:rPr>
        <w:t xml:space="preserve"> – </w:t>
      </w:r>
      <w:r>
        <w:t xml:space="preserve">тарифные зоны (используется совместно с </w:t>
      </w:r>
      <w:r>
        <w:rPr>
          <w:b/>
          <w:bCs/>
          <w:lang w:val="en-US"/>
        </w:rPr>
        <w:t>ABCD</w:t>
      </w:r>
      <w:r>
        <w:t>)</w:t>
      </w:r>
    </w:p>
    <w:p w:rsidR="00114070" w:rsidRDefault="00114070" w:rsidP="00114070">
      <w:pPr>
        <w:pStyle w:val="af3"/>
        <w:spacing w:line="360" w:lineRule="auto"/>
        <w:jc w:val="both"/>
      </w:pPr>
      <w:r>
        <w:rPr>
          <w:b/>
          <w:bCs/>
          <w:lang w:val="en-US"/>
        </w:rPr>
        <w:t>CUM</w:t>
      </w:r>
      <w:r>
        <w:rPr>
          <w:b/>
          <w:bCs/>
        </w:rPr>
        <w:t xml:space="preserve"> – </w:t>
      </w:r>
      <w:r>
        <w:t>суммарное</w:t>
      </w:r>
      <w:r>
        <w:rPr>
          <w:b/>
          <w:bCs/>
        </w:rPr>
        <w:t xml:space="preserve"> (</w:t>
      </w:r>
      <w:r>
        <w:t>наибольшее??) значение максимальной мощности.</w:t>
      </w:r>
    </w:p>
    <w:p w:rsidR="00114070" w:rsidRDefault="00114070" w:rsidP="00114070">
      <w:pPr>
        <w:pStyle w:val="af3"/>
        <w:spacing w:line="360" w:lineRule="auto"/>
        <w:jc w:val="both"/>
      </w:pPr>
      <w:r>
        <w:rPr>
          <w:b/>
          <w:bCs/>
          <w:lang w:val="en-US"/>
        </w:rPr>
        <w:t>PREV</w:t>
      </w:r>
      <w:r>
        <w:t xml:space="preserve"> – данные за предыдущий расчетный период или данные  </w:t>
      </w:r>
    </w:p>
    <w:p w:rsidR="00114070" w:rsidRDefault="00114070" w:rsidP="00114070">
      <w:pPr>
        <w:pStyle w:val="af3"/>
        <w:spacing w:line="360" w:lineRule="auto"/>
        <w:jc w:val="both"/>
      </w:pPr>
      <w:r>
        <w:t xml:space="preserve">              предыдущего сезона.</w:t>
      </w:r>
    </w:p>
    <w:p w:rsidR="00114070" w:rsidRDefault="00114070" w:rsidP="00114070">
      <w:pPr>
        <w:pStyle w:val="af3"/>
        <w:spacing w:line="360" w:lineRule="auto"/>
        <w:jc w:val="both"/>
      </w:pPr>
      <w:r>
        <w:rPr>
          <w:b/>
          <w:bCs/>
          <w:lang w:val="en-US"/>
        </w:rPr>
        <w:t>RESET</w:t>
      </w:r>
      <w:r>
        <w:t xml:space="preserve"> – указывает на количество сбросов максимальной мощности.</w:t>
      </w:r>
    </w:p>
    <w:p w:rsidR="00114070" w:rsidRDefault="00114070" w:rsidP="00114070">
      <w:pPr>
        <w:pStyle w:val="af3"/>
        <w:spacing w:line="360" w:lineRule="auto"/>
        <w:jc w:val="both"/>
      </w:pPr>
      <w:r>
        <w:rPr>
          <w:b/>
          <w:bCs/>
          <w:lang w:val="en-US"/>
        </w:rPr>
        <w:t>TOTAL</w:t>
      </w:r>
      <w:r>
        <w:rPr>
          <w:b/>
          <w:bCs/>
        </w:rPr>
        <w:t xml:space="preserve">  </w:t>
      </w:r>
      <w:r>
        <w:t>- общее значение энергии.</w:t>
      </w:r>
    </w:p>
    <w:p w:rsidR="00114070" w:rsidRDefault="00114070" w:rsidP="00114070">
      <w:pPr>
        <w:pStyle w:val="af3"/>
        <w:spacing w:line="360" w:lineRule="auto"/>
        <w:jc w:val="both"/>
      </w:pPr>
      <w:r>
        <w:rPr>
          <w:b/>
          <w:bCs/>
          <w:lang w:val="en-US"/>
        </w:rPr>
        <w:t>KWARh</w:t>
      </w:r>
      <w:r>
        <w:rPr>
          <w:b/>
          <w:bCs/>
        </w:rPr>
        <w:t xml:space="preserve"> </w:t>
      </w:r>
      <w:r>
        <w:t>– указывает единицы измерения мощности или энергии.</w:t>
      </w:r>
    </w:p>
    <w:p w:rsidR="00114070" w:rsidRDefault="00114070" w:rsidP="00114070">
      <w:pPr>
        <w:pStyle w:val="af3"/>
        <w:spacing w:line="360" w:lineRule="auto"/>
        <w:jc w:val="both"/>
      </w:pPr>
      <w:r>
        <w:t>Эти идентификаторы могут быть представлены в различных комбинациях, например:</w:t>
      </w:r>
    </w:p>
    <w:p w:rsidR="00114070" w:rsidRDefault="00114070" w:rsidP="00114070">
      <w:pPr>
        <w:pStyle w:val="af3"/>
        <w:spacing w:line="360" w:lineRule="auto"/>
        <w:jc w:val="both"/>
      </w:pPr>
      <w:r>
        <w:rPr>
          <w:b/>
          <w:bCs/>
          <w:lang w:val="en-US"/>
        </w:rPr>
        <w:t>RATE</w:t>
      </w:r>
      <w:r>
        <w:rPr>
          <w:b/>
          <w:bCs/>
        </w:rPr>
        <w:t xml:space="preserve">   </w:t>
      </w:r>
      <w:r>
        <w:rPr>
          <w:b/>
          <w:bCs/>
          <w:lang w:val="en-US"/>
        </w:rPr>
        <w:t>A</w:t>
      </w:r>
      <w:r>
        <w:rPr>
          <w:b/>
          <w:bCs/>
        </w:rPr>
        <w:t xml:space="preserve">   </w:t>
      </w:r>
      <w:r>
        <w:rPr>
          <w:b/>
          <w:bCs/>
          <w:lang w:val="en-US"/>
        </w:rPr>
        <w:t>kWh</w:t>
      </w:r>
      <w:r>
        <w:rPr>
          <w:b/>
          <w:bCs/>
        </w:rPr>
        <w:t xml:space="preserve">  </w:t>
      </w:r>
      <w:r>
        <w:t>- киловатт-часы за тарифную зону А,</w:t>
      </w:r>
    </w:p>
    <w:p w:rsidR="00114070" w:rsidRPr="005C6989" w:rsidRDefault="00114070" w:rsidP="00114070">
      <w:pPr>
        <w:pStyle w:val="af3"/>
        <w:spacing w:line="360" w:lineRule="auto"/>
        <w:jc w:val="both"/>
      </w:pPr>
      <w:r>
        <w:rPr>
          <w:b/>
          <w:bCs/>
          <w:lang w:val="en-US"/>
        </w:rPr>
        <w:t>MAX</w:t>
      </w:r>
      <w:r>
        <w:rPr>
          <w:b/>
          <w:bCs/>
        </w:rPr>
        <w:t xml:space="preserve">  </w:t>
      </w:r>
      <w:r>
        <w:rPr>
          <w:b/>
          <w:bCs/>
          <w:lang w:val="en-US"/>
        </w:rPr>
        <w:t>Kw</w:t>
      </w:r>
      <w:r>
        <w:rPr>
          <w:b/>
          <w:bCs/>
        </w:rPr>
        <w:t xml:space="preserve">   </w:t>
      </w:r>
      <w:r>
        <w:t>- значение максимальной мощности в киловаттах.</w:t>
      </w:r>
    </w:p>
    <w:p w:rsidR="00114070" w:rsidRDefault="00114070" w:rsidP="00114070">
      <w:pPr>
        <w:pStyle w:val="af3"/>
        <w:spacing w:line="360" w:lineRule="auto"/>
        <w:jc w:val="both"/>
        <w:rPr>
          <w:b/>
          <w:bCs/>
        </w:rPr>
      </w:pPr>
      <w:r>
        <w:rPr>
          <w:b/>
          <w:bCs/>
        </w:rPr>
        <w:t>Индикаторы напряжений (8)</w:t>
      </w:r>
    </w:p>
    <w:p w:rsidR="00114070" w:rsidRDefault="00114070" w:rsidP="00114070">
      <w:pPr>
        <w:pStyle w:val="af3"/>
        <w:spacing w:line="360" w:lineRule="auto"/>
        <w:jc w:val="both"/>
      </w:pPr>
      <w:r>
        <w:t xml:space="preserve">Три индикатора напряжений показывают наличие напряжений фаз </w:t>
      </w:r>
      <w:r>
        <w:rPr>
          <w:lang w:val="en-US"/>
        </w:rPr>
        <w:t>A</w:t>
      </w:r>
      <w:r>
        <w:t>,</w:t>
      </w:r>
      <w:r>
        <w:rPr>
          <w:lang w:val="en-US"/>
        </w:rPr>
        <w:t>B</w:t>
      </w:r>
      <w:r>
        <w:t>,</w:t>
      </w:r>
      <w:r>
        <w:rPr>
          <w:lang w:val="en-US"/>
        </w:rPr>
        <w:t>C</w:t>
      </w:r>
      <w:r>
        <w:t xml:space="preserve">. Если напряжение отсутствует, индикатор фазы мигает, указывая на неисправность. </w:t>
      </w:r>
    </w:p>
    <w:p w:rsidR="00114070" w:rsidRDefault="00114070" w:rsidP="00114070">
      <w:pPr>
        <w:pStyle w:val="af3"/>
        <w:spacing w:line="360" w:lineRule="auto"/>
        <w:jc w:val="both"/>
        <w:rPr>
          <w:b/>
          <w:bCs/>
        </w:rPr>
      </w:pPr>
      <w:r>
        <w:rPr>
          <w:b/>
          <w:bCs/>
        </w:rPr>
        <w:t>Индикаторы направления потока энергии (5,6)</w:t>
      </w:r>
    </w:p>
    <w:p w:rsidR="00114070" w:rsidRDefault="00114070" w:rsidP="00114070">
      <w:pPr>
        <w:pStyle w:val="af3"/>
        <w:spacing w:line="360" w:lineRule="auto"/>
        <w:jc w:val="both"/>
      </w:pPr>
      <w:r>
        <w:t xml:space="preserve">Шесть оптических индикаторов указывают направление активной энергии (верхний ряд) и реактивной или полной энергии (нижний ряд), в зависимости от модификации счетчика. Правая стрелка мигает когда энергия потребляется из сети, левая, когда выдается. Стрелки индикаторов мигают с частотой, пропорциональной приложенной нагрузке. </w:t>
      </w:r>
    </w:p>
    <w:p w:rsidR="00114070" w:rsidRDefault="00114070" w:rsidP="00114070">
      <w:pPr>
        <w:pStyle w:val="af3"/>
        <w:spacing w:line="360" w:lineRule="auto"/>
        <w:jc w:val="both"/>
        <w:rPr>
          <w:b/>
          <w:bCs/>
        </w:rPr>
      </w:pPr>
      <w:r>
        <w:rPr>
          <w:b/>
          <w:bCs/>
        </w:rPr>
        <w:t>Индикатор конца интервала (</w:t>
      </w:r>
      <w:r>
        <w:rPr>
          <w:b/>
          <w:bCs/>
          <w:lang w:val="en-US"/>
        </w:rPr>
        <w:t>EOI</w:t>
      </w:r>
      <w:r>
        <w:rPr>
          <w:b/>
          <w:bCs/>
        </w:rPr>
        <w:t>) (7)</w:t>
      </w:r>
    </w:p>
    <w:p w:rsidR="00114070" w:rsidRDefault="00114070" w:rsidP="00114070">
      <w:pPr>
        <w:pStyle w:val="af3"/>
        <w:spacing w:line="360" w:lineRule="auto"/>
        <w:jc w:val="both"/>
      </w:pPr>
      <w:r>
        <w:t>Индикатор конца интервала используется для сигнализации об окончании интервала усреднения при измерении мощности. Индикация конца времени интервала возникает за 10 сек до окончания интервала усреднения, и с окончанием этого интервала исчезает.</w:t>
      </w:r>
    </w:p>
    <w:p w:rsidR="00114070" w:rsidRDefault="00114070" w:rsidP="00114070">
      <w:pPr>
        <w:pStyle w:val="af3"/>
        <w:spacing w:line="360" w:lineRule="auto"/>
        <w:jc w:val="both"/>
        <w:rPr>
          <w:b/>
          <w:bCs/>
        </w:rPr>
      </w:pPr>
      <w:r>
        <w:rPr>
          <w:b/>
          <w:bCs/>
        </w:rPr>
        <w:t>Уточнить по счетчику Евро Альфа (писалось с А2 Альфа плюс)</w:t>
      </w:r>
    </w:p>
    <w:p w:rsidR="00114070" w:rsidRDefault="00114070" w:rsidP="00114070">
      <w:pPr>
        <w:pStyle w:val="af3"/>
        <w:spacing w:line="360" w:lineRule="auto"/>
        <w:jc w:val="both"/>
        <w:rPr>
          <w:b/>
          <w:bCs/>
        </w:rPr>
      </w:pPr>
      <w:r>
        <w:rPr>
          <w:b/>
          <w:bCs/>
        </w:rPr>
        <w:t>Режимы работы ЖКИ</w:t>
      </w:r>
    </w:p>
    <w:p w:rsidR="00114070" w:rsidRDefault="00114070" w:rsidP="00114070">
      <w:pPr>
        <w:pStyle w:val="af3"/>
        <w:spacing w:line="360" w:lineRule="auto"/>
        <w:jc w:val="both"/>
      </w:pPr>
      <w:r>
        <w:t>Данный счетчик может работать в одном из четырех режимов:</w:t>
      </w:r>
    </w:p>
    <w:p w:rsidR="00114070" w:rsidRDefault="00114070" w:rsidP="00114070">
      <w:pPr>
        <w:pStyle w:val="af3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Нормальный режим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</w:pPr>
      <w:r>
        <w:t xml:space="preserve">Счетчик всегда работает в нормальном режиме до тех пор, пока не будут нажаты кнопки  </w:t>
      </w:r>
      <w:r>
        <w:rPr>
          <w:b/>
          <w:bCs/>
          <w:lang w:val="en-US"/>
        </w:rPr>
        <w:t>ALT</w:t>
      </w:r>
      <w:r>
        <w:rPr>
          <w:b/>
          <w:bCs/>
        </w:rPr>
        <w:t xml:space="preserve"> </w:t>
      </w:r>
      <w:r>
        <w:t xml:space="preserve">и </w:t>
      </w:r>
      <w:r>
        <w:rPr>
          <w:b/>
          <w:bCs/>
          <w:lang w:val="en-US"/>
        </w:rPr>
        <w:t>TEST</w:t>
      </w:r>
      <w:r>
        <w:t>, или пока не будет обнаружена ошибка в работе узлов счетчика.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</w:pPr>
      <w:r>
        <w:t>В этом режиме обычно отображается минимальное количество данных, используемых для коммерческих расчетов, такие как: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Суммарное и по тарифным зонам потребление активной (кВт ч) и реактивной (кВар ч) энергии.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Время и дата потребления максимальной мощности (кВт) по отдельным тарифным зонам.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Текущее время и дата и т.д.</w:t>
      </w:r>
    </w:p>
    <w:p w:rsidR="00114070" w:rsidRDefault="00114070" w:rsidP="00114070">
      <w:pPr>
        <w:pStyle w:val="af3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Вспомогательный режим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</w:pPr>
      <w:r>
        <w:t xml:space="preserve">Этот режим устанавливается после нажатия кнопки </w:t>
      </w:r>
      <w:r>
        <w:rPr>
          <w:b/>
          <w:bCs/>
          <w:lang w:val="en-US"/>
        </w:rPr>
        <w:t>ALT</w:t>
      </w:r>
      <w:r>
        <w:rPr>
          <w:b/>
          <w:bCs/>
        </w:rPr>
        <w:t xml:space="preserve">. </w:t>
      </w:r>
      <w:r>
        <w:t xml:space="preserve">Применяется для отображения данных, не используемых для коммерческих расчетов, таких как 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количество сбросов показаний счетчиков;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дата последнего считывания;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дата перепрограммирования;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Время, дата и количество перерывов в подаче питании</w:t>
      </w:r>
    </w:p>
    <w:p w:rsidR="00114070" w:rsidRDefault="00114070" w:rsidP="00114070">
      <w:pPr>
        <w:pStyle w:val="af3"/>
        <w:numPr>
          <w:ilvl w:val="0"/>
          <w:numId w:val="1"/>
        </w:numPr>
        <w:spacing w:line="360" w:lineRule="auto"/>
        <w:jc w:val="both"/>
      </w:pPr>
      <w:r>
        <w:t>Значение энергии и мощности за предыдущий период учета и т.д.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</w:pPr>
      <w:r>
        <w:t>По истечении одного полного цикла вспомогательного режима счетчик автоматически возвращается в нормальный режим.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  <w:rPr>
          <w:b/>
          <w:bCs/>
        </w:rPr>
      </w:pPr>
      <w:r>
        <w:rPr>
          <w:b/>
          <w:bCs/>
        </w:rPr>
        <w:t>3.Режим тестирования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</w:pPr>
      <w:r>
        <w:t>Используется для поверки счетчика Госповерителем.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</w:pPr>
      <w:r>
        <w:t xml:space="preserve">В режиме </w:t>
      </w:r>
      <w:r>
        <w:rPr>
          <w:lang w:val="en-US"/>
        </w:rPr>
        <w:t>TEST</w:t>
      </w:r>
      <w:r>
        <w:t xml:space="preserve"> на выходе оптического порта присутствуют импульсы, частота которых пропорциональна измеренной мощности.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  <w:rPr>
          <w:b/>
          <w:bCs/>
        </w:rPr>
      </w:pPr>
      <w:r>
        <w:rPr>
          <w:b/>
          <w:bCs/>
        </w:rPr>
        <w:t>4.Режим ошибок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</w:pPr>
      <w:r>
        <w:t xml:space="preserve">Если счетчик обнаруживает условие, которое влияет на его работу или сохранность накопленных данных, то он автоматически переключается в режим ошибки. </w:t>
      </w:r>
    </w:p>
    <w:p w:rsidR="00114070" w:rsidRDefault="00114070" w:rsidP="00114070">
      <w:pPr>
        <w:pStyle w:val="af3"/>
        <w:spacing w:line="360" w:lineRule="auto"/>
        <w:ind w:left="540" w:firstLine="0"/>
        <w:jc w:val="both"/>
      </w:pPr>
      <w:r>
        <w:t xml:space="preserve">Сигналы ошибок и предупреждений отображаются как сообщения </w:t>
      </w:r>
      <w:r>
        <w:rPr>
          <w:lang w:val="en-US"/>
        </w:rPr>
        <w:t>Err</w:t>
      </w:r>
      <w:r>
        <w:t xml:space="preserve"> и </w:t>
      </w:r>
      <w:r>
        <w:rPr>
          <w:lang w:val="en-US"/>
        </w:rPr>
        <w:t>F</w:t>
      </w:r>
      <w:r>
        <w:t xml:space="preserve"> с соответствующим кодом, указывающим на характер ошибки.</w:t>
      </w:r>
    </w:p>
    <w:p w:rsidR="00083F1F" w:rsidRDefault="00EF1214"/>
    <w:sectPr w:rsidR="00083F1F" w:rsidSect="002C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1D74"/>
    <w:multiLevelType w:val="hybridMultilevel"/>
    <w:tmpl w:val="CAAE1C50"/>
    <w:lvl w:ilvl="0" w:tplc="5630E8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FF401C9"/>
    <w:multiLevelType w:val="hybridMultilevel"/>
    <w:tmpl w:val="96000DD8"/>
    <w:lvl w:ilvl="0" w:tplc="8598BC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0"/>
    <w:rsid w:val="000A01BB"/>
    <w:rsid w:val="001079C1"/>
    <w:rsid w:val="00114070"/>
    <w:rsid w:val="001B1FBA"/>
    <w:rsid w:val="002C168F"/>
    <w:rsid w:val="002F057B"/>
    <w:rsid w:val="003F06DF"/>
    <w:rsid w:val="00456ABE"/>
    <w:rsid w:val="004E1564"/>
    <w:rsid w:val="006B7123"/>
    <w:rsid w:val="007A457A"/>
    <w:rsid w:val="00846965"/>
    <w:rsid w:val="00AD2844"/>
    <w:rsid w:val="00AE1826"/>
    <w:rsid w:val="00D462DF"/>
    <w:rsid w:val="00E03645"/>
    <w:rsid w:val="00E05782"/>
    <w:rsid w:val="00E92DEA"/>
    <w:rsid w:val="00EF070E"/>
    <w:rsid w:val="00EF1214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7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D284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D284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4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84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84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84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84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84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84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D28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284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D28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D28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D28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D284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D28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28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D284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28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284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AD28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D2844"/>
    <w:rPr>
      <w:b/>
      <w:bCs/>
    </w:rPr>
  </w:style>
  <w:style w:type="character" w:styleId="a8">
    <w:name w:val="Emphasis"/>
    <w:uiPriority w:val="20"/>
    <w:qFormat/>
    <w:rsid w:val="00AD28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D2844"/>
  </w:style>
  <w:style w:type="paragraph" w:styleId="aa">
    <w:name w:val="List Paragraph"/>
    <w:basedOn w:val="a"/>
    <w:uiPriority w:val="34"/>
    <w:qFormat/>
    <w:rsid w:val="00AD28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2844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28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284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2844"/>
    <w:rPr>
      <w:b/>
      <w:bCs/>
      <w:i/>
      <w:iCs/>
    </w:rPr>
  </w:style>
  <w:style w:type="character" w:styleId="ad">
    <w:name w:val="Subtle Emphasis"/>
    <w:uiPriority w:val="19"/>
    <w:qFormat/>
    <w:rsid w:val="00AD2844"/>
    <w:rPr>
      <w:i/>
      <w:iCs/>
    </w:rPr>
  </w:style>
  <w:style w:type="character" w:styleId="ae">
    <w:name w:val="Intense Emphasis"/>
    <w:uiPriority w:val="21"/>
    <w:qFormat/>
    <w:rsid w:val="00AD2844"/>
    <w:rPr>
      <w:b/>
      <w:bCs/>
    </w:rPr>
  </w:style>
  <w:style w:type="character" w:styleId="af">
    <w:name w:val="Subtle Reference"/>
    <w:uiPriority w:val="31"/>
    <w:qFormat/>
    <w:rsid w:val="00AD2844"/>
    <w:rPr>
      <w:smallCaps/>
    </w:rPr>
  </w:style>
  <w:style w:type="character" w:styleId="af0">
    <w:name w:val="Intense Reference"/>
    <w:uiPriority w:val="32"/>
    <w:qFormat/>
    <w:rsid w:val="00AD2844"/>
    <w:rPr>
      <w:smallCaps/>
      <w:spacing w:val="5"/>
      <w:u w:val="single"/>
    </w:rPr>
  </w:style>
  <w:style w:type="character" w:styleId="af1">
    <w:name w:val="Book Title"/>
    <w:uiPriority w:val="33"/>
    <w:qFormat/>
    <w:rsid w:val="00AD284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2844"/>
    <w:pPr>
      <w:outlineLvl w:val="9"/>
    </w:pPr>
  </w:style>
  <w:style w:type="paragraph" w:styleId="af3">
    <w:name w:val="Body Text Indent"/>
    <w:basedOn w:val="a"/>
    <w:link w:val="af4"/>
    <w:rsid w:val="00114070"/>
    <w:pPr>
      <w:ind w:firstLine="540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114070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140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07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7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D284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D284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4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84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84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84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84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84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84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D28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284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D28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D28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D28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D284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D28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28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D284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28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284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AD28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D2844"/>
    <w:rPr>
      <w:b/>
      <w:bCs/>
    </w:rPr>
  </w:style>
  <w:style w:type="character" w:styleId="a8">
    <w:name w:val="Emphasis"/>
    <w:uiPriority w:val="20"/>
    <w:qFormat/>
    <w:rsid w:val="00AD28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D2844"/>
  </w:style>
  <w:style w:type="paragraph" w:styleId="aa">
    <w:name w:val="List Paragraph"/>
    <w:basedOn w:val="a"/>
    <w:uiPriority w:val="34"/>
    <w:qFormat/>
    <w:rsid w:val="00AD28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2844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28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284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2844"/>
    <w:rPr>
      <w:b/>
      <w:bCs/>
      <w:i/>
      <w:iCs/>
    </w:rPr>
  </w:style>
  <w:style w:type="character" w:styleId="ad">
    <w:name w:val="Subtle Emphasis"/>
    <w:uiPriority w:val="19"/>
    <w:qFormat/>
    <w:rsid w:val="00AD2844"/>
    <w:rPr>
      <w:i/>
      <w:iCs/>
    </w:rPr>
  </w:style>
  <w:style w:type="character" w:styleId="ae">
    <w:name w:val="Intense Emphasis"/>
    <w:uiPriority w:val="21"/>
    <w:qFormat/>
    <w:rsid w:val="00AD2844"/>
    <w:rPr>
      <w:b/>
      <w:bCs/>
    </w:rPr>
  </w:style>
  <w:style w:type="character" w:styleId="af">
    <w:name w:val="Subtle Reference"/>
    <w:uiPriority w:val="31"/>
    <w:qFormat/>
    <w:rsid w:val="00AD2844"/>
    <w:rPr>
      <w:smallCaps/>
    </w:rPr>
  </w:style>
  <w:style w:type="character" w:styleId="af0">
    <w:name w:val="Intense Reference"/>
    <w:uiPriority w:val="32"/>
    <w:qFormat/>
    <w:rsid w:val="00AD2844"/>
    <w:rPr>
      <w:smallCaps/>
      <w:spacing w:val="5"/>
      <w:u w:val="single"/>
    </w:rPr>
  </w:style>
  <w:style w:type="character" w:styleId="af1">
    <w:name w:val="Book Title"/>
    <w:uiPriority w:val="33"/>
    <w:qFormat/>
    <w:rsid w:val="00AD284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2844"/>
    <w:pPr>
      <w:outlineLvl w:val="9"/>
    </w:pPr>
  </w:style>
  <w:style w:type="paragraph" w:styleId="af3">
    <w:name w:val="Body Text Indent"/>
    <w:basedOn w:val="a"/>
    <w:link w:val="af4"/>
    <w:rsid w:val="00114070"/>
    <w:pPr>
      <w:ind w:firstLine="540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114070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140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07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7416</Characters>
  <Application>Microsoft Office Word</Application>
  <DocSecurity>0</DocSecurity>
  <Lines>61</Lines>
  <Paragraphs>17</Paragraphs>
  <ScaleCrop>false</ScaleCrop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 С. М.</cp:lastModifiedBy>
  <cp:revision>2</cp:revision>
  <dcterms:created xsi:type="dcterms:W3CDTF">2017-06-29T03:22:00Z</dcterms:created>
  <dcterms:modified xsi:type="dcterms:W3CDTF">2017-06-29T03:22:00Z</dcterms:modified>
</cp:coreProperties>
</file>