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476" w:rsidRDefault="004B3476" w:rsidP="004B34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Определение концентрации железа (</w:t>
      </w: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>) и (</w:t>
      </w: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>) в исследуемой воде колориметрическим методом</w:t>
      </w:r>
    </w:p>
    <w:p w:rsidR="004B3476" w:rsidRDefault="004B3476" w:rsidP="004B3476">
      <w:pPr>
        <w:jc w:val="both"/>
        <w:rPr>
          <w:b/>
        </w:rPr>
      </w:pPr>
    </w:p>
    <w:p w:rsidR="004B3476" w:rsidRDefault="004B3476" w:rsidP="004B3476">
      <w:pPr>
        <w:ind w:firstLine="851"/>
        <w:jc w:val="both"/>
        <w:rPr>
          <w:i/>
          <w:sz w:val="28"/>
          <w:szCs w:val="28"/>
        </w:rPr>
      </w:pPr>
    </w:p>
    <w:p w:rsidR="004B3476" w:rsidRDefault="004B3476" w:rsidP="004B347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Оборудование и реактивы</w:t>
      </w:r>
    </w:p>
    <w:p w:rsidR="004B3476" w:rsidRDefault="004B3476" w:rsidP="004B3476">
      <w:pPr>
        <w:jc w:val="both"/>
        <w:rPr>
          <w:sz w:val="28"/>
          <w:szCs w:val="28"/>
        </w:rPr>
      </w:pPr>
    </w:p>
    <w:p w:rsidR="004B3476" w:rsidRDefault="004B3476" w:rsidP="004B3476">
      <w:pPr>
        <w:pStyle w:val="FR1"/>
        <w:spacing w:line="240" w:lineRule="auto"/>
        <w:ind w:firstLine="851"/>
        <w:rPr>
          <w:sz w:val="28"/>
        </w:rPr>
      </w:pPr>
      <w:r>
        <w:rPr>
          <w:b w:val="0"/>
          <w:sz w:val="28"/>
        </w:rPr>
        <w:t>Колориметр фотоэлектрический концентрационный КФК-2 предназначен для из</w:t>
      </w:r>
      <w:r>
        <w:rPr>
          <w:b w:val="0"/>
          <w:sz w:val="28"/>
        </w:rPr>
        <w:softHyphen/>
        <w:t xml:space="preserve">мерения в отдельных участках диапазона длин волн 315-750 </w:t>
      </w:r>
      <w:proofErr w:type="spellStart"/>
      <w:r>
        <w:rPr>
          <w:b w:val="0"/>
          <w:sz w:val="28"/>
        </w:rPr>
        <w:t>нм</w:t>
      </w:r>
      <w:proofErr w:type="spellEnd"/>
      <w:r>
        <w:rPr>
          <w:b w:val="0"/>
          <w:sz w:val="28"/>
        </w:rPr>
        <w:t>, выделяемых свето</w:t>
      </w:r>
      <w:r>
        <w:rPr>
          <w:b w:val="0"/>
          <w:sz w:val="28"/>
        </w:rPr>
        <w:softHyphen/>
        <w:t>фильтрами, оптической плотности жидкостных растворов, а также определения кон</w:t>
      </w:r>
      <w:r>
        <w:rPr>
          <w:b w:val="0"/>
          <w:sz w:val="28"/>
        </w:rPr>
        <w:softHyphen/>
        <w:t xml:space="preserve">центрации веществ в растворах методом построения </w:t>
      </w:r>
      <w:proofErr w:type="spellStart"/>
      <w:r>
        <w:rPr>
          <w:b w:val="0"/>
          <w:sz w:val="28"/>
        </w:rPr>
        <w:t>градуировочных</w:t>
      </w:r>
      <w:proofErr w:type="spellEnd"/>
      <w:r>
        <w:rPr>
          <w:b w:val="0"/>
          <w:sz w:val="28"/>
        </w:rPr>
        <w:t xml:space="preserve"> графиков. Ко</w:t>
      </w:r>
      <w:r>
        <w:rPr>
          <w:b w:val="0"/>
          <w:sz w:val="28"/>
        </w:rPr>
        <w:softHyphen/>
        <w:t>лориметр применяется на предприятиях водоснабжения, в сельском хозяйстве, в ме</w:t>
      </w:r>
      <w:r>
        <w:rPr>
          <w:b w:val="0"/>
          <w:sz w:val="28"/>
        </w:rPr>
        <w:softHyphen/>
        <w:t>дицине и других областях народного хозяйства.</w:t>
      </w:r>
    </w:p>
    <w:p w:rsidR="004B3476" w:rsidRDefault="004B3476" w:rsidP="004B347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Определение железа основано на реакции сульфосалициловой кислоты с солями </w:t>
      </w:r>
      <w:r>
        <w:rPr>
          <w:sz w:val="28"/>
          <w:szCs w:val="28"/>
          <w:lang w:val="en-US"/>
        </w:rPr>
        <w:t>Fe</w:t>
      </w:r>
      <w:r>
        <w:rPr>
          <w:sz w:val="28"/>
          <w:szCs w:val="28"/>
          <w:vertAlign w:val="superscript"/>
        </w:rPr>
        <w:t>2+</w:t>
      </w:r>
      <w:r>
        <w:rPr>
          <w:sz w:val="28"/>
          <w:szCs w:val="28"/>
        </w:rPr>
        <w:t xml:space="preserve"> и </w:t>
      </w:r>
      <w:r>
        <w:rPr>
          <w:sz w:val="28"/>
          <w:szCs w:val="28"/>
          <w:lang w:val="en-US"/>
        </w:rPr>
        <w:t>Fe</w:t>
      </w:r>
      <w:r>
        <w:rPr>
          <w:sz w:val="28"/>
          <w:szCs w:val="28"/>
          <w:vertAlign w:val="superscript"/>
        </w:rPr>
        <w:t>3+</w:t>
      </w:r>
      <w:r>
        <w:rPr>
          <w:sz w:val="28"/>
          <w:szCs w:val="28"/>
        </w:rPr>
        <w:t xml:space="preserve"> в щелочной среде с образованием комплекса желтого цвета. Этим спо</w:t>
      </w:r>
      <w:r>
        <w:rPr>
          <w:sz w:val="28"/>
          <w:szCs w:val="28"/>
        </w:rPr>
        <w:softHyphen/>
        <w:t>собом можно определять 0,1-10 мг/л железа. Предельно допустимая концентрация же</w:t>
      </w:r>
      <w:r>
        <w:rPr>
          <w:sz w:val="28"/>
          <w:szCs w:val="28"/>
        </w:rPr>
        <w:softHyphen/>
        <w:t>леза равна 0,3мг/л.</w:t>
      </w:r>
    </w:p>
    <w:p w:rsidR="004B3476" w:rsidRDefault="004B3476" w:rsidP="004B3476">
      <w:pPr>
        <w:ind w:firstLine="851"/>
        <w:jc w:val="both"/>
        <w:rPr>
          <w:sz w:val="28"/>
          <w:szCs w:val="28"/>
        </w:rPr>
      </w:pPr>
    </w:p>
    <w:p w:rsidR="004B3476" w:rsidRDefault="004B3476" w:rsidP="004B3476">
      <w:pPr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Построение калибровочного графика и определение концентрации железа (II) и (III) в исследуемой воде</w:t>
      </w:r>
    </w:p>
    <w:p w:rsidR="004B3476" w:rsidRDefault="004B3476" w:rsidP="004B3476">
      <w:pPr>
        <w:ind w:firstLine="851"/>
        <w:jc w:val="center"/>
        <w:rPr>
          <w:b/>
          <w:sz w:val="28"/>
          <w:szCs w:val="28"/>
        </w:rPr>
      </w:pPr>
    </w:p>
    <w:p w:rsidR="004B3476" w:rsidRDefault="004B3476" w:rsidP="004B3476">
      <w:pPr>
        <w:ind w:firstLine="851"/>
        <w:jc w:val="both"/>
        <w:rPr>
          <w:sz w:val="28"/>
          <w:szCs w:val="28"/>
        </w:rPr>
      </w:pPr>
      <w:r>
        <w:rPr>
          <w:i/>
          <w:sz w:val="28"/>
          <w:szCs w:val="28"/>
        </w:rPr>
        <w:t>Аппаратура</w:t>
      </w:r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фотоколориметр КФК-2</w:t>
      </w:r>
    </w:p>
    <w:p w:rsidR="004B3476" w:rsidRDefault="004B3476" w:rsidP="004B3476">
      <w:pPr>
        <w:ind w:firstLine="851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Реактивы:</w:t>
      </w:r>
    </w:p>
    <w:p w:rsidR="004B3476" w:rsidRDefault="004B3476" w:rsidP="004B3476">
      <w:pPr>
        <w:jc w:val="both"/>
        <w:rPr>
          <w:sz w:val="28"/>
          <w:szCs w:val="28"/>
        </w:rPr>
      </w:pPr>
      <w:r>
        <w:rPr>
          <w:sz w:val="28"/>
          <w:szCs w:val="28"/>
        </w:rPr>
        <w:t>1. Сульфосалициловая кислота, 10%-</w:t>
      </w:r>
      <w:proofErr w:type="spellStart"/>
      <w:r>
        <w:rPr>
          <w:sz w:val="28"/>
          <w:szCs w:val="28"/>
        </w:rPr>
        <w:t>ный</w:t>
      </w:r>
      <w:proofErr w:type="spellEnd"/>
      <w:r>
        <w:rPr>
          <w:sz w:val="28"/>
          <w:szCs w:val="28"/>
        </w:rPr>
        <w:t xml:space="preserve"> раствор,</w:t>
      </w:r>
    </w:p>
    <w:p w:rsidR="004B3476" w:rsidRDefault="004B3476" w:rsidP="004B3476">
      <w:pPr>
        <w:jc w:val="both"/>
        <w:rPr>
          <w:sz w:val="28"/>
          <w:szCs w:val="28"/>
        </w:rPr>
      </w:pPr>
      <w:r>
        <w:rPr>
          <w:sz w:val="28"/>
          <w:szCs w:val="28"/>
        </w:rPr>
        <w:t>2. Аммиак, разбавленный раствор (1:1),</w:t>
      </w:r>
    </w:p>
    <w:p w:rsidR="004B3476" w:rsidRDefault="004B3476" w:rsidP="004B34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Железо-аммонийные</w:t>
      </w:r>
      <w:proofErr w:type="gramEnd"/>
      <w:r>
        <w:rPr>
          <w:sz w:val="28"/>
          <w:szCs w:val="28"/>
        </w:rPr>
        <w:t xml:space="preserve"> квасцы </w:t>
      </w:r>
      <w:r>
        <w:rPr>
          <w:smallCaps/>
          <w:sz w:val="28"/>
          <w:szCs w:val="28"/>
          <w:lang w:val="en-US"/>
        </w:rPr>
        <w:t>NH</w:t>
      </w:r>
      <w:r>
        <w:rPr>
          <w:smallCaps/>
          <w:sz w:val="28"/>
          <w:szCs w:val="28"/>
          <w:vertAlign w:val="subscript"/>
        </w:rPr>
        <w:t>4</w:t>
      </w:r>
      <w:r>
        <w:rPr>
          <w:sz w:val="28"/>
          <w:szCs w:val="28"/>
          <w:lang w:val="en-US"/>
        </w:rPr>
        <w:t>Fe</w:t>
      </w:r>
      <w:r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S</w:t>
      </w:r>
      <w:r>
        <w:rPr>
          <w:sz w:val="28"/>
          <w:szCs w:val="28"/>
        </w:rPr>
        <w:t>0</w:t>
      </w:r>
      <w:r>
        <w:rPr>
          <w:sz w:val="28"/>
          <w:szCs w:val="28"/>
          <w:vertAlign w:val="subscript"/>
        </w:rPr>
        <w:t>4</w:t>
      </w:r>
      <w:r>
        <w:rPr>
          <w:sz w:val="28"/>
          <w:szCs w:val="28"/>
        </w:rPr>
        <w:t>)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12Н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О,</w:t>
      </w:r>
    </w:p>
    <w:p w:rsidR="004B3476" w:rsidRDefault="004B3476" w:rsidP="004B34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Стандартный раствор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>Н</w:t>
      </w:r>
      <w:r>
        <w:rPr>
          <w:sz w:val="28"/>
          <w:szCs w:val="28"/>
          <w:vertAlign w:val="subscript"/>
        </w:rPr>
        <w:t>4</w:t>
      </w:r>
      <w:r>
        <w:rPr>
          <w:sz w:val="28"/>
          <w:szCs w:val="28"/>
        </w:rPr>
        <w:t>Ре(S0</w:t>
      </w:r>
      <w:r>
        <w:rPr>
          <w:sz w:val="28"/>
          <w:szCs w:val="28"/>
          <w:vertAlign w:val="subscript"/>
        </w:rPr>
        <w:t>4</w:t>
      </w:r>
      <w:r>
        <w:rPr>
          <w:sz w:val="28"/>
          <w:szCs w:val="28"/>
        </w:rPr>
        <w:t>)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12H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О, растворяют 482мг </w:t>
      </w:r>
      <w:r>
        <w:rPr>
          <w:sz w:val="28"/>
          <w:szCs w:val="28"/>
          <w:lang w:val="en-US"/>
        </w:rPr>
        <w:t>NH</w:t>
      </w:r>
      <w:r>
        <w:rPr>
          <w:sz w:val="28"/>
          <w:szCs w:val="28"/>
          <w:vertAlign w:val="subscript"/>
        </w:rPr>
        <w:t>4</w:t>
      </w:r>
      <w:r>
        <w:rPr>
          <w:sz w:val="28"/>
          <w:szCs w:val="28"/>
          <w:lang w:val="en-US"/>
        </w:rPr>
        <w:t>Fe</w:t>
      </w:r>
      <w:r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S</w:t>
      </w:r>
      <w:r>
        <w:rPr>
          <w:sz w:val="28"/>
          <w:szCs w:val="28"/>
        </w:rPr>
        <w:t>0</w:t>
      </w:r>
      <w:r>
        <w:rPr>
          <w:sz w:val="28"/>
          <w:szCs w:val="28"/>
          <w:vertAlign w:val="subscript"/>
        </w:rPr>
        <w:t>4</w:t>
      </w:r>
      <w:r>
        <w:rPr>
          <w:sz w:val="28"/>
          <w:szCs w:val="28"/>
        </w:rPr>
        <w:t>).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12Н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О в дистиллированной воде, добавляют 0,2 мл </w:t>
      </w:r>
      <w:proofErr w:type="spellStart"/>
      <w:r>
        <w:rPr>
          <w:sz w:val="28"/>
          <w:szCs w:val="28"/>
        </w:rPr>
        <w:t>конц</w:t>
      </w:r>
      <w:proofErr w:type="spellEnd"/>
      <w:r>
        <w:rPr>
          <w:sz w:val="28"/>
          <w:szCs w:val="28"/>
        </w:rPr>
        <w:t>. НС</w:t>
      </w:r>
      <w:proofErr w:type="gramStart"/>
      <w:r>
        <w:rPr>
          <w:sz w:val="28"/>
          <w:szCs w:val="28"/>
          <w:lang w:val="en-US"/>
        </w:rPr>
        <w:t>l</w:t>
      </w:r>
      <w:proofErr w:type="gramEnd"/>
      <w:r>
        <w:rPr>
          <w:sz w:val="28"/>
          <w:szCs w:val="28"/>
        </w:rPr>
        <w:t xml:space="preserve"> и доводят объем до 100 мл.</w:t>
      </w:r>
    </w:p>
    <w:p w:rsidR="004B3476" w:rsidRDefault="004B3476" w:rsidP="004B34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Рабочий раствор </w:t>
      </w:r>
      <w:r>
        <w:rPr>
          <w:sz w:val="28"/>
          <w:szCs w:val="28"/>
          <w:lang w:val="en-US"/>
        </w:rPr>
        <w:t>NH</w:t>
      </w:r>
      <w:r>
        <w:rPr>
          <w:sz w:val="28"/>
          <w:szCs w:val="28"/>
          <w:vertAlign w:val="subscript"/>
        </w:rPr>
        <w:t>4</w:t>
      </w:r>
      <w:r>
        <w:rPr>
          <w:sz w:val="28"/>
          <w:szCs w:val="28"/>
          <w:lang w:val="en-US"/>
        </w:rPr>
        <w:t>Fe</w:t>
      </w:r>
      <w:r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S</w:t>
      </w:r>
      <w:r>
        <w:rPr>
          <w:sz w:val="28"/>
          <w:szCs w:val="28"/>
        </w:rPr>
        <w:t>0</w:t>
      </w:r>
      <w:r>
        <w:rPr>
          <w:sz w:val="28"/>
          <w:szCs w:val="28"/>
          <w:vertAlign w:val="subscript"/>
        </w:rPr>
        <w:t>4</w:t>
      </w:r>
      <w:r>
        <w:rPr>
          <w:sz w:val="28"/>
          <w:szCs w:val="28"/>
        </w:rPr>
        <w:t>)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12Н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0, разбавляют 10 мл стандартного раствора, до 100 мл дистиллированной водой.</w:t>
      </w:r>
    </w:p>
    <w:p w:rsidR="004B3476" w:rsidRDefault="004B3476" w:rsidP="004B3476">
      <w:pPr>
        <w:ind w:left="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Стандартный раствор </w:t>
      </w:r>
      <w:proofErr w:type="spellStart"/>
      <w:r>
        <w:rPr>
          <w:sz w:val="28"/>
          <w:szCs w:val="28"/>
          <w:lang w:val="en-US"/>
        </w:rPr>
        <w:t>FeS</w:t>
      </w:r>
      <w:proofErr w:type="spellEnd"/>
      <w:r>
        <w:rPr>
          <w:sz w:val="28"/>
          <w:szCs w:val="28"/>
        </w:rPr>
        <w:t>0</w:t>
      </w:r>
      <w:r>
        <w:rPr>
          <w:sz w:val="28"/>
          <w:szCs w:val="28"/>
          <w:vertAlign w:val="subscript"/>
        </w:rPr>
        <w:t>4</w:t>
      </w:r>
      <w:r>
        <w:rPr>
          <w:sz w:val="28"/>
          <w:szCs w:val="28"/>
        </w:rPr>
        <w:t xml:space="preserve"> 7Н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О, растворяют 278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мг </w:t>
      </w:r>
      <w:proofErr w:type="spellStart"/>
      <w:r>
        <w:rPr>
          <w:sz w:val="28"/>
          <w:szCs w:val="28"/>
          <w:lang w:val="en-US"/>
        </w:rPr>
        <w:t>FeSO</w:t>
      </w:r>
      <w:proofErr w:type="spellEnd"/>
      <w:r>
        <w:rPr>
          <w:sz w:val="28"/>
          <w:szCs w:val="28"/>
          <w:vertAlign w:val="subscript"/>
        </w:rPr>
        <w:t>4</w:t>
      </w:r>
      <w:r>
        <w:rPr>
          <w:sz w:val="28"/>
          <w:szCs w:val="28"/>
        </w:rPr>
        <w:t xml:space="preserve"> 7Н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О в дистиллированной воде, добавляют 0,2 мл </w:t>
      </w:r>
      <w:proofErr w:type="spellStart"/>
      <w:r>
        <w:rPr>
          <w:sz w:val="28"/>
          <w:szCs w:val="28"/>
        </w:rPr>
        <w:t>конц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НС</w:t>
      </w:r>
      <w:proofErr w:type="gramStart"/>
      <w:r>
        <w:rPr>
          <w:sz w:val="28"/>
          <w:szCs w:val="28"/>
        </w:rPr>
        <w:t>l</w:t>
      </w:r>
      <w:proofErr w:type="spellEnd"/>
      <w:proofErr w:type="gramEnd"/>
      <w:r>
        <w:rPr>
          <w:sz w:val="28"/>
          <w:szCs w:val="28"/>
        </w:rPr>
        <w:t xml:space="preserve"> и доводят объем до 100 мл.</w:t>
      </w:r>
    </w:p>
    <w:p w:rsidR="004B3476" w:rsidRDefault="004B3476" w:rsidP="004B3476">
      <w:pPr>
        <w:ind w:left="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Рабочий раствор </w:t>
      </w:r>
      <w:proofErr w:type="spellStart"/>
      <w:r>
        <w:rPr>
          <w:sz w:val="28"/>
          <w:szCs w:val="28"/>
          <w:lang w:val="en-US"/>
        </w:rPr>
        <w:t>FeS</w:t>
      </w:r>
      <w:proofErr w:type="spellEnd"/>
      <w:r>
        <w:rPr>
          <w:sz w:val="28"/>
          <w:szCs w:val="28"/>
        </w:rPr>
        <w:t>0</w:t>
      </w:r>
      <w:r>
        <w:rPr>
          <w:sz w:val="28"/>
          <w:szCs w:val="28"/>
          <w:vertAlign w:val="subscript"/>
        </w:rPr>
        <w:t>4</w:t>
      </w:r>
      <w:r>
        <w:rPr>
          <w:sz w:val="28"/>
          <w:szCs w:val="28"/>
        </w:rPr>
        <w:t>7</w:t>
      </w:r>
      <w:r>
        <w:rPr>
          <w:sz w:val="28"/>
          <w:szCs w:val="28"/>
          <w:lang w:val="en-US"/>
        </w:rPr>
        <w:t>H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0 , разбавляют 10 мл стандартного рас</w:t>
      </w:r>
      <w:r>
        <w:rPr>
          <w:sz w:val="28"/>
          <w:szCs w:val="28"/>
        </w:rPr>
        <w:softHyphen/>
        <w:t xml:space="preserve">твора, до 100 </w:t>
      </w:r>
      <w:proofErr w:type="gramStart"/>
      <w:r>
        <w:rPr>
          <w:smallCaps/>
          <w:sz w:val="28"/>
          <w:szCs w:val="28"/>
          <w:lang w:val="en-US"/>
        </w:rPr>
        <w:t>m</w:t>
      </w:r>
      <w:proofErr w:type="gramEnd"/>
      <w:r>
        <w:rPr>
          <w:smallCaps/>
          <w:sz w:val="28"/>
          <w:szCs w:val="28"/>
        </w:rPr>
        <w:t xml:space="preserve">л </w:t>
      </w:r>
      <w:r>
        <w:rPr>
          <w:sz w:val="28"/>
          <w:szCs w:val="28"/>
        </w:rPr>
        <w:t>дистиллированной водой.</w:t>
      </w:r>
    </w:p>
    <w:p w:rsidR="004B3476" w:rsidRDefault="004B3476" w:rsidP="004B3476">
      <w:pPr>
        <w:ind w:left="40" w:firstLine="851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Ход определения:</w:t>
      </w:r>
    </w:p>
    <w:p w:rsidR="004B3476" w:rsidRDefault="004B3476" w:rsidP="004B3476">
      <w:pPr>
        <w:jc w:val="both"/>
        <w:rPr>
          <w:sz w:val="28"/>
          <w:szCs w:val="28"/>
        </w:rPr>
      </w:pPr>
      <w:r>
        <w:rPr>
          <w:sz w:val="28"/>
          <w:szCs w:val="28"/>
        </w:rPr>
        <w:t>1) Построение калибровочного графика</w:t>
      </w:r>
    </w:p>
    <w:p w:rsidR="004B3476" w:rsidRDefault="004B3476" w:rsidP="004B347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Отбирают: мерной пипеткой 0,1; 0,2; 0,3; 0,4; 0,5 мл рабочего раствора в мер</w:t>
      </w:r>
      <w:r>
        <w:rPr>
          <w:sz w:val="28"/>
          <w:szCs w:val="28"/>
        </w:rPr>
        <w:softHyphen/>
        <w:t>ные колбы на 50 мл, что соответствует: 0,112; 0,224; 0,336; 0,448; 0.56 мг/л железа (II) или (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). Определение проводят по ниже описанной методике. Результаты заносят в </w:t>
      </w:r>
      <w:r>
        <w:rPr>
          <w:bCs/>
          <w:sz w:val="28"/>
          <w:szCs w:val="28"/>
        </w:rPr>
        <w:t>таблицу 3</w:t>
      </w:r>
      <w:r>
        <w:rPr>
          <w:sz w:val="28"/>
          <w:szCs w:val="28"/>
        </w:rPr>
        <w:t>, по результатам таблицы строят калибровочный график.</w:t>
      </w:r>
    </w:p>
    <w:p w:rsidR="004B3476" w:rsidRDefault="004B3476" w:rsidP="004B3476">
      <w:pPr>
        <w:ind w:firstLine="851"/>
        <w:jc w:val="both"/>
        <w:rPr>
          <w:sz w:val="28"/>
          <w:szCs w:val="28"/>
        </w:rPr>
      </w:pPr>
    </w:p>
    <w:p w:rsidR="004B3476" w:rsidRDefault="004B3476" w:rsidP="004B3476">
      <w:pPr>
        <w:ind w:firstLine="851"/>
        <w:jc w:val="right"/>
        <w:rPr>
          <w:b/>
        </w:rPr>
      </w:pPr>
      <w:r>
        <w:rPr>
          <w:b/>
        </w:rPr>
        <w:t>Таблица 3</w:t>
      </w:r>
    </w:p>
    <w:p w:rsidR="004B3476" w:rsidRDefault="004B3476" w:rsidP="004B3476">
      <w:pPr>
        <w:ind w:firstLine="851"/>
        <w:jc w:val="center"/>
        <w:rPr>
          <w:b/>
        </w:rPr>
      </w:pPr>
      <w:r>
        <w:rPr>
          <w:b/>
        </w:rPr>
        <w:lastRenderedPageBreak/>
        <w:t>Экспериментальные данные для построения калибровочного графика</w:t>
      </w:r>
    </w:p>
    <w:tbl>
      <w:tblPr>
        <w:tblStyle w:val="a3"/>
        <w:tblW w:w="9468" w:type="dxa"/>
        <w:tblInd w:w="0" w:type="dxa"/>
        <w:tblLook w:val="01E0" w:firstRow="1" w:lastRow="1" w:firstColumn="1" w:lastColumn="1" w:noHBand="0" w:noVBand="0"/>
      </w:tblPr>
      <w:tblGrid>
        <w:gridCol w:w="3168"/>
        <w:gridCol w:w="1050"/>
        <w:gridCol w:w="1050"/>
        <w:gridCol w:w="1050"/>
        <w:gridCol w:w="1050"/>
        <w:gridCol w:w="1050"/>
        <w:gridCol w:w="1050"/>
      </w:tblGrid>
      <w:tr w:rsidR="004B3476" w:rsidTr="00477F8E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476" w:rsidRDefault="004B3476" w:rsidP="00477F8E">
            <w:pPr>
              <w:rPr>
                <w:b/>
                <w:color w:val="FF0000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476" w:rsidRDefault="004B3476" w:rsidP="00477F8E">
            <w:r>
              <w:t>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476" w:rsidRDefault="004B3476" w:rsidP="00477F8E">
            <w:r>
              <w:t>2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476" w:rsidRDefault="004B3476" w:rsidP="00477F8E">
            <w:r>
              <w:t>3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476" w:rsidRDefault="004B3476" w:rsidP="00477F8E">
            <w:r>
              <w:t>4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476" w:rsidRDefault="004B3476" w:rsidP="00477F8E">
            <w:r>
              <w:t>5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476" w:rsidRDefault="004B3476" w:rsidP="00477F8E">
            <w:r>
              <w:t>6</w:t>
            </w:r>
          </w:p>
        </w:tc>
      </w:tr>
      <w:tr w:rsidR="004B3476" w:rsidTr="00477F8E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476" w:rsidRDefault="004B3476" w:rsidP="00477F8E">
            <w:pPr>
              <w:rPr>
                <w:b/>
                <w:color w:val="FF0000"/>
              </w:rPr>
            </w:pPr>
            <w:r>
              <w:rPr>
                <w:sz w:val="28"/>
                <w:szCs w:val="28"/>
              </w:rPr>
              <w:t xml:space="preserve">V, </w:t>
            </w:r>
            <w:proofErr w:type="spellStart"/>
            <w:r>
              <w:rPr>
                <w:sz w:val="28"/>
                <w:szCs w:val="28"/>
              </w:rPr>
              <w:t>мл</w:t>
            </w:r>
            <w:proofErr w:type="spellEnd"/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476" w:rsidRDefault="004B3476" w:rsidP="00477F8E">
            <w:r>
              <w:t>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476" w:rsidRDefault="004B3476" w:rsidP="00477F8E">
            <w:r>
              <w:t>0,1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476" w:rsidRDefault="004B3476" w:rsidP="00477F8E">
            <w:r>
              <w:t>0,2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476" w:rsidRDefault="004B3476" w:rsidP="00477F8E">
            <w:r>
              <w:t>0,3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476" w:rsidRDefault="004B3476" w:rsidP="00477F8E">
            <w:r>
              <w:t>0,4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476" w:rsidRDefault="004B3476" w:rsidP="00477F8E">
            <w:r>
              <w:t>0,5</w:t>
            </w:r>
          </w:p>
        </w:tc>
      </w:tr>
      <w:tr w:rsidR="004B3476" w:rsidTr="00477F8E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476" w:rsidRPr="004B3476" w:rsidRDefault="004B3476" w:rsidP="00477F8E">
            <w:pPr>
              <w:rPr>
                <w:b/>
                <w:color w:val="FF0000"/>
                <w:lang w:val="ru-RU"/>
              </w:rPr>
            </w:pPr>
            <w:r>
              <w:rPr>
                <w:sz w:val="28"/>
                <w:szCs w:val="28"/>
              </w:rPr>
              <w:t>C</w:t>
            </w:r>
            <w:r w:rsidRPr="004B3476">
              <w:rPr>
                <w:sz w:val="28"/>
                <w:szCs w:val="28"/>
                <w:lang w:val="ru-RU"/>
              </w:rPr>
              <w:t>(</w:t>
            </w:r>
            <w:r>
              <w:rPr>
                <w:sz w:val="28"/>
                <w:szCs w:val="28"/>
              </w:rPr>
              <w:t>Fe</w:t>
            </w:r>
            <w:r w:rsidRPr="004B3476">
              <w:rPr>
                <w:sz w:val="28"/>
                <w:szCs w:val="28"/>
                <w:vertAlign w:val="superscript"/>
                <w:lang w:val="ru-RU"/>
              </w:rPr>
              <w:t>2+</w:t>
            </w:r>
            <w:r w:rsidRPr="004B3476">
              <w:rPr>
                <w:sz w:val="28"/>
                <w:szCs w:val="28"/>
                <w:lang w:val="ru-RU"/>
              </w:rPr>
              <w:t xml:space="preserve">) или </w:t>
            </w:r>
            <w:r>
              <w:rPr>
                <w:sz w:val="28"/>
                <w:szCs w:val="28"/>
              </w:rPr>
              <w:t>C</w:t>
            </w:r>
            <w:r w:rsidRPr="004B3476">
              <w:rPr>
                <w:sz w:val="28"/>
                <w:szCs w:val="28"/>
                <w:lang w:val="ru-RU"/>
              </w:rPr>
              <w:t>(</w:t>
            </w:r>
            <w:r>
              <w:rPr>
                <w:sz w:val="28"/>
                <w:szCs w:val="28"/>
              </w:rPr>
              <w:t>Fe</w:t>
            </w:r>
            <w:r w:rsidRPr="004B3476">
              <w:rPr>
                <w:sz w:val="28"/>
                <w:szCs w:val="28"/>
                <w:vertAlign w:val="superscript"/>
                <w:lang w:val="ru-RU"/>
              </w:rPr>
              <w:t>3+</w:t>
            </w:r>
            <w:r w:rsidRPr="004B3476">
              <w:rPr>
                <w:sz w:val="28"/>
                <w:szCs w:val="28"/>
                <w:lang w:val="ru-RU"/>
              </w:rPr>
              <w:t>), мг/л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476" w:rsidRDefault="004B3476" w:rsidP="00477F8E">
            <w:r>
              <w:t>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476" w:rsidRDefault="004B3476" w:rsidP="00477F8E">
            <w:r>
              <w:t>0,112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476" w:rsidRDefault="004B3476" w:rsidP="00477F8E">
            <w:r>
              <w:t>0,224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476" w:rsidRDefault="004B3476" w:rsidP="00477F8E">
            <w:r>
              <w:t>0,336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476" w:rsidRDefault="004B3476" w:rsidP="00477F8E">
            <w:r>
              <w:t>0,448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476" w:rsidRDefault="004B3476" w:rsidP="00477F8E">
            <w:r>
              <w:t>0,56</w:t>
            </w:r>
          </w:p>
        </w:tc>
      </w:tr>
      <w:tr w:rsidR="004B3476" w:rsidTr="00477F8E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476" w:rsidRDefault="004B3476" w:rsidP="00477F8E">
            <w:pPr>
              <w:rPr>
                <w:b/>
                <w:color w:val="FF0000"/>
              </w:rPr>
            </w:pPr>
            <w:r>
              <w:rPr>
                <w:sz w:val="28"/>
                <w:szCs w:val="28"/>
              </w:rPr>
              <w:t>D</w:t>
            </w:r>
            <w:r>
              <w:rPr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476" w:rsidRDefault="004B3476" w:rsidP="00477F8E">
            <w:r>
              <w:t>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476" w:rsidRDefault="004B3476" w:rsidP="00477F8E"/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476" w:rsidRDefault="004B3476" w:rsidP="00477F8E"/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476" w:rsidRDefault="004B3476" w:rsidP="00477F8E"/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476" w:rsidRDefault="004B3476" w:rsidP="00477F8E"/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476" w:rsidRDefault="004B3476" w:rsidP="00477F8E"/>
        </w:tc>
      </w:tr>
      <w:tr w:rsidR="004B3476" w:rsidTr="00477F8E">
        <w:trPr>
          <w:trHeight w:val="428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476" w:rsidRDefault="004B3476" w:rsidP="00477F8E">
            <w:pPr>
              <w:rPr>
                <w:b/>
                <w:color w:val="FF0000"/>
              </w:rPr>
            </w:pPr>
            <w:r>
              <w:rPr>
                <w:sz w:val="28"/>
                <w:szCs w:val="28"/>
              </w:rPr>
              <w:t>ΔD = D</w:t>
            </w:r>
            <w:r>
              <w:rPr>
                <w:sz w:val="28"/>
                <w:szCs w:val="28"/>
                <w:vertAlign w:val="subscript"/>
              </w:rPr>
              <w:t>1</w:t>
            </w:r>
            <w:r>
              <w:rPr>
                <w:sz w:val="28"/>
                <w:szCs w:val="28"/>
              </w:rPr>
              <w:t>-D</w:t>
            </w:r>
            <w:r>
              <w:rPr>
                <w:sz w:val="28"/>
                <w:szCs w:val="28"/>
                <w:vertAlign w:val="subscript"/>
              </w:rPr>
              <w:t>o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476" w:rsidRDefault="004B3476" w:rsidP="00477F8E">
            <w:pPr>
              <w:rPr>
                <w:b/>
              </w:rPr>
            </w:pPr>
            <w:r>
              <w:rPr>
                <w:sz w:val="28"/>
                <w:szCs w:val="28"/>
              </w:rPr>
              <w:t>D</w:t>
            </w:r>
            <w:r>
              <w:rPr>
                <w:sz w:val="28"/>
                <w:szCs w:val="28"/>
                <w:vertAlign w:val="subscript"/>
              </w:rPr>
              <w:t>o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476" w:rsidRDefault="004B3476" w:rsidP="00477F8E">
            <w:pPr>
              <w:rPr>
                <w:b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476" w:rsidRDefault="004B3476" w:rsidP="00477F8E">
            <w:pPr>
              <w:rPr>
                <w:b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476" w:rsidRDefault="004B3476" w:rsidP="00477F8E">
            <w:pPr>
              <w:rPr>
                <w:b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476" w:rsidRDefault="004B3476" w:rsidP="00477F8E">
            <w:pPr>
              <w:rPr>
                <w:b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476" w:rsidRDefault="004B3476" w:rsidP="00477F8E">
            <w:pPr>
              <w:rPr>
                <w:b/>
              </w:rPr>
            </w:pPr>
          </w:p>
        </w:tc>
      </w:tr>
    </w:tbl>
    <w:p w:rsidR="004B3476" w:rsidRDefault="004B3476" w:rsidP="004B3476">
      <w:pPr>
        <w:spacing w:before="140"/>
        <w:ind w:firstLine="851"/>
        <w:jc w:val="both"/>
        <w:rPr>
          <w:sz w:val="28"/>
          <w:szCs w:val="28"/>
          <w:lang w:val="en-US"/>
        </w:rPr>
      </w:pPr>
    </w:p>
    <w:p w:rsidR="004B3476" w:rsidRDefault="004B3476" w:rsidP="004B3476">
      <w:pPr>
        <w:spacing w:before="1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Определение </w:t>
      </w:r>
      <w:r>
        <w:rPr>
          <w:sz w:val="28"/>
          <w:szCs w:val="28"/>
          <w:lang w:val="en-US"/>
        </w:rPr>
        <w:t>Fe</w:t>
      </w:r>
      <w:r>
        <w:rPr>
          <w:sz w:val="28"/>
          <w:szCs w:val="28"/>
          <w:vertAlign w:val="superscript"/>
        </w:rPr>
        <w:t>2+</w:t>
      </w:r>
      <w:r>
        <w:rPr>
          <w:sz w:val="28"/>
          <w:szCs w:val="28"/>
        </w:rPr>
        <w:t xml:space="preserve"> и </w:t>
      </w:r>
      <w:r>
        <w:rPr>
          <w:sz w:val="28"/>
          <w:szCs w:val="28"/>
          <w:lang w:val="en-US"/>
        </w:rPr>
        <w:t>Fe</w:t>
      </w:r>
      <w:r>
        <w:rPr>
          <w:sz w:val="28"/>
          <w:szCs w:val="28"/>
          <w:vertAlign w:val="superscript"/>
        </w:rPr>
        <w:t>3+</w:t>
      </w:r>
    </w:p>
    <w:p w:rsidR="004B3476" w:rsidRDefault="004B3476" w:rsidP="004B3476">
      <w:pPr>
        <w:spacing w:before="2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мерную колбу на 50 мл помещают известное количество миллилитров анализи</w:t>
      </w:r>
      <w:r>
        <w:rPr>
          <w:sz w:val="28"/>
          <w:szCs w:val="28"/>
        </w:rPr>
        <w:softHyphen/>
        <w:t>руемой пробы, добавляют 5 мл сульфосалициловой кислоты и 5 мл аммиака,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объем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доводят дистиллированной водой в мерной колбе до метки и тщательно перемешива</w:t>
      </w:r>
      <w:r>
        <w:rPr>
          <w:sz w:val="28"/>
          <w:szCs w:val="28"/>
        </w:rPr>
        <w:softHyphen/>
        <w:t xml:space="preserve">ют. Через 5 минут измеряют оптическую плотность  </w:t>
      </w:r>
      <w:proofErr w:type="gramStart"/>
      <w:r>
        <w:rPr>
          <w:sz w:val="28"/>
          <w:szCs w:val="28"/>
        </w:rPr>
        <w:t>при</w:t>
      </w:r>
      <w:proofErr w:type="gramEnd"/>
      <w:r>
        <w:rPr>
          <w:sz w:val="28"/>
          <w:szCs w:val="28"/>
        </w:rPr>
        <w:t xml:space="preserve"> </w:t>
      </w:r>
    </w:p>
    <w:p w:rsidR="004B3476" w:rsidRDefault="004B3476" w:rsidP="004B3476">
      <w:pPr>
        <w:spacing w:before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λ = 400 </w:t>
      </w:r>
      <w:proofErr w:type="spellStart"/>
      <w:r>
        <w:rPr>
          <w:sz w:val="28"/>
          <w:szCs w:val="28"/>
        </w:rPr>
        <w:t>нм</w:t>
      </w:r>
      <w:proofErr w:type="spellEnd"/>
      <w:r>
        <w:rPr>
          <w:sz w:val="28"/>
          <w:szCs w:val="28"/>
        </w:rPr>
        <w:t xml:space="preserve"> и из найденной ве</w:t>
      </w:r>
      <w:r>
        <w:rPr>
          <w:sz w:val="28"/>
          <w:szCs w:val="28"/>
        </w:rPr>
        <w:softHyphen/>
        <w:t xml:space="preserve">личины вычитают значение оптической плотности 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  <w:vertAlign w:val="subscript"/>
        </w:rPr>
        <w:t xml:space="preserve">1 </w:t>
      </w:r>
      <w:r>
        <w:rPr>
          <w:sz w:val="28"/>
          <w:szCs w:val="28"/>
        </w:rPr>
        <w:t>холостого определения, проведен</w:t>
      </w:r>
      <w:r>
        <w:rPr>
          <w:sz w:val="28"/>
          <w:szCs w:val="28"/>
        </w:rPr>
        <w:softHyphen/>
        <w:t xml:space="preserve">ного таким же способом с дистиллированной водой 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  <w:vertAlign w:val="subscript"/>
          <w:lang w:val="en-US"/>
        </w:rPr>
        <w:t>o</w:t>
      </w:r>
      <w:r>
        <w:rPr>
          <w:sz w:val="28"/>
          <w:szCs w:val="28"/>
        </w:rPr>
        <w:t>, и по калибровочной кривой нахо</w:t>
      </w:r>
      <w:r>
        <w:rPr>
          <w:sz w:val="28"/>
          <w:szCs w:val="28"/>
        </w:rPr>
        <w:softHyphen/>
        <w:t>дят концентрацию железа в мг/л.</w:t>
      </w:r>
    </w:p>
    <w:p w:rsidR="004B3476" w:rsidRDefault="004B3476" w:rsidP="004B347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железа в мг/л определяют по формуле:</w:t>
      </w:r>
    </w:p>
    <w:p w:rsidR="004B3476" w:rsidRDefault="004B3476" w:rsidP="004B3476">
      <w:pPr>
        <w:pStyle w:val="FR3"/>
        <w:spacing w:before="140" w:line="240" w:lineRule="auto"/>
        <w:ind w:left="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position w:val="-30"/>
          <w:lang w:val="ru-RU"/>
        </w:rPr>
        <w:object w:dxaOrig="106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3.7pt;height:53.6pt" o:ole="" fillcolor="window">
            <v:imagedata r:id="rId6" o:title=""/>
          </v:shape>
          <o:OLEObject Type="Embed" ProgID="Equation.3" ShapeID="_x0000_i1025" DrawAspect="Content" ObjectID="_1637073278" r:id="rId7"/>
        </w:object>
      </w:r>
      <w:r>
        <w:rPr>
          <w:rFonts w:ascii="Times New Roman" w:hAnsi="Times New Roman"/>
          <w:sz w:val="28"/>
          <w:szCs w:val="28"/>
          <w:lang w:val="ru-RU"/>
        </w:rPr>
        <w:t>,</w:t>
      </w:r>
    </w:p>
    <w:p w:rsidR="004B3476" w:rsidRDefault="004B3476" w:rsidP="004B3476">
      <w:pPr>
        <w:ind w:right="-6" w:firstLine="851"/>
        <w:jc w:val="both"/>
        <w:rPr>
          <w:sz w:val="28"/>
          <w:szCs w:val="28"/>
        </w:rPr>
      </w:pPr>
      <w:r>
        <w:rPr>
          <w:sz w:val="28"/>
          <w:szCs w:val="28"/>
        </w:rPr>
        <w:t>где</w:t>
      </w:r>
      <w:proofErr w:type="gramStart"/>
      <w:r>
        <w:rPr>
          <w:sz w:val="28"/>
          <w:szCs w:val="28"/>
        </w:rPr>
        <w:t xml:space="preserve"> С</w:t>
      </w:r>
      <w:proofErr w:type="gramEnd"/>
      <w:r>
        <w:rPr>
          <w:sz w:val="28"/>
          <w:szCs w:val="28"/>
        </w:rPr>
        <w:t>о - концентрация суммы Fe</w:t>
      </w:r>
      <w:r>
        <w:rPr>
          <w:sz w:val="28"/>
          <w:szCs w:val="28"/>
          <w:vertAlign w:val="superscript"/>
        </w:rPr>
        <w:t>2+</w:t>
      </w:r>
      <w:r>
        <w:rPr>
          <w:sz w:val="28"/>
          <w:szCs w:val="28"/>
        </w:rPr>
        <w:t xml:space="preserve"> и Fe</w:t>
      </w:r>
      <w:r>
        <w:rPr>
          <w:sz w:val="28"/>
          <w:szCs w:val="28"/>
          <w:vertAlign w:val="superscript"/>
        </w:rPr>
        <w:t>3+</w:t>
      </w:r>
      <w:r>
        <w:rPr>
          <w:sz w:val="28"/>
          <w:szCs w:val="28"/>
        </w:rPr>
        <w:t>, найденная из калибровочного графика мг/л; V – объем колбы; V</w:t>
      </w:r>
      <w:r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 xml:space="preserve"> - объем пробы, взятый для анализа.</w:t>
      </w:r>
    </w:p>
    <w:p w:rsidR="004B3476" w:rsidRDefault="004B3476" w:rsidP="004B3476">
      <w:pPr>
        <w:ind w:firstLine="720"/>
        <w:jc w:val="both"/>
        <w:rPr>
          <w:sz w:val="28"/>
          <w:szCs w:val="28"/>
        </w:rPr>
      </w:pPr>
    </w:p>
    <w:p w:rsidR="004B3476" w:rsidRPr="004B3476" w:rsidRDefault="004B3476" w:rsidP="004B3476">
      <w:pPr>
        <w:spacing w:before="100" w:beforeAutospacing="1" w:after="100" w:afterAutospacing="1"/>
        <w:outlineLvl w:val="0"/>
        <w:rPr>
          <w:b/>
          <w:bCs/>
          <w:kern w:val="36"/>
          <w:sz w:val="48"/>
          <w:szCs w:val="48"/>
        </w:rPr>
      </w:pPr>
      <w:r w:rsidRPr="004B3476">
        <w:rPr>
          <w:b/>
          <w:bCs/>
          <w:kern w:val="36"/>
          <w:sz w:val="48"/>
          <w:szCs w:val="48"/>
        </w:rPr>
        <w:t>Методика определения железа с роданидом</w:t>
      </w:r>
    </w:p>
    <w:p w:rsidR="004B3476" w:rsidRPr="004B3476" w:rsidRDefault="004B3476" w:rsidP="004B3476">
      <w:pPr>
        <w:spacing w:before="100" w:beforeAutospacing="1" w:after="100" w:afterAutospacing="1"/>
        <w:rPr>
          <w:sz w:val="28"/>
          <w:szCs w:val="28"/>
        </w:rPr>
      </w:pPr>
      <w:r w:rsidRPr="004B3476">
        <w:rPr>
          <w:sz w:val="28"/>
          <w:szCs w:val="28"/>
        </w:rPr>
        <w:t xml:space="preserve">Принцип метода </w:t>
      </w:r>
    </w:p>
    <w:p w:rsidR="004B3476" w:rsidRPr="004B3476" w:rsidRDefault="004B3476" w:rsidP="004B3476">
      <w:pPr>
        <w:spacing w:before="100" w:beforeAutospacing="1" w:after="100" w:afterAutospacing="1"/>
        <w:rPr>
          <w:sz w:val="28"/>
          <w:szCs w:val="28"/>
        </w:rPr>
      </w:pPr>
      <w:r w:rsidRPr="004B3476">
        <w:rPr>
          <w:sz w:val="28"/>
          <w:szCs w:val="28"/>
        </w:rPr>
        <w:t xml:space="preserve">Метод основан на взаимодействии трехвалентного железа с </w:t>
      </w:r>
      <w:proofErr w:type="gramStart"/>
      <w:r w:rsidRPr="004B3476">
        <w:rPr>
          <w:sz w:val="28"/>
          <w:szCs w:val="28"/>
        </w:rPr>
        <w:t>роданид-ионом</w:t>
      </w:r>
      <w:proofErr w:type="gramEnd"/>
      <w:r w:rsidRPr="004B3476">
        <w:rPr>
          <w:sz w:val="28"/>
          <w:szCs w:val="28"/>
        </w:rPr>
        <w:t xml:space="preserve"> в сильнокислой среде с образованием окрашенного в красный цвет комплексного соединения. Интенсивность окраски пропорциональна концентрации железа. Определение проводят после предварительного окисления двухвалентного железа персульфатом аммония в кислой среде. Метод позволяет обнаружить трехвалентное железо, в этом случае анализируют, не добавляя персульфата аммония, а интенсивность окраски измеряют немедленно, так как она быстро меняется. </w:t>
      </w:r>
    </w:p>
    <w:p w:rsidR="004B3476" w:rsidRPr="004B3476" w:rsidRDefault="004B3476" w:rsidP="004B3476">
      <w:pPr>
        <w:spacing w:before="100" w:beforeAutospacing="1" w:after="100" w:afterAutospacing="1"/>
        <w:rPr>
          <w:sz w:val="28"/>
          <w:szCs w:val="28"/>
        </w:rPr>
      </w:pPr>
      <w:bookmarkStart w:id="0" w:name="_GoBack"/>
      <w:r w:rsidRPr="004B3476">
        <w:rPr>
          <w:sz w:val="28"/>
          <w:szCs w:val="28"/>
        </w:rPr>
        <w:lastRenderedPageBreak/>
        <w:t xml:space="preserve">Предел обнаружения железа 0,05 мг/л. Диапазон измеряемых концентраций </w:t>
      </w:r>
      <w:bookmarkEnd w:id="0"/>
      <w:r w:rsidRPr="004B3476">
        <w:rPr>
          <w:sz w:val="28"/>
          <w:szCs w:val="28"/>
        </w:rPr>
        <w:t xml:space="preserve">без разбавления пробы 0,05 - 2 мг/л общего железа. Проведению анализа мешают медь, кобальт, висмут в концентрациях более 5 мг/л. </w:t>
      </w:r>
    </w:p>
    <w:p w:rsidR="004B3476" w:rsidRPr="004B3476" w:rsidRDefault="004B3476" w:rsidP="004B3476">
      <w:pPr>
        <w:spacing w:before="100" w:beforeAutospacing="1" w:after="100" w:afterAutospacing="1"/>
        <w:rPr>
          <w:sz w:val="28"/>
          <w:szCs w:val="28"/>
        </w:rPr>
      </w:pPr>
      <w:r w:rsidRPr="004B3476">
        <w:rPr>
          <w:sz w:val="28"/>
          <w:szCs w:val="28"/>
        </w:rPr>
        <w:t xml:space="preserve">Реактивы </w:t>
      </w:r>
    </w:p>
    <w:p w:rsidR="004B3476" w:rsidRPr="004B3476" w:rsidRDefault="004B3476" w:rsidP="004B3476">
      <w:pPr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</w:rPr>
      </w:pPr>
      <w:r w:rsidRPr="004B3476">
        <w:rPr>
          <w:sz w:val="28"/>
          <w:szCs w:val="28"/>
        </w:rPr>
        <w:t>1. Роданид аммония или роданид калия, 50% растворы.</w:t>
      </w:r>
    </w:p>
    <w:p w:rsidR="004B3476" w:rsidRPr="004B3476" w:rsidRDefault="004B3476" w:rsidP="004B3476">
      <w:pPr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</w:rPr>
      </w:pPr>
      <w:r w:rsidRPr="004B3476">
        <w:rPr>
          <w:sz w:val="28"/>
          <w:szCs w:val="28"/>
        </w:rPr>
        <w:t>2. Персульфат аммония кристаллический.</w:t>
      </w:r>
    </w:p>
    <w:p w:rsidR="004B3476" w:rsidRPr="004B3476" w:rsidRDefault="004B3476" w:rsidP="004B3476">
      <w:pPr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</w:rPr>
      </w:pPr>
      <w:r w:rsidRPr="004B3476">
        <w:rPr>
          <w:sz w:val="28"/>
          <w:szCs w:val="28"/>
        </w:rPr>
        <w:t>3. Соляная кислота (1:1).</w:t>
      </w:r>
    </w:p>
    <w:p w:rsidR="004B3476" w:rsidRPr="004B3476" w:rsidRDefault="004B3476" w:rsidP="004B3476">
      <w:pPr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</w:rPr>
      </w:pPr>
      <w:r w:rsidRPr="004B3476">
        <w:rPr>
          <w:sz w:val="28"/>
          <w:szCs w:val="28"/>
        </w:rPr>
        <w:t>4. Стандартные растворы железа.</w:t>
      </w:r>
    </w:p>
    <w:p w:rsidR="004B3476" w:rsidRPr="004B3476" w:rsidRDefault="004B3476" w:rsidP="004B3476">
      <w:pPr>
        <w:spacing w:before="100" w:beforeAutospacing="1" w:after="100" w:afterAutospacing="1"/>
        <w:rPr>
          <w:sz w:val="28"/>
          <w:szCs w:val="28"/>
        </w:rPr>
      </w:pPr>
      <w:r w:rsidRPr="004B3476">
        <w:rPr>
          <w:sz w:val="28"/>
          <w:szCs w:val="28"/>
        </w:rPr>
        <w:t xml:space="preserve">Ход определения </w:t>
      </w:r>
    </w:p>
    <w:p w:rsidR="004B3476" w:rsidRPr="004B3476" w:rsidRDefault="004B3476" w:rsidP="004B3476">
      <w:pPr>
        <w:spacing w:before="100" w:beforeAutospacing="1" w:after="100" w:afterAutospacing="1"/>
        <w:rPr>
          <w:sz w:val="28"/>
          <w:szCs w:val="28"/>
        </w:rPr>
      </w:pPr>
      <w:r w:rsidRPr="004B3476">
        <w:rPr>
          <w:sz w:val="28"/>
          <w:szCs w:val="28"/>
        </w:rPr>
        <w:t xml:space="preserve">В стаканчик отбирают 50 мл пробы. Прибавляют 1 мл соляной кислоты (1:1), несколько кристалликов персульфата аммония и 1 мл роданида аммония. Через 10 минут </w:t>
      </w:r>
      <w:proofErr w:type="spellStart"/>
      <w:r w:rsidRPr="004B3476">
        <w:rPr>
          <w:sz w:val="28"/>
          <w:szCs w:val="28"/>
        </w:rPr>
        <w:t>фотометрируют</w:t>
      </w:r>
      <w:proofErr w:type="spellEnd"/>
      <w:r w:rsidRPr="004B3476">
        <w:rPr>
          <w:sz w:val="28"/>
          <w:szCs w:val="28"/>
        </w:rPr>
        <w:t xml:space="preserve"> при сине-зеленом светофильтре (длина волны 440 </w:t>
      </w:r>
      <w:proofErr w:type="spellStart"/>
      <w:r w:rsidRPr="004B3476">
        <w:rPr>
          <w:sz w:val="28"/>
          <w:szCs w:val="28"/>
        </w:rPr>
        <w:t>нм</w:t>
      </w:r>
      <w:proofErr w:type="spellEnd"/>
      <w:r w:rsidRPr="004B3476">
        <w:rPr>
          <w:sz w:val="28"/>
          <w:szCs w:val="28"/>
        </w:rPr>
        <w:t xml:space="preserve">) в кюветах с толщиной оптического слоя 2 см по отношению к дистиллированной воде, обработанной, как проба. </w:t>
      </w:r>
    </w:p>
    <w:p w:rsidR="004B3476" w:rsidRPr="004B3476" w:rsidRDefault="004B3476" w:rsidP="004B3476">
      <w:pPr>
        <w:spacing w:before="100" w:beforeAutospacing="1" w:after="100" w:afterAutospacing="1"/>
        <w:rPr>
          <w:sz w:val="28"/>
          <w:szCs w:val="28"/>
        </w:rPr>
      </w:pPr>
      <w:r w:rsidRPr="004B3476">
        <w:rPr>
          <w:sz w:val="28"/>
          <w:szCs w:val="28"/>
        </w:rPr>
        <w:t xml:space="preserve">Содержание железа общего (мкг) находят по калибровочному графику ил визуально по интенсивности окраски пробы и шкалы стандартных растворов. </w:t>
      </w:r>
    </w:p>
    <w:p w:rsidR="004B3476" w:rsidRPr="004B3476" w:rsidRDefault="004B3476" w:rsidP="004B3476">
      <w:pPr>
        <w:spacing w:before="100" w:beforeAutospacing="1" w:after="100" w:afterAutospacing="1"/>
        <w:rPr>
          <w:sz w:val="28"/>
          <w:szCs w:val="28"/>
        </w:rPr>
      </w:pPr>
      <w:r w:rsidRPr="004B3476">
        <w:rPr>
          <w:sz w:val="28"/>
          <w:szCs w:val="28"/>
        </w:rPr>
        <w:t xml:space="preserve">Калибровочный график </w:t>
      </w:r>
    </w:p>
    <w:p w:rsidR="004B3476" w:rsidRPr="004B3476" w:rsidRDefault="004B3476" w:rsidP="004B3476">
      <w:pPr>
        <w:spacing w:before="100" w:beforeAutospacing="1" w:after="100" w:afterAutospacing="1"/>
        <w:rPr>
          <w:sz w:val="28"/>
          <w:szCs w:val="28"/>
        </w:rPr>
      </w:pPr>
      <w:r w:rsidRPr="004B3476">
        <w:rPr>
          <w:sz w:val="28"/>
          <w:szCs w:val="28"/>
        </w:rPr>
        <w:t>В ряд мерных колб вместимостью 50 мл вносят 0 - 0,5 - 1 -3 - 5 - 10 мл рабочего стандартного раствора, что соответствует содержанию железа 0 - 2,5 - 5 - 15 - 25 - 50 мкг, доводят объем до 25 - 30 мл дистиллированной водой и проводят анализ, как исследуемой воды. Окраска устойчива течение 2 часов. Калибровочный график строят в координатах оптическая плотность - содержание железа (мкг) (см. приложение №4).</w:t>
      </w:r>
    </w:p>
    <w:p w:rsidR="004B3476" w:rsidRPr="004B3476" w:rsidRDefault="004B3476" w:rsidP="004B3476">
      <w:pPr>
        <w:spacing w:before="100" w:beforeAutospacing="1" w:after="100" w:afterAutospacing="1"/>
        <w:rPr>
          <w:sz w:val="28"/>
          <w:szCs w:val="28"/>
        </w:rPr>
      </w:pPr>
      <w:r w:rsidRPr="004B3476">
        <w:rPr>
          <w:sz w:val="28"/>
          <w:szCs w:val="28"/>
        </w:rPr>
        <w:t xml:space="preserve">Концентрацию железа (мг/л) рассчитывают по формуле: </w:t>
      </w:r>
    </w:p>
    <w:p w:rsidR="004B3476" w:rsidRPr="004B3476" w:rsidRDefault="004B3476" w:rsidP="004B3476">
      <w:pPr>
        <w:spacing w:before="100" w:beforeAutospacing="1" w:after="100" w:afterAutospacing="1"/>
        <w:rPr>
          <w:sz w:val="28"/>
          <w:szCs w:val="28"/>
        </w:rPr>
      </w:pPr>
      <w:r w:rsidRPr="004B3476">
        <w:rPr>
          <w:sz w:val="28"/>
          <w:szCs w:val="28"/>
        </w:rPr>
        <w:t>X=A·50/V , где</w:t>
      </w:r>
      <w:proofErr w:type="gramStart"/>
      <w:r w:rsidRPr="004B3476">
        <w:rPr>
          <w:sz w:val="28"/>
          <w:szCs w:val="28"/>
        </w:rPr>
        <w:t xml:space="preserve"> А</w:t>
      </w:r>
      <w:proofErr w:type="gramEnd"/>
      <w:r w:rsidRPr="004B3476">
        <w:rPr>
          <w:sz w:val="28"/>
          <w:szCs w:val="28"/>
        </w:rPr>
        <w:t xml:space="preserve"> - содержание железа, найденное по калибровочному графику, мг; V - объем пробы, взятой для анализа, мл(50 мл). </w:t>
      </w:r>
    </w:p>
    <w:p w:rsidR="004B3476" w:rsidRPr="004B3476" w:rsidRDefault="004B3476" w:rsidP="004B3476">
      <w:pPr>
        <w:spacing w:before="100" w:beforeAutospacing="1" w:after="100" w:afterAutospacing="1"/>
        <w:rPr>
          <w:sz w:val="28"/>
          <w:szCs w:val="28"/>
        </w:rPr>
      </w:pPr>
      <w:r w:rsidRPr="004B3476">
        <w:rPr>
          <w:sz w:val="28"/>
          <w:szCs w:val="28"/>
        </w:rPr>
        <w:t xml:space="preserve">Например: </w:t>
      </w:r>
    </w:p>
    <w:p w:rsidR="004B3476" w:rsidRPr="004B3476" w:rsidRDefault="004B3476" w:rsidP="004B3476">
      <w:pPr>
        <w:spacing w:before="100" w:beforeAutospacing="1" w:after="100" w:afterAutospacing="1"/>
        <w:rPr>
          <w:sz w:val="28"/>
          <w:szCs w:val="28"/>
        </w:rPr>
      </w:pPr>
      <w:r w:rsidRPr="004B3476">
        <w:rPr>
          <w:sz w:val="28"/>
          <w:szCs w:val="28"/>
        </w:rPr>
        <w:t xml:space="preserve">опыт №1: D=0,046, Х=0,23 </w:t>
      </w:r>
    </w:p>
    <w:p w:rsidR="004B3476" w:rsidRPr="004B3476" w:rsidRDefault="004B3476" w:rsidP="004B3476">
      <w:pPr>
        <w:spacing w:before="100" w:beforeAutospacing="1" w:after="100" w:afterAutospacing="1"/>
        <w:rPr>
          <w:sz w:val="28"/>
          <w:szCs w:val="28"/>
        </w:rPr>
      </w:pPr>
      <w:r w:rsidRPr="004B3476">
        <w:rPr>
          <w:sz w:val="28"/>
          <w:szCs w:val="28"/>
        </w:rPr>
        <w:t xml:space="preserve">опыт №2: D=0,047, Х=0,24 </w:t>
      </w:r>
    </w:p>
    <w:p w:rsidR="004B3476" w:rsidRPr="004B3476" w:rsidRDefault="004B3476" w:rsidP="004B3476">
      <w:pPr>
        <w:spacing w:before="100" w:beforeAutospacing="1" w:after="100" w:afterAutospacing="1"/>
        <w:rPr>
          <w:sz w:val="28"/>
          <w:szCs w:val="28"/>
        </w:rPr>
      </w:pPr>
      <w:r w:rsidRPr="004B3476">
        <w:rPr>
          <w:sz w:val="28"/>
          <w:szCs w:val="28"/>
        </w:rPr>
        <w:t xml:space="preserve">опыт №3: D=0,042, Х=0,21 </w:t>
      </w:r>
    </w:p>
    <w:p w:rsidR="004B3476" w:rsidRPr="004B3476" w:rsidRDefault="004B3476" w:rsidP="004B3476">
      <w:pPr>
        <w:spacing w:before="100" w:beforeAutospacing="1" w:after="100" w:afterAutospacing="1"/>
        <w:rPr>
          <w:sz w:val="28"/>
          <w:szCs w:val="28"/>
        </w:rPr>
      </w:pPr>
      <w:r w:rsidRPr="004B3476">
        <w:rPr>
          <w:sz w:val="28"/>
          <w:szCs w:val="28"/>
        </w:rPr>
        <w:t>среднее значение: D=0,045, Х=0,225</w:t>
      </w:r>
    </w:p>
    <w:p w:rsidR="004B3476" w:rsidRDefault="004B3476" w:rsidP="004B3476">
      <w:pPr>
        <w:ind w:firstLine="720"/>
        <w:jc w:val="both"/>
        <w:rPr>
          <w:sz w:val="28"/>
          <w:szCs w:val="28"/>
        </w:rPr>
      </w:pPr>
    </w:p>
    <w:p w:rsidR="004B3476" w:rsidRDefault="004B3476" w:rsidP="004B34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Отчет по лабораторной работе</w:t>
      </w:r>
    </w:p>
    <w:p w:rsidR="004B3476" w:rsidRDefault="004B3476" w:rsidP="004B34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«Изучение метода сорбции»</w:t>
      </w:r>
    </w:p>
    <w:p w:rsidR="004B3476" w:rsidRDefault="004B3476" w:rsidP="004B3476">
      <w:pPr>
        <w:jc w:val="center"/>
        <w:rPr>
          <w:b/>
          <w:sz w:val="28"/>
          <w:szCs w:val="28"/>
        </w:rPr>
      </w:pPr>
    </w:p>
    <w:p w:rsidR="004B3476" w:rsidRDefault="004B3476" w:rsidP="004B3476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Цель работы.</w:t>
      </w:r>
    </w:p>
    <w:p w:rsidR="004B3476" w:rsidRDefault="004B3476" w:rsidP="004B3476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Краткое описание устройства и принципа работы фильтра. </w:t>
      </w:r>
    </w:p>
    <w:p w:rsidR="004B3476" w:rsidRDefault="004B3476" w:rsidP="004B3476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Краткое описание метода сорбции.</w:t>
      </w:r>
    </w:p>
    <w:p w:rsidR="004B3476" w:rsidRDefault="004B3476" w:rsidP="004B3476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Методика эксперимента.</w:t>
      </w:r>
    </w:p>
    <w:p w:rsidR="004B3476" w:rsidRDefault="004B3476" w:rsidP="004B3476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Таблица результатов:</w:t>
      </w:r>
    </w:p>
    <w:p w:rsidR="004B3476" w:rsidRDefault="004B3476" w:rsidP="004B3476">
      <w:pPr>
        <w:ind w:firstLine="720"/>
        <w:jc w:val="center"/>
        <w:rPr>
          <w:sz w:val="28"/>
          <w:szCs w:val="28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1"/>
        <w:gridCol w:w="2268"/>
        <w:gridCol w:w="1701"/>
        <w:gridCol w:w="1701"/>
        <w:gridCol w:w="1701"/>
        <w:gridCol w:w="1701"/>
      </w:tblGrid>
      <w:tr w:rsidR="004B3476" w:rsidTr="00477F8E">
        <w:trPr>
          <w:trHeight w:val="871"/>
        </w:trPr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3476" w:rsidRDefault="004B3476" w:rsidP="00477F8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№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3476" w:rsidRDefault="004B3476" w:rsidP="00477F8E">
            <w:pPr>
              <w:autoSpaceDE w:val="0"/>
              <w:autoSpaceDN w:val="0"/>
              <w:adjustRightInd w:val="0"/>
              <w:ind w:left="1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>
              <w:rPr>
                <w:noProof/>
                <w:sz w:val="28"/>
                <w:szCs w:val="28"/>
              </w:rPr>
              <w:t xml:space="preserve">етод </w:t>
            </w:r>
            <w:r>
              <w:rPr>
                <w:sz w:val="28"/>
                <w:szCs w:val="28"/>
              </w:rPr>
              <w:t>измерения</w:t>
            </w:r>
            <w:r>
              <w:rPr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B3476" w:rsidRDefault="004B3476" w:rsidP="00477F8E">
            <w:pPr>
              <w:autoSpaceDE w:val="0"/>
              <w:autoSpaceDN w:val="0"/>
              <w:adjustRightInd w:val="0"/>
              <w:ind w:left="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Измеряемый параметр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3476" w:rsidRDefault="004B3476" w:rsidP="00477F8E">
            <w:pPr>
              <w:autoSpaceDE w:val="0"/>
              <w:autoSpaceDN w:val="0"/>
              <w:adjustRightInd w:val="0"/>
              <w:ind w:left="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Показания </w:t>
            </w:r>
            <w:r>
              <w:rPr>
                <w:sz w:val="28"/>
                <w:szCs w:val="28"/>
              </w:rPr>
              <w:br/>
              <w:t xml:space="preserve">измерений </w:t>
            </w:r>
            <w:r>
              <w:rPr>
                <w:sz w:val="28"/>
                <w:szCs w:val="28"/>
              </w:rPr>
              <w:br/>
            </w:r>
            <w:r>
              <w:rPr>
                <w:noProof/>
                <w:sz w:val="28"/>
                <w:szCs w:val="28"/>
              </w:rPr>
              <w:t xml:space="preserve">качества </w:t>
            </w:r>
            <w:r>
              <w:rPr>
                <w:sz w:val="28"/>
                <w:szCs w:val="28"/>
              </w:rPr>
              <w:t xml:space="preserve">воды </w:t>
            </w:r>
            <w:r>
              <w:rPr>
                <w:sz w:val="28"/>
                <w:szCs w:val="28"/>
              </w:rPr>
              <w:br/>
              <w:t>после очистки, мг/л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3476" w:rsidRDefault="004B3476" w:rsidP="00477F8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Первоначальное </w:t>
            </w:r>
            <w:r>
              <w:rPr>
                <w:sz w:val="28"/>
                <w:szCs w:val="28"/>
              </w:rPr>
              <w:br/>
            </w:r>
            <w:proofErr w:type="spellStart"/>
            <w:r>
              <w:rPr>
                <w:sz w:val="28"/>
                <w:szCs w:val="28"/>
              </w:rPr>
              <w:t>качёство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  <w:t>воды,</w:t>
            </w:r>
          </w:p>
          <w:p w:rsidR="004B3476" w:rsidRDefault="004B3476" w:rsidP="00477F8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мг/л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3476" w:rsidRDefault="004B3476" w:rsidP="00477F8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Эффективность </w:t>
            </w:r>
            <w:r>
              <w:rPr>
                <w:sz w:val="28"/>
                <w:szCs w:val="28"/>
              </w:rPr>
              <w:br/>
              <w:t xml:space="preserve">метода </w:t>
            </w:r>
            <w:r>
              <w:rPr>
                <w:sz w:val="28"/>
                <w:szCs w:val="28"/>
              </w:rPr>
              <w:br/>
              <w:t>очистки, %</w:t>
            </w:r>
          </w:p>
        </w:tc>
      </w:tr>
      <w:tr w:rsidR="004B3476" w:rsidTr="00477F8E">
        <w:trPr>
          <w:trHeight w:val="322"/>
        </w:trPr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3476" w:rsidRDefault="004B3476" w:rsidP="00477F8E">
            <w:pPr>
              <w:autoSpaceDE w:val="0"/>
              <w:autoSpaceDN w:val="0"/>
              <w:adjustRightInd w:val="0"/>
              <w:ind w:left="1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B3476" w:rsidRDefault="004B3476" w:rsidP="00477F8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B3476" w:rsidRDefault="004B3476" w:rsidP="00477F8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B3476" w:rsidRDefault="004B3476" w:rsidP="00477F8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B3476" w:rsidRDefault="004B3476" w:rsidP="00477F8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B3476" w:rsidRDefault="004B3476" w:rsidP="00477F8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4B3476" w:rsidTr="00477F8E">
        <w:trPr>
          <w:trHeight w:val="327"/>
        </w:trPr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3476" w:rsidRDefault="004B3476" w:rsidP="00477F8E">
            <w:pPr>
              <w:autoSpaceDE w:val="0"/>
              <w:autoSpaceDN w:val="0"/>
              <w:adjustRightInd w:val="0"/>
              <w:ind w:left="16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B3476" w:rsidRDefault="004B3476" w:rsidP="00477F8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B3476" w:rsidRDefault="004B3476" w:rsidP="00477F8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B3476" w:rsidRDefault="004B3476" w:rsidP="00477F8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B3476" w:rsidRDefault="004B3476" w:rsidP="00477F8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B3476" w:rsidRDefault="004B3476" w:rsidP="00477F8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4B3476" w:rsidTr="00477F8E">
        <w:trPr>
          <w:trHeight w:val="317"/>
        </w:trPr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3476" w:rsidRDefault="004B3476" w:rsidP="00477F8E">
            <w:pPr>
              <w:autoSpaceDE w:val="0"/>
              <w:autoSpaceDN w:val="0"/>
              <w:adjustRightInd w:val="0"/>
              <w:ind w:left="158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B3476" w:rsidRDefault="004B3476" w:rsidP="00477F8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B3476" w:rsidRDefault="004B3476" w:rsidP="00477F8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B3476" w:rsidRDefault="004B3476" w:rsidP="00477F8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B3476" w:rsidRDefault="004B3476" w:rsidP="00477F8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B3476" w:rsidRDefault="004B3476" w:rsidP="00477F8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4B3476" w:rsidTr="00477F8E">
        <w:trPr>
          <w:trHeight w:val="346"/>
        </w:trPr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3476" w:rsidRDefault="004B3476" w:rsidP="00477F8E">
            <w:pPr>
              <w:autoSpaceDE w:val="0"/>
              <w:autoSpaceDN w:val="0"/>
              <w:adjustRightInd w:val="0"/>
              <w:ind w:left="15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B3476" w:rsidRDefault="004B3476" w:rsidP="00477F8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B3476" w:rsidRDefault="004B3476" w:rsidP="00477F8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B3476" w:rsidRDefault="004B3476" w:rsidP="00477F8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B3476" w:rsidRDefault="004B3476" w:rsidP="00477F8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B3476" w:rsidRDefault="004B3476" w:rsidP="00477F8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4B3476" w:rsidRDefault="004B3476" w:rsidP="004B3476">
      <w:pPr>
        <w:jc w:val="both"/>
        <w:rPr>
          <w:b/>
          <w:sz w:val="28"/>
          <w:szCs w:val="28"/>
        </w:rPr>
      </w:pPr>
    </w:p>
    <w:p w:rsidR="004B3476" w:rsidRDefault="004B3476" w:rsidP="004B34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6.Выводы:</w:t>
      </w:r>
    </w:p>
    <w:p w:rsidR="004B3476" w:rsidRDefault="004B3476" w:rsidP="004B3476">
      <w:pPr>
        <w:ind w:firstLine="709"/>
        <w:jc w:val="both"/>
        <w:rPr>
          <w:sz w:val="28"/>
          <w:szCs w:val="28"/>
        </w:rPr>
      </w:pPr>
    </w:p>
    <w:p w:rsidR="004B3476" w:rsidRDefault="004B3476" w:rsidP="004B3476">
      <w:pPr>
        <w:autoSpaceDE w:val="0"/>
        <w:autoSpaceDN w:val="0"/>
        <w:adjustRightInd w:val="0"/>
        <w:ind w:firstLine="91"/>
        <w:jc w:val="center"/>
        <w:rPr>
          <w:sz w:val="28"/>
          <w:szCs w:val="28"/>
        </w:rPr>
      </w:pPr>
      <w:r>
        <w:rPr>
          <w:b/>
          <w:bCs/>
          <w:noProof/>
          <w:sz w:val="28"/>
          <w:szCs w:val="28"/>
        </w:rPr>
        <w:t xml:space="preserve">Контрольные </w:t>
      </w:r>
      <w:r>
        <w:rPr>
          <w:b/>
          <w:bCs/>
          <w:sz w:val="28"/>
          <w:szCs w:val="28"/>
        </w:rPr>
        <w:t>в</w:t>
      </w:r>
      <w:r>
        <w:rPr>
          <w:b/>
          <w:bCs/>
          <w:noProof/>
          <w:sz w:val="28"/>
          <w:szCs w:val="28"/>
        </w:rPr>
        <w:t>опросы</w:t>
      </w:r>
    </w:p>
    <w:p w:rsidR="004B3476" w:rsidRDefault="004B3476" w:rsidP="004B3476">
      <w:pPr>
        <w:autoSpaceDE w:val="0"/>
        <w:autoSpaceDN w:val="0"/>
        <w:adjustRightInd w:val="0"/>
        <w:ind w:firstLine="91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1. </w:t>
      </w:r>
      <w:r>
        <w:rPr>
          <w:sz w:val="28"/>
          <w:szCs w:val="28"/>
        </w:rPr>
        <w:t>Д</w:t>
      </w:r>
      <w:r>
        <w:rPr>
          <w:noProof/>
          <w:sz w:val="28"/>
          <w:szCs w:val="28"/>
        </w:rPr>
        <w:t xml:space="preserve">ля </w:t>
      </w:r>
      <w:r>
        <w:rPr>
          <w:sz w:val="28"/>
          <w:szCs w:val="28"/>
        </w:rPr>
        <w:t>к</w:t>
      </w:r>
      <w:r>
        <w:rPr>
          <w:noProof/>
          <w:sz w:val="28"/>
          <w:szCs w:val="28"/>
        </w:rPr>
        <w:t xml:space="preserve">аких </w:t>
      </w:r>
      <w:r>
        <w:rPr>
          <w:sz w:val="28"/>
          <w:szCs w:val="28"/>
        </w:rPr>
        <w:t>п</w:t>
      </w:r>
      <w:r>
        <w:rPr>
          <w:noProof/>
          <w:sz w:val="28"/>
          <w:szCs w:val="28"/>
        </w:rPr>
        <w:t xml:space="preserve">араметров </w:t>
      </w:r>
      <w:r>
        <w:rPr>
          <w:sz w:val="28"/>
          <w:szCs w:val="28"/>
        </w:rPr>
        <w:t>в</w:t>
      </w:r>
      <w:r>
        <w:rPr>
          <w:noProof/>
          <w:sz w:val="28"/>
          <w:szCs w:val="28"/>
        </w:rPr>
        <w:t xml:space="preserve">оды </w:t>
      </w:r>
      <w:r>
        <w:rPr>
          <w:sz w:val="28"/>
          <w:szCs w:val="28"/>
        </w:rPr>
        <w:t>установлены  нормат</w:t>
      </w:r>
      <w:r>
        <w:rPr>
          <w:noProof/>
          <w:sz w:val="28"/>
          <w:szCs w:val="28"/>
        </w:rPr>
        <w:t xml:space="preserve">ивные значения? </w:t>
      </w:r>
    </w:p>
    <w:p w:rsidR="004B3476" w:rsidRDefault="004B3476" w:rsidP="004B3476">
      <w:pPr>
        <w:autoSpaceDE w:val="0"/>
        <w:autoSpaceDN w:val="0"/>
        <w:adjustRightInd w:val="0"/>
        <w:ind w:firstLine="91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2. </w:t>
      </w:r>
      <w:r>
        <w:rPr>
          <w:sz w:val="28"/>
          <w:szCs w:val="28"/>
        </w:rPr>
        <w:t>К</w:t>
      </w:r>
      <w:r>
        <w:rPr>
          <w:noProof/>
          <w:sz w:val="28"/>
          <w:szCs w:val="28"/>
        </w:rPr>
        <w:t xml:space="preserve">акие. существуют </w:t>
      </w:r>
      <w:r>
        <w:rPr>
          <w:sz w:val="28"/>
          <w:szCs w:val="28"/>
        </w:rPr>
        <w:t>м</w:t>
      </w:r>
      <w:r>
        <w:rPr>
          <w:noProof/>
          <w:sz w:val="28"/>
          <w:szCs w:val="28"/>
        </w:rPr>
        <w:t xml:space="preserve">етоды очистки </w:t>
      </w:r>
      <w:r>
        <w:rPr>
          <w:sz w:val="28"/>
          <w:szCs w:val="28"/>
        </w:rPr>
        <w:t>в</w:t>
      </w:r>
      <w:r>
        <w:rPr>
          <w:noProof/>
          <w:sz w:val="28"/>
          <w:szCs w:val="28"/>
        </w:rPr>
        <w:t>оды?</w:t>
      </w:r>
    </w:p>
    <w:p w:rsidR="004B3476" w:rsidRDefault="004B3476" w:rsidP="004B3476">
      <w:pPr>
        <w:autoSpaceDE w:val="0"/>
        <w:autoSpaceDN w:val="0"/>
        <w:adjustRightInd w:val="0"/>
        <w:ind w:firstLine="91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3. </w:t>
      </w:r>
      <w:r>
        <w:rPr>
          <w:sz w:val="28"/>
          <w:szCs w:val="28"/>
        </w:rPr>
        <w:t>Ч</w:t>
      </w:r>
      <w:r>
        <w:rPr>
          <w:noProof/>
          <w:sz w:val="28"/>
          <w:szCs w:val="28"/>
        </w:rPr>
        <w:t xml:space="preserve">то </w:t>
      </w:r>
      <w:r>
        <w:rPr>
          <w:sz w:val="28"/>
          <w:szCs w:val="28"/>
        </w:rPr>
        <w:t>т</w:t>
      </w:r>
      <w:r>
        <w:rPr>
          <w:noProof/>
          <w:sz w:val="28"/>
          <w:szCs w:val="28"/>
        </w:rPr>
        <w:t xml:space="preserve">акое жесткость </w:t>
      </w:r>
      <w:r>
        <w:rPr>
          <w:sz w:val="28"/>
          <w:szCs w:val="28"/>
        </w:rPr>
        <w:t>в</w:t>
      </w:r>
      <w:r>
        <w:rPr>
          <w:noProof/>
          <w:sz w:val="28"/>
          <w:szCs w:val="28"/>
        </w:rPr>
        <w:t>оды?</w:t>
      </w:r>
    </w:p>
    <w:p w:rsidR="004B3476" w:rsidRDefault="004B3476" w:rsidP="004B3476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>
        <w:rPr>
          <w:noProof/>
          <w:sz w:val="28"/>
          <w:szCs w:val="28"/>
        </w:rPr>
        <w:t xml:space="preserve">. </w:t>
      </w:r>
      <w:r>
        <w:rPr>
          <w:sz w:val="28"/>
          <w:szCs w:val="28"/>
        </w:rPr>
        <w:t>К</w:t>
      </w:r>
      <w:r>
        <w:rPr>
          <w:noProof/>
          <w:sz w:val="28"/>
          <w:szCs w:val="28"/>
        </w:rPr>
        <w:t xml:space="preserve">аков </w:t>
      </w:r>
      <w:r>
        <w:rPr>
          <w:sz w:val="28"/>
          <w:szCs w:val="28"/>
        </w:rPr>
        <w:t>п</w:t>
      </w:r>
      <w:r>
        <w:rPr>
          <w:noProof/>
          <w:sz w:val="28"/>
          <w:szCs w:val="28"/>
        </w:rPr>
        <w:t xml:space="preserve">ринцип </w:t>
      </w:r>
      <w:r>
        <w:rPr>
          <w:sz w:val="28"/>
          <w:szCs w:val="28"/>
        </w:rPr>
        <w:t>сорбционной</w:t>
      </w:r>
      <w:r>
        <w:rPr>
          <w:noProof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>
        <w:rPr>
          <w:noProof/>
          <w:sz w:val="28"/>
          <w:szCs w:val="28"/>
        </w:rPr>
        <w:t xml:space="preserve">чистки </w:t>
      </w:r>
      <w:r>
        <w:rPr>
          <w:sz w:val="28"/>
          <w:szCs w:val="28"/>
        </w:rPr>
        <w:t>в</w:t>
      </w:r>
      <w:r>
        <w:rPr>
          <w:noProof/>
          <w:sz w:val="28"/>
          <w:szCs w:val="28"/>
        </w:rPr>
        <w:t xml:space="preserve">оды? </w:t>
      </w:r>
    </w:p>
    <w:p w:rsidR="005F56A0" w:rsidRDefault="004B3476" w:rsidP="004B3476">
      <w:r>
        <w:rPr>
          <w:noProof/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К</w:t>
      </w:r>
      <w:r>
        <w:rPr>
          <w:noProof/>
          <w:sz w:val="28"/>
          <w:szCs w:val="28"/>
        </w:rPr>
        <w:t>акие</w:t>
      </w:r>
      <w:proofErr w:type="gramEnd"/>
      <w:r>
        <w:rPr>
          <w:noProof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фильтроматериалы</w:t>
      </w:r>
      <w:proofErr w:type="spellEnd"/>
      <w:r>
        <w:rPr>
          <w:noProof/>
          <w:sz w:val="28"/>
          <w:szCs w:val="28"/>
        </w:rPr>
        <w:t xml:space="preserve"> обычно применяют </w:t>
      </w:r>
      <w:r>
        <w:rPr>
          <w:sz w:val="28"/>
          <w:szCs w:val="28"/>
        </w:rPr>
        <w:t>в</w:t>
      </w:r>
      <w:r>
        <w:rPr>
          <w:noProof/>
          <w:sz w:val="28"/>
          <w:szCs w:val="28"/>
        </w:rPr>
        <w:t xml:space="preserve"> </w:t>
      </w:r>
      <w:r>
        <w:rPr>
          <w:sz w:val="28"/>
          <w:szCs w:val="28"/>
        </w:rPr>
        <w:t>сорбционной</w:t>
      </w:r>
      <w:r>
        <w:rPr>
          <w:noProof/>
          <w:sz w:val="28"/>
          <w:szCs w:val="28"/>
        </w:rPr>
        <w:t xml:space="preserve"> очистке?</w:t>
      </w:r>
    </w:p>
    <w:sectPr w:rsidR="005F56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A79DB"/>
    <w:multiLevelType w:val="multilevel"/>
    <w:tmpl w:val="3C7E3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A57AC7"/>
    <w:multiLevelType w:val="hybridMultilevel"/>
    <w:tmpl w:val="67DCCAB0"/>
    <w:lvl w:ilvl="0" w:tplc="18F48F6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E88"/>
    <w:rsid w:val="000A0AB1"/>
    <w:rsid w:val="004B3476"/>
    <w:rsid w:val="004B5E88"/>
    <w:rsid w:val="005F56A0"/>
    <w:rsid w:val="00CF1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4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4B347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4B3476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FR3">
    <w:name w:val="FR3"/>
    <w:rsid w:val="004B3476"/>
    <w:pPr>
      <w:widowControl w:val="0"/>
      <w:autoSpaceDE w:val="0"/>
      <w:autoSpaceDN w:val="0"/>
      <w:adjustRightInd w:val="0"/>
      <w:spacing w:after="0" w:line="360" w:lineRule="auto"/>
      <w:ind w:left="200"/>
      <w:jc w:val="both"/>
    </w:pPr>
    <w:rPr>
      <w:rFonts w:ascii="Arial" w:eastAsia="Times New Roman" w:hAnsi="Arial" w:cs="Times New Roman"/>
      <w:sz w:val="16"/>
      <w:szCs w:val="20"/>
      <w:lang w:val="en-US" w:eastAsia="ru-RU"/>
    </w:rPr>
  </w:style>
  <w:style w:type="table" w:styleId="a3">
    <w:name w:val="Table Grid"/>
    <w:basedOn w:val="a1"/>
    <w:rsid w:val="004B34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4B347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4B347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4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4B347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4B3476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FR3">
    <w:name w:val="FR3"/>
    <w:rsid w:val="004B3476"/>
    <w:pPr>
      <w:widowControl w:val="0"/>
      <w:autoSpaceDE w:val="0"/>
      <w:autoSpaceDN w:val="0"/>
      <w:adjustRightInd w:val="0"/>
      <w:spacing w:after="0" w:line="360" w:lineRule="auto"/>
      <w:ind w:left="200"/>
      <w:jc w:val="both"/>
    </w:pPr>
    <w:rPr>
      <w:rFonts w:ascii="Arial" w:eastAsia="Times New Roman" w:hAnsi="Arial" w:cs="Times New Roman"/>
      <w:sz w:val="16"/>
      <w:szCs w:val="20"/>
      <w:lang w:val="en-US" w:eastAsia="ru-RU"/>
    </w:rPr>
  </w:style>
  <w:style w:type="table" w:styleId="a3">
    <w:name w:val="Table Grid"/>
    <w:basedOn w:val="a1"/>
    <w:rsid w:val="004B34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4B347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4B347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0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857</Words>
  <Characters>4889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5735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Бородин Юрий Викторович</dc:creator>
  <cp:lastModifiedBy>Бородин Юрий Викторович</cp:lastModifiedBy>
  <cp:revision>2</cp:revision>
  <dcterms:created xsi:type="dcterms:W3CDTF">2019-12-05T10:48:00Z</dcterms:created>
  <dcterms:modified xsi:type="dcterms:W3CDTF">2019-12-05T10:48:00Z</dcterms:modified>
</cp:coreProperties>
</file>