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230" w:rsidRDefault="00C62230" w:rsidP="008D4F0A">
      <w:pPr>
        <w:pStyle w:val="1"/>
        <w:spacing w:before="0" w:after="0" w:line="240" w:lineRule="auto"/>
      </w:pPr>
      <w:bookmarkStart w:id="0" w:name="_Toc388971313"/>
      <w:r w:rsidRPr="00922044">
        <w:br/>
      </w:r>
      <w:bookmarkEnd w:id="0"/>
      <w:r w:rsidR="00913785" w:rsidRPr="00913785">
        <w:t>Разделение линий связи</w:t>
      </w:r>
    </w:p>
    <w:p w:rsidR="00C62230" w:rsidRDefault="00C62230" w:rsidP="00294C69"/>
    <w:p w:rsidR="00C62230" w:rsidRPr="00294C69" w:rsidRDefault="00C62230" w:rsidP="00294C69">
      <w:pPr>
        <w:rPr>
          <w:b/>
        </w:rPr>
      </w:pPr>
      <w:r w:rsidRPr="00294C69">
        <w:rPr>
          <w:b/>
        </w:rPr>
        <w:t xml:space="preserve">1. </w:t>
      </w:r>
      <w:r w:rsidR="00913785" w:rsidRPr="00913785">
        <w:rPr>
          <w:b/>
          <w:bCs/>
        </w:rPr>
        <w:t>Пространственное разделение</w:t>
      </w:r>
    </w:p>
    <w:p w:rsidR="00C62230" w:rsidRPr="00294C69" w:rsidRDefault="00C62230" w:rsidP="00294C69">
      <w:pPr>
        <w:rPr>
          <w:b/>
          <w:caps/>
          <w:szCs w:val="20"/>
        </w:rPr>
      </w:pPr>
      <w:r w:rsidRPr="00294C69">
        <w:rPr>
          <w:b/>
          <w:szCs w:val="20"/>
        </w:rPr>
        <w:t>2.</w:t>
      </w:r>
      <w:r w:rsidRPr="00294C69">
        <w:rPr>
          <w:b/>
        </w:rPr>
        <w:t xml:space="preserve"> </w:t>
      </w:r>
      <w:r w:rsidR="00913785" w:rsidRPr="00913785">
        <w:rPr>
          <w:b/>
          <w:bCs/>
          <w:szCs w:val="20"/>
        </w:rPr>
        <w:t>Частотное разделение</w:t>
      </w:r>
    </w:p>
    <w:p w:rsidR="00C62230" w:rsidRPr="00294C69" w:rsidRDefault="00C62230" w:rsidP="00294C69">
      <w:pPr>
        <w:rPr>
          <w:b/>
          <w:caps/>
          <w:szCs w:val="20"/>
        </w:rPr>
      </w:pPr>
      <w:r w:rsidRPr="00294C69">
        <w:rPr>
          <w:b/>
          <w:szCs w:val="20"/>
        </w:rPr>
        <w:t xml:space="preserve">3. </w:t>
      </w:r>
      <w:r w:rsidR="00913785" w:rsidRPr="00913785">
        <w:rPr>
          <w:b/>
          <w:bCs/>
          <w:szCs w:val="20"/>
        </w:rPr>
        <w:t>Временное разделение</w:t>
      </w:r>
    </w:p>
    <w:p w:rsidR="00C62230" w:rsidRPr="00294C69" w:rsidRDefault="00C62230" w:rsidP="00294C69">
      <w:pPr>
        <w:rPr>
          <w:b/>
          <w:caps/>
          <w:szCs w:val="20"/>
        </w:rPr>
      </w:pPr>
      <w:r w:rsidRPr="00294C69">
        <w:rPr>
          <w:b/>
          <w:szCs w:val="20"/>
        </w:rPr>
        <w:t>4.</w:t>
      </w:r>
      <w:r w:rsidR="00270A56" w:rsidRPr="00294C69">
        <w:rPr>
          <w:b/>
          <w:szCs w:val="20"/>
        </w:rPr>
        <w:t xml:space="preserve"> </w:t>
      </w:r>
      <w:r w:rsidR="00913785">
        <w:rPr>
          <w:b/>
          <w:bCs/>
          <w:szCs w:val="20"/>
        </w:rPr>
        <w:t>Кодовое</w:t>
      </w:r>
      <w:r w:rsidR="00913785" w:rsidRPr="00913785">
        <w:rPr>
          <w:b/>
          <w:bCs/>
          <w:szCs w:val="20"/>
        </w:rPr>
        <w:t xml:space="preserve"> разделение</w:t>
      </w:r>
    </w:p>
    <w:p w:rsidR="00C62230" w:rsidRDefault="00C62230" w:rsidP="00294C69">
      <w:pPr>
        <w:rPr>
          <w:b/>
          <w:bCs/>
          <w:szCs w:val="20"/>
        </w:rPr>
      </w:pPr>
      <w:r w:rsidRPr="00294C69">
        <w:rPr>
          <w:b/>
          <w:szCs w:val="20"/>
        </w:rPr>
        <w:t>5</w:t>
      </w:r>
      <w:r w:rsidR="00913785" w:rsidRPr="00913785">
        <w:rPr>
          <w:rFonts w:asciiTheme="majorHAnsi" w:eastAsiaTheme="majorEastAsia" w:hAnsi="Verdana" w:cstheme="majorBidi"/>
          <w:b/>
          <w:bCs/>
          <w:color w:val="FFFFFF" w:themeColor="background1"/>
          <w:sz w:val="64"/>
          <w:szCs w:val="64"/>
        </w:rPr>
        <w:t xml:space="preserve"> </w:t>
      </w:r>
      <w:r w:rsidR="00913785" w:rsidRPr="00913785">
        <w:rPr>
          <w:b/>
          <w:bCs/>
          <w:szCs w:val="20"/>
        </w:rPr>
        <w:t>Фазовое разделение</w:t>
      </w:r>
    </w:p>
    <w:p w:rsidR="00913785" w:rsidRDefault="00913785" w:rsidP="00913785">
      <w:pPr>
        <w:rPr>
          <w:b/>
          <w:bCs/>
          <w:szCs w:val="20"/>
        </w:rPr>
      </w:pPr>
      <w:r>
        <w:rPr>
          <w:b/>
          <w:szCs w:val="20"/>
        </w:rPr>
        <w:t>6</w:t>
      </w:r>
      <w:r w:rsidRPr="00913785">
        <w:rPr>
          <w:rFonts w:asciiTheme="majorHAnsi" w:eastAsiaTheme="majorEastAsia" w:hAnsi="Verdana" w:cstheme="majorBidi"/>
          <w:b/>
          <w:bCs/>
          <w:color w:val="FFFFFF" w:themeColor="background1"/>
          <w:sz w:val="64"/>
          <w:szCs w:val="64"/>
        </w:rPr>
        <w:t xml:space="preserve"> </w:t>
      </w:r>
      <w:r w:rsidRPr="00913785">
        <w:rPr>
          <w:b/>
          <w:bCs/>
          <w:szCs w:val="20"/>
        </w:rPr>
        <w:t>Разделение по форме</w:t>
      </w:r>
    </w:p>
    <w:p w:rsidR="0081129D" w:rsidRPr="0081129D" w:rsidRDefault="000C677A" w:rsidP="0081129D">
      <w:pPr>
        <w:keepNext/>
        <w:keepLines/>
        <w:suppressAutoHyphens/>
        <w:spacing w:before="360" w:after="180"/>
        <w:jc w:val="center"/>
        <w:outlineLvl w:val="1"/>
        <w:rPr>
          <w:rFonts w:cs="Arial"/>
          <w:b/>
          <w:bCs/>
          <w:color w:val="000000"/>
          <w:sz w:val="28"/>
          <w:szCs w:val="20"/>
        </w:rPr>
      </w:pPr>
      <w:bookmarkStart w:id="1" w:name="_Toc388971341"/>
      <w:r>
        <w:rPr>
          <w:rFonts w:cs="Arial"/>
          <w:b/>
          <w:bCs/>
          <w:color w:val="000000"/>
          <w:sz w:val="28"/>
          <w:szCs w:val="20"/>
        </w:rPr>
        <w:t>5</w:t>
      </w:r>
      <w:r w:rsidR="0081129D" w:rsidRPr="0081129D">
        <w:rPr>
          <w:rFonts w:cs="Arial"/>
          <w:b/>
          <w:bCs/>
          <w:color w:val="000000"/>
          <w:sz w:val="28"/>
          <w:szCs w:val="20"/>
        </w:rPr>
        <w:t>.1. Постановка задачи</w:t>
      </w:r>
      <w:bookmarkEnd w:id="1"/>
    </w:p>
    <w:p w:rsidR="0081129D" w:rsidRPr="0081129D" w:rsidRDefault="0081129D" w:rsidP="0081129D">
      <w:pPr>
        <w:ind w:firstLine="567"/>
        <w:jc w:val="both"/>
        <w:rPr>
          <w:color w:val="000000"/>
          <w:sz w:val="28"/>
        </w:rPr>
      </w:pPr>
      <w:r w:rsidRPr="0081129D">
        <w:rPr>
          <w:color w:val="000000"/>
          <w:sz w:val="28"/>
        </w:rPr>
        <w:t xml:space="preserve">Имеется </w:t>
      </w:r>
      <w:r w:rsidRPr="0081129D">
        <w:rPr>
          <w:i/>
          <w:color w:val="000000"/>
          <w:sz w:val="28"/>
          <w:lang w:val="en-US"/>
        </w:rPr>
        <w:t>n</w:t>
      </w:r>
      <w:r w:rsidRPr="0081129D">
        <w:rPr>
          <w:color w:val="000000"/>
          <w:sz w:val="28"/>
        </w:rPr>
        <w:t xml:space="preserve"> источников информации (датчиков, абонентов), сигналы от которых необходимо передать </w:t>
      </w:r>
      <w:r w:rsidRPr="0081129D">
        <w:rPr>
          <w:i/>
          <w:color w:val="000000"/>
          <w:sz w:val="28"/>
          <w:lang w:val="en-US"/>
        </w:rPr>
        <w:t>n</w:t>
      </w:r>
      <w:r w:rsidRPr="0081129D">
        <w:rPr>
          <w:color w:val="000000"/>
          <w:sz w:val="28"/>
        </w:rPr>
        <w:t xml:space="preserve"> приёмникам информации. Самое простое решение: использовать для каждого источника сигнала свою линию связи. Это так называемое пространственное разделение, когда каждому каналу отводится индивидуальная линия связи. На рис. </w:t>
      </w:r>
      <w:r w:rsidR="000C677A">
        <w:rPr>
          <w:color w:val="000000"/>
          <w:sz w:val="28"/>
        </w:rPr>
        <w:t>5</w:t>
      </w:r>
      <w:r w:rsidRPr="0081129D">
        <w:rPr>
          <w:color w:val="000000"/>
          <w:sz w:val="28"/>
        </w:rPr>
        <w:t>.1 приведена такая система.</w:t>
      </w:r>
    </w:p>
    <w:p w:rsidR="0081129D" w:rsidRPr="0081129D" w:rsidRDefault="0081129D" w:rsidP="0081129D">
      <w:pPr>
        <w:ind w:firstLine="567"/>
        <w:jc w:val="both"/>
        <w:rPr>
          <w:color w:val="000000"/>
          <w:sz w:val="28"/>
        </w:rPr>
      </w:pPr>
    </w:p>
    <w:p w:rsidR="0081129D" w:rsidRPr="0081129D" w:rsidRDefault="0081129D" w:rsidP="0081129D">
      <w:pPr>
        <w:ind w:firstLine="22"/>
        <w:jc w:val="center"/>
        <w:rPr>
          <w:color w:val="000000"/>
          <w:sz w:val="28"/>
        </w:rPr>
      </w:pPr>
      <w:r w:rsidRPr="0081129D">
        <w:rPr>
          <w:noProof/>
          <w:color w:val="000000"/>
          <w:sz w:val="28"/>
        </w:rPr>
        <w:drawing>
          <wp:inline distT="0" distB="0" distL="0" distR="0" wp14:anchorId="2B9E7AAC" wp14:editId="79D4F192">
            <wp:extent cx="2469515" cy="1694180"/>
            <wp:effectExtent l="0" t="0" r="0" b="0"/>
            <wp:docPr id="1" name="Рисунок 301"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1" descr="ris_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9515" cy="1694180"/>
                    </a:xfrm>
                    <a:prstGeom prst="rect">
                      <a:avLst/>
                    </a:prstGeom>
                    <a:noFill/>
                    <a:ln>
                      <a:noFill/>
                    </a:ln>
                  </pic:spPr>
                </pic:pic>
              </a:graphicData>
            </a:graphic>
          </wp:inline>
        </w:drawing>
      </w:r>
    </w:p>
    <w:p w:rsidR="0081129D" w:rsidRPr="0081129D" w:rsidRDefault="0081129D" w:rsidP="0081129D">
      <w:pPr>
        <w:jc w:val="center"/>
        <w:rPr>
          <w:color w:val="000000"/>
        </w:rPr>
      </w:pPr>
      <w:r w:rsidRPr="0081129D">
        <w:rPr>
          <w:color w:val="000000"/>
          <w:sz w:val="26"/>
          <w:szCs w:val="26"/>
        </w:rPr>
        <w:t xml:space="preserve">Рис. </w:t>
      </w:r>
      <w:r w:rsidR="000C677A">
        <w:rPr>
          <w:color w:val="000000"/>
          <w:sz w:val="26"/>
          <w:szCs w:val="26"/>
        </w:rPr>
        <w:t>5</w:t>
      </w:r>
      <w:r w:rsidRPr="0081129D">
        <w:rPr>
          <w:color w:val="000000"/>
          <w:sz w:val="26"/>
          <w:szCs w:val="26"/>
        </w:rPr>
        <w:t xml:space="preserve">.1. Многоканальная система с пространственным разделением: </w:t>
      </w:r>
      <w:r w:rsidRPr="0081129D">
        <w:rPr>
          <w:i/>
          <w:color w:val="000000"/>
          <w:lang w:val="en-US"/>
        </w:rPr>
        <w:t>X</w:t>
      </w:r>
      <w:r w:rsidRPr="0081129D">
        <w:rPr>
          <w:color w:val="000000"/>
          <w:vertAlign w:val="subscript"/>
        </w:rPr>
        <w:t>1</w:t>
      </w:r>
      <w:r w:rsidRPr="0081129D">
        <w:rPr>
          <w:color w:val="000000"/>
        </w:rPr>
        <w:t>–</w:t>
      </w:r>
      <w:r w:rsidRPr="0081129D">
        <w:rPr>
          <w:i/>
          <w:color w:val="000000"/>
        </w:rPr>
        <w:t>Х</w:t>
      </w:r>
      <w:r w:rsidRPr="0081129D">
        <w:rPr>
          <w:i/>
          <w:color w:val="000000"/>
          <w:vertAlign w:val="subscript"/>
          <w:lang w:val="en-US"/>
        </w:rPr>
        <w:t>n</w:t>
      </w:r>
      <w:r w:rsidRPr="0081129D">
        <w:rPr>
          <w:color w:val="000000"/>
        </w:rPr>
        <w:t xml:space="preserve"> – источник сигнала (датчик, абонент) канала; П</w:t>
      </w:r>
      <w:r w:rsidRPr="0081129D">
        <w:rPr>
          <w:i/>
          <w:color w:val="000000"/>
          <w:lang w:val="en-US"/>
        </w:rPr>
        <w:t>x</w:t>
      </w:r>
      <w:r w:rsidRPr="0081129D">
        <w:rPr>
          <w:color w:val="000000"/>
          <w:vertAlign w:val="subscript"/>
        </w:rPr>
        <w:t>1</w:t>
      </w:r>
      <w:r w:rsidRPr="0081129D">
        <w:rPr>
          <w:color w:val="000000"/>
        </w:rPr>
        <w:t>–П</w:t>
      </w:r>
      <w:r w:rsidRPr="0081129D">
        <w:rPr>
          <w:i/>
          <w:color w:val="000000"/>
        </w:rPr>
        <w:t>х</w:t>
      </w:r>
      <w:r w:rsidRPr="0081129D">
        <w:rPr>
          <w:i/>
          <w:color w:val="000000"/>
          <w:vertAlign w:val="subscript"/>
          <w:lang w:val="en-US"/>
        </w:rPr>
        <w:t>n</w:t>
      </w:r>
      <w:r w:rsidRPr="0081129D">
        <w:rPr>
          <w:color w:val="000000"/>
        </w:rPr>
        <w:t xml:space="preserve"> – приемники сигналов каналов; ЛС</w:t>
      </w:r>
      <w:r w:rsidRPr="0081129D">
        <w:rPr>
          <w:color w:val="000000"/>
          <w:vertAlign w:val="subscript"/>
        </w:rPr>
        <w:t>1</w:t>
      </w:r>
      <w:r w:rsidRPr="0081129D">
        <w:rPr>
          <w:color w:val="000000"/>
        </w:rPr>
        <w:t>–ЛС</w:t>
      </w:r>
      <w:r w:rsidRPr="0081129D">
        <w:rPr>
          <w:i/>
          <w:color w:val="000000"/>
          <w:vertAlign w:val="subscript"/>
          <w:lang w:val="en-US"/>
        </w:rPr>
        <w:t>n</w:t>
      </w:r>
      <w:r w:rsidRPr="0081129D">
        <w:rPr>
          <w:color w:val="000000"/>
        </w:rPr>
        <w:t xml:space="preserve"> – линии связи каналов</w:t>
      </w:r>
    </w:p>
    <w:p w:rsidR="0081129D" w:rsidRPr="0081129D" w:rsidRDefault="0081129D" w:rsidP="0081129D">
      <w:pPr>
        <w:ind w:firstLine="567"/>
        <w:jc w:val="both"/>
        <w:rPr>
          <w:color w:val="000000"/>
          <w:sz w:val="28"/>
        </w:rPr>
      </w:pPr>
    </w:p>
    <w:p w:rsidR="0081129D" w:rsidRPr="0081129D" w:rsidRDefault="0081129D" w:rsidP="0081129D">
      <w:pPr>
        <w:ind w:firstLine="567"/>
        <w:jc w:val="both"/>
        <w:rPr>
          <w:color w:val="000000"/>
          <w:sz w:val="28"/>
        </w:rPr>
      </w:pPr>
      <w:r w:rsidRPr="0081129D">
        <w:rPr>
          <w:color w:val="000000"/>
          <w:sz w:val="28"/>
        </w:rPr>
        <w:t xml:space="preserve">Такая схема имеет смысл, если возможности линии связи по полосе пропускания, времени использования, динамическому диапазону используются полностью. Однако чаще всего возможности линии связи для одного источника информации используются не полностью. </w:t>
      </w:r>
      <w:r w:rsidRPr="0081129D">
        <w:rPr>
          <w:b/>
          <w:color w:val="000000"/>
          <w:sz w:val="28"/>
        </w:rPr>
        <w:t>Для экономного использования линий связи необходимо организовать возможность использования одной линии связи многими пользователями</w:t>
      </w:r>
      <w:r w:rsidRPr="0081129D">
        <w:rPr>
          <w:color w:val="000000"/>
          <w:sz w:val="28"/>
        </w:rPr>
        <w:t xml:space="preserve">. </w:t>
      </w:r>
      <w:r w:rsidRPr="0081129D">
        <w:rPr>
          <w:b/>
          <w:color w:val="000000"/>
          <w:sz w:val="28"/>
        </w:rPr>
        <w:t xml:space="preserve">Для этого необходимо, чтобы сигнал каждого источника, мог попасть к своему приемнику, передаваясь по одной линии связи. Такая процедура носит название разделения линий связи. </w:t>
      </w:r>
      <w:r w:rsidRPr="0081129D">
        <w:rPr>
          <w:color w:val="000000"/>
          <w:sz w:val="28"/>
        </w:rPr>
        <w:t xml:space="preserve">Так как сигналы от разных источников передаются по одной линии связи, то многоканальную передачу называют также </w:t>
      </w:r>
      <w:r w:rsidRPr="0081129D">
        <w:rPr>
          <w:b/>
          <w:color w:val="000000"/>
          <w:sz w:val="28"/>
        </w:rPr>
        <w:t>уплотнением (мультиплексированиием) линий</w:t>
      </w:r>
      <w:r w:rsidRPr="0081129D">
        <w:rPr>
          <w:color w:val="000000"/>
          <w:sz w:val="28"/>
        </w:rPr>
        <w:t xml:space="preserve"> связи.</w:t>
      </w:r>
    </w:p>
    <w:p w:rsidR="0081129D" w:rsidRPr="0081129D" w:rsidRDefault="0081129D" w:rsidP="0081129D">
      <w:pPr>
        <w:ind w:firstLine="567"/>
        <w:jc w:val="both"/>
        <w:rPr>
          <w:color w:val="000000"/>
          <w:sz w:val="28"/>
        </w:rPr>
      </w:pPr>
      <w:r w:rsidRPr="0081129D">
        <w:rPr>
          <w:color w:val="000000"/>
          <w:sz w:val="28"/>
        </w:rPr>
        <w:t xml:space="preserve">Различают следующие методы разделения линий связи: </w:t>
      </w:r>
      <w:r w:rsidRPr="0081129D">
        <w:rPr>
          <w:b/>
          <w:color w:val="000000"/>
          <w:sz w:val="28"/>
        </w:rPr>
        <w:t>частотное, временное, кодовое, дифференциальное, фазовое, по уровню, по форме</w:t>
      </w:r>
      <w:r w:rsidRPr="0081129D">
        <w:rPr>
          <w:color w:val="000000"/>
          <w:sz w:val="28"/>
        </w:rPr>
        <w:t xml:space="preserve">, комбинированные. В связи с ограниченными возможностями по числу каналов у дифференциального, фазового, по уровню, по форме мы </w:t>
      </w:r>
      <w:r w:rsidRPr="0081129D">
        <w:rPr>
          <w:color w:val="000000"/>
          <w:sz w:val="28"/>
        </w:rPr>
        <w:lastRenderedPageBreak/>
        <w:t xml:space="preserve">рассмотрим только фазовое разделение и разделение по форме, как наиболее </w:t>
      </w:r>
      <w:r w:rsidR="000C677A" w:rsidRPr="0081129D">
        <w:rPr>
          <w:color w:val="000000"/>
          <w:sz w:val="28"/>
        </w:rPr>
        <w:t>распространённые</w:t>
      </w:r>
      <w:r w:rsidRPr="0081129D">
        <w:rPr>
          <w:color w:val="000000"/>
          <w:sz w:val="28"/>
        </w:rPr>
        <w:t>.</w:t>
      </w: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2" w:name="_Toc388971342"/>
      <w:r>
        <w:rPr>
          <w:rFonts w:cs="Arial"/>
          <w:b/>
          <w:bCs/>
          <w:color w:val="000000"/>
          <w:sz w:val="28"/>
          <w:szCs w:val="20"/>
        </w:rPr>
        <w:t>5</w:t>
      </w:r>
      <w:r w:rsidRPr="0081129D">
        <w:rPr>
          <w:rFonts w:cs="Arial"/>
          <w:b/>
          <w:bCs/>
          <w:color w:val="000000"/>
          <w:sz w:val="28"/>
          <w:szCs w:val="20"/>
        </w:rPr>
        <w:t>.2. Частотное разделение</w:t>
      </w:r>
      <w:bookmarkEnd w:id="2"/>
    </w:p>
    <w:p w:rsidR="0081129D" w:rsidRPr="0081129D" w:rsidRDefault="0081129D" w:rsidP="0081129D">
      <w:pPr>
        <w:ind w:firstLine="567"/>
        <w:jc w:val="both"/>
        <w:rPr>
          <w:color w:val="000000"/>
          <w:spacing w:val="-4"/>
          <w:sz w:val="28"/>
        </w:rPr>
      </w:pPr>
      <w:r w:rsidRPr="0081129D">
        <w:rPr>
          <w:color w:val="000000"/>
          <w:spacing w:val="-4"/>
          <w:sz w:val="28"/>
        </w:rPr>
        <w:t>При частотном разделении (</w:t>
      </w:r>
      <w:r w:rsidRPr="0081129D">
        <w:rPr>
          <w:color w:val="000000"/>
          <w:spacing w:val="-4"/>
          <w:sz w:val="28"/>
          <w:lang w:val="en-US"/>
        </w:rPr>
        <w:t>FDMA</w:t>
      </w:r>
      <w:r w:rsidRPr="0081129D">
        <w:rPr>
          <w:color w:val="000000"/>
          <w:spacing w:val="-4"/>
          <w:sz w:val="28"/>
        </w:rPr>
        <w:t xml:space="preserve"> – </w:t>
      </w:r>
      <w:r w:rsidRPr="0081129D">
        <w:rPr>
          <w:color w:val="000000"/>
          <w:spacing w:val="-4"/>
          <w:sz w:val="28"/>
          <w:lang w:val="en-US"/>
        </w:rPr>
        <w:t>Frequency</w:t>
      </w:r>
      <w:r w:rsidRPr="0081129D">
        <w:rPr>
          <w:color w:val="000000"/>
          <w:spacing w:val="-4"/>
          <w:sz w:val="28"/>
        </w:rPr>
        <w:t xml:space="preserve"> </w:t>
      </w:r>
      <w:r w:rsidRPr="0081129D">
        <w:rPr>
          <w:color w:val="000000"/>
          <w:spacing w:val="-4"/>
          <w:sz w:val="28"/>
          <w:lang w:val="en-US"/>
        </w:rPr>
        <w:t>Division</w:t>
      </w:r>
      <w:r w:rsidRPr="0081129D">
        <w:rPr>
          <w:color w:val="000000"/>
          <w:spacing w:val="-4"/>
          <w:sz w:val="28"/>
        </w:rPr>
        <w:t xml:space="preserve"> </w:t>
      </w:r>
      <w:r w:rsidRPr="0081129D">
        <w:rPr>
          <w:color w:val="000000"/>
          <w:spacing w:val="-4"/>
          <w:sz w:val="28"/>
          <w:lang w:val="en-US"/>
        </w:rPr>
        <w:t>Multiple</w:t>
      </w:r>
      <w:r w:rsidRPr="0081129D">
        <w:rPr>
          <w:color w:val="000000"/>
          <w:spacing w:val="-4"/>
          <w:sz w:val="28"/>
        </w:rPr>
        <w:t xml:space="preserve"> </w:t>
      </w:r>
      <w:r w:rsidRPr="0081129D">
        <w:rPr>
          <w:color w:val="000000"/>
          <w:spacing w:val="-4"/>
          <w:sz w:val="28"/>
          <w:lang w:val="en-US"/>
        </w:rPr>
        <w:t>Access</w:t>
      </w:r>
      <w:r w:rsidRPr="0081129D">
        <w:rPr>
          <w:color w:val="000000"/>
          <w:spacing w:val="-4"/>
          <w:sz w:val="28"/>
        </w:rPr>
        <w:t>) для различных каналов отводятся непересекающиеся участки полос частот Δ</w:t>
      </w:r>
      <w:r w:rsidRPr="0081129D">
        <w:rPr>
          <w:i/>
          <w:color w:val="000000"/>
          <w:spacing w:val="-4"/>
          <w:sz w:val="28"/>
          <w:lang w:val="en-US"/>
        </w:rPr>
        <w:t>f</w:t>
      </w:r>
      <w:r w:rsidRPr="0081129D">
        <w:rPr>
          <w:color w:val="000000"/>
          <w:spacing w:val="-4"/>
          <w:sz w:val="28"/>
          <w:vertAlign w:val="subscript"/>
        </w:rPr>
        <w:t>1</w:t>
      </w:r>
      <w:r w:rsidRPr="0081129D">
        <w:rPr>
          <w:color w:val="000000"/>
          <w:spacing w:val="-4"/>
          <w:sz w:val="28"/>
        </w:rPr>
        <w:t xml:space="preserve">, </w:t>
      </w:r>
      <w:r w:rsidRPr="0081129D">
        <w:rPr>
          <w:color w:val="000000"/>
          <w:spacing w:val="-4"/>
          <w:sz w:val="28"/>
          <w:lang w:val="en-US"/>
        </w:rPr>
        <w:t>Δ</w:t>
      </w:r>
      <w:r w:rsidRPr="0081129D">
        <w:rPr>
          <w:i/>
          <w:color w:val="000000"/>
          <w:spacing w:val="-4"/>
          <w:sz w:val="28"/>
          <w:lang w:val="en-US"/>
        </w:rPr>
        <w:t>f</w:t>
      </w:r>
      <w:r w:rsidRPr="0081129D">
        <w:rPr>
          <w:color w:val="000000"/>
          <w:spacing w:val="-4"/>
          <w:sz w:val="28"/>
          <w:vertAlign w:val="subscript"/>
        </w:rPr>
        <w:t>2</w:t>
      </w:r>
      <w:r w:rsidRPr="0081129D">
        <w:rPr>
          <w:color w:val="000000"/>
          <w:spacing w:val="-4"/>
          <w:sz w:val="28"/>
        </w:rPr>
        <w:t xml:space="preserve">, …, </w:t>
      </w:r>
      <w:r w:rsidRPr="0081129D">
        <w:rPr>
          <w:color w:val="000000"/>
          <w:spacing w:val="-4"/>
          <w:sz w:val="28"/>
          <w:lang w:val="en-US"/>
        </w:rPr>
        <w:t>Δ</w:t>
      </w:r>
      <w:r w:rsidRPr="0081129D">
        <w:rPr>
          <w:i/>
          <w:color w:val="000000"/>
          <w:spacing w:val="-4"/>
          <w:sz w:val="28"/>
          <w:lang w:val="en-US"/>
        </w:rPr>
        <w:t>f</w:t>
      </w:r>
      <w:r w:rsidRPr="0081129D">
        <w:rPr>
          <w:i/>
          <w:color w:val="000000"/>
          <w:spacing w:val="-4"/>
          <w:sz w:val="28"/>
          <w:vertAlign w:val="subscript"/>
          <w:lang w:val="en-US"/>
        </w:rPr>
        <w:t>n</w:t>
      </w:r>
      <w:r w:rsidRPr="0081129D">
        <w:rPr>
          <w:color w:val="000000"/>
          <w:spacing w:val="-4"/>
          <w:sz w:val="28"/>
        </w:rPr>
        <w:t xml:space="preserve"> в полосе пропускания линии связи (рис. </w:t>
      </w:r>
      <w:r w:rsidR="000C677A">
        <w:rPr>
          <w:color w:val="000000"/>
          <w:spacing w:val="-4"/>
          <w:sz w:val="28"/>
        </w:rPr>
        <w:t>5</w:t>
      </w:r>
      <w:r w:rsidRPr="0081129D">
        <w:rPr>
          <w:color w:val="000000"/>
          <w:spacing w:val="-4"/>
          <w:sz w:val="28"/>
        </w:rPr>
        <w:t>.2).</w:t>
      </w:r>
    </w:p>
    <w:p w:rsidR="0081129D" w:rsidRPr="0081129D" w:rsidRDefault="0081129D" w:rsidP="0081129D">
      <w:pPr>
        <w:ind w:firstLine="709"/>
        <w:jc w:val="center"/>
        <w:rPr>
          <w:color w:val="000000"/>
          <w:sz w:val="28"/>
        </w:rPr>
      </w:pPr>
      <w:r w:rsidRPr="0081129D">
        <w:rPr>
          <w:color w:val="000000"/>
          <w:position w:val="-4"/>
          <w:sz w:val="28"/>
          <w:lang w:val="en-US"/>
        </w:rPr>
        <w:object w:dxaOrig="1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5pt;height:13.1pt" o:ole="">
            <v:imagedata r:id="rId8" o:title=""/>
          </v:shape>
          <o:OLEObject Type="Embed" ProgID="Equation.DSMT4" ShapeID="_x0000_i1025" DrawAspect="Content" ObjectID="_1589182957" r:id="rId9"/>
        </w:object>
      </w:r>
      <w:r w:rsidRPr="0081129D">
        <w:rPr>
          <w:noProof/>
          <w:color w:val="000000"/>
          <w:sz w:val="28"/>
        </w:rPr>
        <w:drawing>
          <wp:inline distT="0" distB="0" distL="0" distR="0" wp14:anchorId="79446D1D" wp14:editId="511AF422">
            <wp:extent cx="5401310" cy="1219200"/>
            <wp:effectExtent l="0" t="0" r="0" b="0"/>
            <wp:docPr id="4" name="Рисунок 303"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3" descr="ris_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1310" cy="1219200"/>
                    </a:xfrm>
                    <a:prstGeom prst="rect">
                      <a:avLst/>
                    </a:prstGeom>
                    <a:noFill/>
                    <a:ln>
                      <a:noFill/>
                    </a:ln>
                  </pic:spPr>
                </pic:pic>
              </a:graphicData>
            </a:graphic>
          </wp:inline>
        </w:drawing>
      </w:r>
    </w:p>
    <w:p w:rsidR="0081129D" w:rsidRPr="0081129D" w:rsidRDefault="0081129D" w:rsidP="0081129D">
      <w:pPr>
        <w:jc w:val="center"/>
        <w:rPr>
          <w:color w:val="000000"/>
          <w:sz w:val="26"/>
          <w:szCs w:val="26"/>
        </w:rPr>
      </w:pPr>
      <w:r w:rsidRPr="0081129D">
        <w:rPr>
          <w:color w:val="000000"/>
          <w:sz w:val="26"/>
          <w:szCs w:val="26"/>
        </w:rPr>
        <w:t>Рис.</w:t>
      </w:r>
      <w:r w:rsidR="000C677A">
        <w:rPr>
          <w:color w:val="000000"/>
          <w:sz w:val="26"/>
          <w:szCs w:val="26"/>
        </w:rPr>
        <w:t>5</w:t>
      </w:r>
      <w:r w:rsidRPr="0081129D">
        <w:rPr>
          <w:color w:val="000000"/>
          <w:sz w:val="26"/>
          <w:szCs w:val="26"/>
        </w:rPr>
        <w:t>.2. Распределение каналов по шкале частот при частотном разделении</w:t>
      </w:r>
      <w:r w:rsidRPr="0081129D">
        <w:rPr>
          <w:color w:val="000000"/>
          <w:sz w:val="26"/>
          <w:szCs w:val="26"/>
        </w:rPr>
        <w:cr/>
      </w:r>
    </w:p>
    <w:p w:rsidR="0081129D" w:rsidRPr="0081129D" w:rsidRDefault="0081129D" w:rsidP="0081129D">
      <w:pPr>
        <w:ind w:firstLine="572"/>
        <w:jc w:val="both"/>
        <w:rPr>
          <w:color w:val="000000"/>
          <w:sz w:val="28"/>
        </w:rPr>
      </w:pPr>
      <w:r w:rsidRPr="0081129D">
        <w:rPr>
          <w:color w:val="000000"/>
          <w:spacing w:val="-4"/>
          <w:sz w:val="28"/>
        </w:rPr>
        <w:t>Спектры</w:t>
      </w:r>
      <w:r w:rsidRPr="0081129D">
        <w:rPr>
          <w:color w:val="000000"/>
          <w:sz w:val="28"/>
        </w:rPr>
        <w:t xml:space="preserve"> </w:t>
      </w:r>
      <w:r w:rsidRPr="0081129D">
        <w:rPr>
          <w:color w:val="000000"/>
          <w:spacing w:val="-4"/>
          <w:sz w:val="28"/>
        </w:rPr>
        <w:t>сигналов</w:t>
      </w:r>
      <w:r w:rsidRPr="0081129D">
        <w:rPr>
          <w:color w:val="000000"/>
          <w:sz w:val="28"/>
        </w:rPr>
        <w:t xml:space="preserve"> соответствующих каналов должны укладываться в пределы Δ</w:t>
      </w:r>
      <w:r w:rsidRPr="0081129D">
        <w:rPr>
          <w:i/>
          <w:color w:val="000000"/>
          <w:sz w:val="28"/>
          <w:lang w:val="en-US"/>
        </w:rPr>
        <w:t>f</w:t>
      </w:r>
      <w:r w:rsidRPr="0081129D">
        <w:rPr>
          <w:i/>
          <w:color w:val="000000"/>
          <w:sz w:val="28"/>
          <w:vertAlign w:val="subscript"/>
          <w:lang w:val="en-US"/>
        </w:rPr>
        <w:t>k</w:t>
      </w:r>
      <w:r w:rsidRPr="0081129D">
        <w:rPr>
          <w:color w:val="000000"/>
          <w:sz w:val="28"/>
        </w:rPr>
        <w:t>. Полоса пропускания линии связи Δ</w:t>
      </w:r>
      <w:r w:rsidRPr="0081129D">
        <w:rPr>
          <w:i/>
          <w:color w:val="000000"/>
          <w:sz w:val="28"/>
          <w:lang w:val="en-US"/>
        </w:rPr>
        <w:t>F</w:t>
      </w:r>
      <w:r w:rsidRPr="0081129D">
        <w:rPr>
          <w:color w:val="000000"/>
          <w:sz w:val="28"/>
          <w:vertAlign w:val="subscript"/>
        </w:rPr>
        <w:t xml:space="preserve">л </w:t>
      </w:r>
      <w:r w:rsidRPr="0081129D">
        <w:rPr>
          <w:color w:val="000000"/>
          <w:sz w:val="28"/>
        </w:rPr>
        <w:t xml:space="preserve">= </w:t>
      </w:r>
      <w:r w:rsidRPr="0081129D">
        <w:rPr>
          <w:i/>
          <w:color w:val="000000"/>
          <w:sz w:val="28"/>
          <w:lang w:val="en-US"/>
        </w:rPr>
        <w:t>F</w:t>
      </w:r>
      <w:r w:rsidRPr="0081129D">
        <w:rPr>
          <w:color w:val="000000"/>
          <w:sz w:val="28"/>
          <w:vertAlign w:val="subscript"/>
        </w:rPr>
        <w:t>в</w:t>
      </w:r>
      <w:r w:rsidRPr="0081129D">
        <w:rPr>
          <w:color w:val="000000"/>
          <w:sz w:val="28"/>
        </w:rPr>
        <w:t xml:space="preserve"> – </w:t>
      </w:r>
      <w:r w:rsidRPr="0081129D">
        <w:rPr>
          <w:i/>
          <w:color w:val="000000"/>
          <w:sz w:val="28"/>
          <w:lang w:val="en-US"/>
        </w:rPr>
        <w:t>F</w:t>
      </w:r>
      <w:r w:rsidRPr="0081129D">
        <w:rPr>
          <w:color w:val="000000"/>
          <w:sz w:val="28"/>
          <w:vertAlign w:val="subscript"/>
        </w:rPr>
        <w:t>н</w:t>
      </w:r>
      <w:r w:rsidRPr="0081129D">
        <w:rPr>
          <w:color w:val="000000"/>
          <w:sz w:val="28"/>
        </w:rPr>
        <w:t xml:space="preserve"> определяет количество возможных каналов. Для уменьшения паразитного влияния каналов друг на друга между полосами частот, отведенных каналу, оставляются незанятые полосы частот. На рис. </w:t>
      </w:r>
      <w:r w:rsidR="000C677A">
        <w:rPr>
          <w:color w:val="000000"/>
          <w:sz w:val="28"/>
        </w:rPr>
        <w:t>5</w:t>
      </w:r>
      <w:r w:rsidRPr="0081129D">
        <w:rPr>
          <w:color w:val="000000"/>
          <w:sz w:val="28"/>
        </w:rPr>
        <w:t>.3 приведена структурная схема многоканальной системы с частотным разделением.</w:t>
      </w:r>
    </w:p>
    <w:p w:rsidR="0081129D" w:rsidRPr="0081129D" w:rsidRDefault="0081129D" w:rsidP="0081129D">
      <w:pPr>
        <w:ind w:firstLine="567"/>
        <w:jc w:val="both"/>
        <w:rPr>
          <w:color w:val="000000"/>
          <w:sz w:val="28"/>
        </w:rPr>
      </w:pPr>
      <w:r w:rsidRPr="0081129D">
        <w:rPr>
          <w:color w:val="000000"/>
          <w:sz w:val="28"/>
        </w:rPr>
        <w:t xml:space="preserve">Низкочастотные сигналы </w:t>
      </w:r>
      <w:r w:rsidRPr="0081129D">
        <w:rPr>
          <w:i/>
          <w:color w:val="000000"/>
          <w:sz w:val="28"/>
          <w:lang w:val="en-US"/>
        </w:rPr>
        <w:t>U</w:t>
      </w:r>
      <w:r w:rsidRPr="0081129D">
        <w:rPr>
          <w:i/>
          <w:color w:val="000000"/>
          <w:sz w:val="28"/>
          <w:vertAlign w:val="subscript"/>
          <w:lang w:val="en-US"/>
        </w:rPr>
        <w:t>k</w:t>
      </w:r>
      <w:r w:rsidRPr="0081129D">
        <w:rPr>
          <w:color w:val="000000"/>
          <w:sz w:val="28"/>
        </w:rPr>
        <w:t>(</w:t>
      </w:r>
      <w:r w:rsidRPr="0081129D">
        <w:rPr>
          <w:i/>
          <w:color w:val="000000"/>
          <w:sz w:val="28"/>
          <w:lang w:val="en-US"/>
        </w:rPr>
        <w:t>t</w:t>
      </w:r>
      <w:r w:rsidRPr="0081129D">
        <w:rPr>
          <w:color w:val="000000"/>
          <w:sz w:val="28"/>
        </w:rPr>
        <w:t xml:space="preserve">) от источников сигнала (датчиков) </w:t>
      </w:r>
      <w:r w:rsidRPr="0081129D">
        <w:rPr>
          <w:i/>
          <w:color w:val="000000"/>
          <w:sz w:val="28"/>
          <w:lang w:val="en-US"/>
        </w:rPr>
        <w:t>X</w:t>
      </w:r>
      <w:r w:rsidRPr="0081129D">
        <w:rPr>
          <w:i/>
          <w:color w:val="000000"/>
          <w:sz w:val="28"/>
          <w:vertAlign w:val="subscript"/>
          <w:lang w:val="en-US"/>
        </w:rPr>
        <w:t>k</w:t>
      </w:r>
      <w:r w:rsidRPr="0081129D">
        <w:rPr>
          <w:color w:val="000000"/>
          <w:sz w:val="28"/>
        </w:rPr>
        <w:t xml:space="preserve"> модулируют по амплитуде или частоте высокочастотные сигналы с несущими частотами </w:t>
      </w:r>
      <w:r w:rsidRPr="0081129D">
        <w:rPr>
          <w:i/>
          <w:color w:val="000000"/>
          <w:sz w:val="28"/>
          <w:lang w:val="en-US"/>
        </w:rPr>
        <w:t>f</w:t>
      </w:r>
      <w:r w:rsidRPr="0081129D">
        <w:rPr>
          <w:color w:val="000000"/>
          <w:sz w:val="28"/>
          <w:vertAlign w:val="subscript"/>
        </w:rPr>
        <w:t>1</w:t>
      </w:r>
      <w:r w:rsidRPr="0081129D">
        <w:rPr>
          <w:color w:val="000000"/>
          <w:sz w:val="28"/>
        </w:rPr>
        <w:t xml:space="preserve">, </w:t>
      </w:r>
      <w:r w:rsidRPr="0081129D">
        <w:rPr>
          <w:i/>
          <w:color w:val="000000"/>
          <w:sz w:val="28"/>
          <w:lang w:val="en-US"/>
        </w:rPr>
        <w:t>f</w:t>
      </w:r>
      <w:r w:rsidRPr="0081129D">
        <w:rPr>
          <w:color w:val="000000"/>
          <w:sz w:val="28"/>
          <w:vertAlign w:val="subscript"/>
        </w:rPr>
        <w:t>2</w:t>
      </w:r>
      <w:r w:rsidRPr="0081129D">
        <w:rPr>
          <w:color w:val="000000"/>
          <w:sz w:val="28"/>
        </w:rPr>
        <w:t xml:space="preserve">, …, </w:t>
      </w:r>
      <w:r w:rsidRPr="0081129D">
        <w:rPr>
          <w:i/>
          <w:color w:val="000000"/>
          <w:sz w:val="28"/>
          <w:lang w:val="en-US"/>
        </w:rPr>
        <w:t>f</w:t>
      </w:r>
      <w:r w:rsidRPr="0081129D">
        <w:rPr>
          <w:i/>
          <w:color w:val="000000"/>
          <w:sz w:val="28"/>
          <w:vertAlign w:val="subscript"/>
          <w:lang w:val="en-US"/>
        </w:rPr>
        <w:t>n</w:t>
      </w:r>
      <w:r w:rsidRPr="0081129D">
        <w:rPr>
          <w:color w:val="000000"/>
          <w:sz w:val="28"/>
        </w:rPr>
        <w:t xml:space="preserve"> в </w:t>
      </w:r>
      <w:r w:rsidRPr="00E5026C">
        <w:rPr>
          <w:b/>
          <w:color w:val="000000"/>
          <w:sz w:val="28"/>
        </w:rPr>
        <w:t>модуляторах</w:t>
      </w:r>
      <w:r w:rsidRPr="0081129D">
        <w:rPr>
          <w:color w:val="000000"/>
          <w:sz w:val="28"/>
        </w:rPr>
        <w:t>. Сигналы на выходе модуляторов имеют спектры Δ</w:t>
      </w:r>
      <w:r w:rsidRPr="0081129D">
        <w:rPr>
          <w:i/>
          <w:color w:val="000000"/>
          <w:sz w:val="28"/>
          <w:lang w:val="en-US"/>
        </w:rPr>
        <w:t>f</w:t>
      </w:r>
      <w:r w:rsidRPr="0081129D">
        <w:rPr>
          <w:color w:val="000000"/>
          <w:sz w:val="28"/>
          <w:vertAlign w:val="subscript"/>
        </w:rPr>
        <w:t>1</w:t>
      </w:r>
      <w:r w:rsidRPr="0081129D">
        <w:rPr>
          <w:color w:val="000000"/>
          <w:sz w:val="28"/>
        </w:rPr>
        <w:t>, Δ</w:t>
      </w:r>
      <w:r w:rsidRPr="0081129D">
        <w:rPr>
          <w:i/>
          <w:color w:val="000000"/>
          <w:sz w:val="28"/>
          <w:lang w:val="en-US"/>
        </w:rPr>
        <w:t>f</w:t>
      </w:r>
      <w:r w:rsidRPr="0081129D">
        <w:rPr>
          <w:color w:val="000000"/>
          <w:sz w:val="28"/>
          <w:vertAlign w:val="subscript"/>
        </w:rPr>
        <w:t>2</w:t>
      </w:r>
      <w:r w:rsidRPr="0081129D">
        <w:rPr>
          <w:color w:val="000000"/>
          <w:sz w:val="28"/>
        </w:rPr>
        <w:t xml:space="preserve">, …, </w:t>
      </w:r>
      <w:r w:rsidRPr="0081129D">
        <w:rPr>
          <w:color w:val="000000"/>
          <w:sz w:val="28"/>
          <w:lang w:val="en-US"/>
        </w:rPr>
        <w:t>Δ</w:t>
      </w:r>
      <w:r w:rsidRPr="0081129D">
        <w:rPr>
          <w:i/>
          <w:color w:val="000000"/>
          <w:sz w:val="28"/>
          <w:lang w:val="en-US"/>
        </w:rPr>
        <w:t>f</w:t>
      </w:r>
      <w:r w:rsidRPr="0081129D">
        <w:rPr>
          <w:i/>
          <w:color w:val="000000"/>
          <w:sz w:val="28"/>
          <w:vertAlign w:val="subscript"/>
          <w:lang w:val="en-US"/>
        </w:rPr>
        <w:t>n</w:t>
      </w:r>
      <w:r w:rsidRPr="0081129D">
        <w:rPr>
          <w:color w:val="000000"/>
          <w:sz w:val="28"/>
        </w:rPr>
        <w:t xml:space="preserve">, положение которых на шкале частот определяется несущими частотами </w:t>
      </w:r>
      <w:r w:rsidRPr="0081129D">
        <w:rPr>
          <w:i/>
          <w:color w:val="000000"/>
          <w:sz w:val="28"/>
          <w:lang w:val="en-US"/>
        </w:rPr>
        <w:t>f</w:t>
      </w:r>
      <w:r w:rsidRPr="0081129D">
        <w:rPr>
          <w:color w:val="000000"/>
          <w:sz w:val="28"/>
          <w:vertAlign w:val="subscript"/>
        </w:rPr>
        <w:t>1</w:t>
      </w:r>
      <w:r w:rsidRPr="0081129D">
        <w:rPr>
          <w:color w:val="000000"/>
          <w:sz w:val="28"/>
        </w:rPr>
        <w:t xml:space="preserve">, </w:t>
      </w:r>
      <w:r w:rsidRPr="0081129D">
        <w:rPr>
          <w:i/>
          <w:color w:val="000000"/>
          <w:sz w:val="28"/>
          <w:lang w:val="en-US"/>
        </w:rPr>
        <w:t>f</w:t>
      </w:r>
      <w:r w:rsidRPr="0081129D">
        <w:rPr>
          <w:color w:val="000000"/>
          <w:sz w:val="28"/>
          <w:vertAlign w:val="subscript"/>
        </w:rPr>
        <w:t>2</w:t>
      </w:r>
      <w:r w:rsidRPr="0081129D">
        <w:rPr>
          <w:color w:val="000000"/>
          <w:sz w:val="28"/>
        </w:rPr>
        <w:t xml:space="preserve">, …, </w:t>
      </w:r>
      <w:r w:rsidRPr="0081129D">
        <w:rPr>
          <w:i/>
          <w:color w:val="000000"/>
          <w:sz w:val="28"/>
          <w:lang w:val="en-US"/>
        </w:rPr>
        <w:t>f</w:t>
      </w:r>
      <w:r w:rsidRPr="0081129D">
        <w:rPr>
          <w:i/>
          <w:color w:val="000000"/>
          <w:sz w:val="28"/>
          <w:vertAlign w:val="subscript"/>
          <w:lang w:val="en-US"/>
        </w:rPr>
        <w:t>n</w:t>
      </w:r>
      <w:r w:rsidRPr="0081129D">
        <w:rPr>
          <w:color w:val="000000"/>
          <w:sz w:val="28"/>
        </w:rPr>
        <w:t xml:space="preserve">, а ширина зависит от ширины спектра сигналов датчиков. </w:t>
      </w:r>
      <w:r w:rsidRPr="00E5026C">
        <w:rPr>
          <w:b/>
          <w:color w:val="000000"/>
          <w:sz w:val="28"/>
        </w:rPr>
        <w:t>Полосовые фильтры</w:t>
      </w:r>
      <w:r w:rsidRPr="0081129D">
        <w:rPr>
          <w:color w:val="000000"/>
          <w:sz w:val="28"/>
        </w:rPr>
        <w:t xml:space="preserve"> передающей части ограничивают полосы частот своих каналов. В </w:t>
      </w:r>
      <w:r w:rsidRPr="00E5026C">
        <w:rPr>
          <w:b/>
          <w:color w:val="000000"/>
          <w:sz w:val="28"/>
        </w:rPr>
        <w:t>смесителе</w:t>
      </w:r>
      <w:r w:rsidRPr="0081129D">
        <w:rPr>
          <w:color w:val="000000"/>
          <w:sz w:val="28"/>
        </w:rPr>
        <w:t xml:space="preserve"> все сигналы смешиваются и поступают в </w:t>
      </w:r>
      <w:r w:rsidRPr="00E5026C">
        <w:rPr>
          <w:b/>
          <w:color w:val="000000"/>
          <w:sz w:val="28"/>
        </w:rPr>
        <w:t>линию связи</w:t>
      </w:r>
      <w:r w:rsidRPr="0081129D">
        <w:rPr>
          <w:color w:val="000000"/>
          <w:sz w:val="28"/>
        </w:rPr>
        <w:t xml:space="preserve">. На приемной стороне сигнал с линии связи поступает на полосовые фильтры, каждый из которых имеет полосу пропускания, равную полосе фильтра на передающей стороне. Сигнал с выхода фильтра демодулируется демодулятором. На выходе демодулятора получаем сигнал </w:t>
      </w:r>
      <w:r w:rsidRPr="0081129D">
        <w:rPr>
          <w:i/>
          <w:color w:val="000000"/>
          <w:sz w:val="28"/>
          <w:lang w:val="en-US"/>
        </w:rPr>
        <w:t>U</w:t>
      </w:r>
      <w:r w:rsidRPr="0081129D">
        <w:rPr>
          <w:i/>
          <w:color w:val="000000"/>
          <w:sz w:val="28"/>
          <w:vertAlign w:val="subscript"/>
          <w:lang w:val="en-US"/>
        </w:rPr>
        <w:t>k</w:t>
      </w:r>
      <w:r w:rsidRPr="0081129D">
        <w:rPr>
          <w:color w:val="000000"/>
          <w:sz w:val="28"/>
        </w:rPr>
        <w:t xml:space="preserve">, переданный с датчика. Сигнал </w:t>
      </w:r>
      <w:r w:rsidRPr="0081129D">
        <w:rPr>
          <w:i/>
          <w:color w:val="000000"/>
          <w:sz w:val="28"/>
          <w:lang w:val="en-US"/>
        </w:rPr>
        <w:t>U</w:t>
      </w:r>
      <w:r w:rsidRPr="0081129D">
        <w:rPr>
          <w:i/>
          <w:color w:val="000000"/>
          <w:sz w:val="28"/>
          <w:vertAlign w:val="subscript"/>
          <w:lang w:val="en-US"/>
        </w:rPr>
        <w:t>k</w:t>
      </w:r>
      <w:r w:rsidRPr="0081129D">
        <w:rPr>
          <w:color w:val="000000"/>
          <w:sz w:val="28"/>
        </w:rPr>
        <w:t xml:space="preserve"> поступает приемнику.</w:t>
      </w:r>
    </w:p>
    <w:p w:rsidR="0081129D" w:rsidRPr="0081129D" w:rsidRDefault="0081129D" w:rsidP="0081129D">
      <w:pPr>
        <w:ind w:firstLine="567"/>
        <w:jc w:val="both"/>
        <w:rPr>
          <w:color w:val="000000"/>
          <w:sz w:val="28"/>
        </w:rPr>
      </w:pPr>
      <w:r w:rsidRPr="0081129D">
        <w:rPr>
          <w:color w:val="000000"/>
          <w:sz w:val="28"/>
        </w:rPr>
        <w:t>Большим преимуществом систем с частотным разделением является возможность одновременной передачи сигналов, относящихся к разным каналам, самая дешевая реализация.</w:t>
      </w:r>
    </w:p>
    <w:p w:rsidR="0081129D" w:rsidRPr="0081129D" w:rsidRDefault="0081129D" w:rsidP="0081129D">
      <w:pPr>
        <w:jc w:val="center"/>
        <w:rPr>
          <w:color w:val="000000"/>
          <w:sz w:val="28"/>
          <w:lang w:val="en-US"/>
        </w:rPr>
      </w:pPr>
      <w:r w:rsidRPr="0081129D">
        <w:rPr>
          <w:noProof/>
          <w:color w:val="000000"/>
          <w:sz w:val="28"/>
        </w:rPr>
        <w:lastRenderedPageBreak/>
        <w:drawing>
          <wp:inline distT="0" distB="0" distL="0" distR="0" wp14:anchorId="1214AD46" wp14:editId="3E47FFA4">
            <wp:extent cx="5419090" cy="3213735"/>
            <wp:effectExtent l="0" t="0" r="0" b="0"/>
            <wp:docPr id="5" name="Рисунок 304"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4" descr="ris_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9090" cy="3213735"/>
                    </a:xfrm>
                    <a:prstGeom prst="rect">
                      <a:avLst/>
                    </a:prstGeom>
                    <a:noFill/>
                    <a:ln>
                      <a:noFill/>
                    </a:ln>
                  </pic:spPr>
                </pic:pic>
              </a:graphicData>
            </a:graphic>
          </wp:inline>
        </w:drawing>
      </w:r>
    </w:p>
    <w:p w:rsidR="0081129D" w:rsidRPr="0081129D" w:rsidRDefault="0081129D" w:rsidP="0081129D">
      <w:pPr>
        <w:jc w:val="center"/>
        <w:rPr>
          <w:color w:val="000000"/>
          <w:sz w:val="26"/>
        </w:rPr>
      </w:pPr>
      <w:r w:rsidRPr="0081129D">
        <w:rPr>
          <w:color w:val="000000"/>
          <w:sz w:val="26"/>
          <w:szCs w:val="26"/>
        </w:rPr>
        <w:t xml:space="preserve">Рис. </w:t>
      </w:r>
      <w:r w:rsidR="000C677A">
        <w:rPr>
          <w:color w:val="000000"/>
          <w:sz w:val="26"/>
          <w:szCs w:val="26"/>
        </w:rPr>
        <w:t>5</w:t>
      </w:r>
      <w:r w:rsidRPr="0081129D">
        <w:rPr>
          <w:color w:val="000000"/>
          <w:sz w:val="26"/>
          <w:szCs w:val="26"/>
        </w:rPr>
        <w:t xml:space="preserve">.3. Структурная схема многоканальной системы с частотным разделением: </w:t>
      </w:r>
      <w:r w:rsidRPr="0081129D">
        <w:rPr>
          <w:i/>
          <w:color w:val="000000"/>
          <w:sz w:val="26"/>
          <w:lang w:val="en-US"/>
        </w:rPr>
        <w:t>X</w:t>
      </w:r>
      <w:r w:rsidRPr="0081129D">
        <w:rPr>
          <w:color w:val="000000"/>
          <w:sz w:val="26"/>
          <w:vertAlign w:val="subscript"/>
        </w:rPr>
        <w:t>1÷</w:t>
      </w:r>
      <w:r w:rsidRPr="0081129D">
        <w:rPr>
          <w:i/>
          <w:color w:val="000000"/>
          <w:sz w:val="26"/>
          <w:lang w:val="en-US"/>
        </w:rPr>
        <w:t>X</w:t>
      </w:r>
      <w:r w:rsidRPr="0081129D">
        <w:rPr>
          <w:i/>
          <w:color w:val="000000"/>
          <w:sz w:val="26"/>
          <w:vertAlign w:val="subscript"/>
          <w:lang w:val="en-US"/>
        </w:rPr>
        <w:t>n</w:t>
      </w:r>
      <w:r w:rsidRPr="0081129D">
        <w:rPr>
          <w:color w:val="000000"/>
          <w:sz w:val="26"/>
        </w:rPr>
        <w:t xml:space="preserve"> – источники сигналов; </w:t>
      </w:r>
      <w:r w:rsidRPr="0081129D">
        <w:rPr>
          <w:i/>
          <w:color w:val="000000"/>
          <w:sz w:val="26"/>
          <w:lang w:val="en-US"/>
        </w:rPr>
        <w:t>U</w:t>
      </w:r>
      <w:r w:rsidRPr="0081129D">
        <w:rPr>
          <w:color w:val="000000"/>
          <w:sz w:val="26"/>
          <w:vertAlign w:val="subscript"/>
        </w:rPr>
        <w:t>1</w:t>
      </w:r>
      <w:r w:rsidRPr="0081129D">
        <w:rPr>
          <w:color w:val="000000"/>
          <w:sz w:val="26"/>
        </w:rPr>
        <w:t>(</w:t>
      </w:r>
      <w:r w:rsidRPr="0081129D">
        <w:rPr>
          <w:i/>
          <w:color w:val="000000"/>
          <w:sz w:val="26"/>
          <w:lang w:val="en-US"/>
        </w:rPr>
        <w:t>t</w:t>
      </w:r>
      <w:r w:rsidRPr="0081129D">
        <w:rPr>
          <w:color w:val="000000"/>
          <w:sz w:val="26"/>
        </w:rPr>
        <w:t>)÷</w:t>
      </w:r>
      <w:r w:rsidRPr="0081129D">
        <w:rPr>
          <w:i/>
          <w:color w:val="000000"/>
          <w:sz w:val="26"/>
          <w:lang w:val="en-US"/>
        </w:rPr>
        <w:t>U</w:t>
      </w:r>
      <w:r w:rsidRPr="0081129D">
        <w:rPr>
          <w:i/>
          <w:color w:val="000000"/>
          <w:sz w:val="26"/>
          <w:vertAlign w:val="subscript"/>
          <w:lang w:val="en-US"/>
        </w:rPr>
        <w:t>n</w:t>
      </w:r>
      <w:r w:rsidRPr="0081129D">
        <w:rPr>
          <w:color w:val="000000"/>
          <w:sz w:val="26"/>
        </w:rPr>
        <w:t>(</w:t>
      </w:r>
      <w:r w:rsidRPr="0081129D">
        <w:rPr>
          <w:i/>
          <w:color w:val="000000"/>
          <w:sz w:val="26"/>
          <w:lang w:val="en-US"/>
        </w:rPr>
        <w:t>t</w:t>
      </w:r>
      <w:r w:rsidRPr="0081129D">
        <w:rPr>
          <w:color w:val="000000"/>
          <w:sz w:val="26"/>
        </w:rPr>
        <w:t>)</w:t>
      </w:r>
      <w:r w:rsidRPr="0081129D">
        <w:rPr>
          <w:color w:val="000000"/>
          <w:sz w:val="26"/>
          <w:vertAlign w:val="subscript"/>
        </w:rPr>
        <w:t xml:space="preserve"> </w:t>
      </w:r>
      <w:r w:rsidRPr="0081129D">
        <w:rPr>
          <w:color w:val="000000"/>
          <w:sz w:val="26"/>
        </w:rPr>
        <w:t>– сигналы, которые необходимо передать по линии связи к соответствующим приемникам П</w:t>
      </w:r>
      <w:r w:rsidRPr="0081129D">
        <w:rPr>
          <w:i/>
          <w:color w:val="000000"/>
          <w:sz w:val="26"/>
        </w:rPr>
        <w:t>х</w:t>
      </w:r>
      <w:r w:rsidRPr="0081129D">
        <w:rPr>
          <w:color w:val="000000"/>
          <w:sz w:val="26"/>
          <w:vertAlign w:val="subscript"/>
        </w:rPr>
        <w:t>1</w:t>
      </w:r>
      <w:r w:rsidRPr="0081129D">
        <w:rPr>
          <w:color w:val="000000"/>
          <w:sz w:val="26"/>
        </w:rPr>
        <w:t>÷П</w:t>
      </w:r>
      <w:r w:rsidRPr="0081129D">
        <w:rPr>
          <w:i/>
          <w:color w:val="000000"/>
          <w:sz w:val="26"/>
        </w:rPr>
        <w:t>х</w:t>
      </w:r>
      <w:r w:rsidRPr="0081129D">
        <w:rPr>
          <w:i/>
          <w:color w:val="000000"/>
          <w:sz w:val="26"/>
          <w:vertAlign w:val="subscript"/>
          <w:lang w:val="en-US"/>
        </w:rPr>
        <w:t>n</w:t>
      </w:r>
      <w:r w:rsidRPr="0081129D">
        <w:rPr>
          <w:color w:val="000000"/>
          <w:sz w:val="26"/>
        </w:rPr>
        <w:t xml:space="preserve">; М – модуляторы; </w:t>
      </w:r>
      <w:r w:rsidRPr="0081129D">
        <w:rPr>
          <w:color w:val="000000"/>
          <w:sz w:val="26"/>
          <w:lang w:val="en-US"/>
        </w:rPr>
        <w:t>G</w:t>
      </w:r>
      <w:r w:rsidRPr="0081129D">
        <w:rPr>
          <w:color w:val="000000"/>
          <w:sz w:val="26"/>
        </w:rPr>
        <w:t xml:space="preserve"> – генераторы гармонических сигналов с частотами </w:t>
      </w:r>
      <w:r w:rsidRPr="0081129D">
        <w:rPr>
          <w:i/>
          <w:color w:val="000000"/>
          <w:sz w:val="26"/>
          <w:lang w:val="en-US"/>
        </w:rPr>
        <w:t>f</w:t>
      </w:r>
      <w:r w:rsidRPr="0081129D">
        <w:rPr>
          <w:color w:val="000000"/>
          <w:sz w:val="26"/>
          <w:vertAlign w:val="subscript"/>
        </w:rPr>
        <w:t>1÷</w:t>
      </w:r>
      <w:r w:rsidRPr="0081129D">
        <w:rPr>
          <w:i/>
          <w:color w:val="000000"/>
          <w:sz w:val="26"/>
          <w:lang w:val="en-US"/>
        </w:rPr>
        <w:t>f</w:t>
      </w:r>
      <w:r w:rsidRPr="0081129D">
        <w:rPr>
          <w:i/>
          <w:color w:val="000000"/>
          <w:sz w:val="26"/>
          <w:vertAlign w:val="subscript"/>
          <w:lang w:val="en-US"/>
        </w:rPr>
        <w:t>n</w:t>
      </w:r>
      <w:r w:rsidRPr="0081129D">
        <w:rPr>
          <w:color w:val="000000"/>
          <w:sz w:val="26"/>
        </w:rPr>
        <w:t>; ЛС – линия связи; ПФ – полосовые фильтры с полосами пропускания Δ</w:t>
      </w:r>
      <w:r w:rsidRPr="0081129D">
        <w:rPr>
          <w:i/>
          <w:color w:val="000000"/>
          <w:sz w:val="26"/>
          <w:lang w:val="en-US"/>
        </w:rPr>
        <w:t>f</w:t>
      </w:r>
      <w:r w:rsidRPr="0081129D">
        <w:rPr>
          <w:color w:val="000000"/>
          <w:sz w:val="26"/>
          <w:vertAlign w:val="subscript"/>
        </w:rPr>
        <w:t>1</w:t>
      </w:r>
      <w:r w:rsidRPr="0081129D">
        <w:rPr>
          <w:color w:val="000000"/>
          <w:sz w:val="26"/>
        </w:rPr>
        <w:t>÷</w:t>
      </w:r>
      <w:r w:rsidRPr="0081129D">
        <w:rPr>
          <w:color w:val="000000"/>
          <w:sz w:val="26"/>
          <w:lang w:val="en-US"/>
        </w:rPr>
        <w:t>Δ</w:t>
      </w:r>
      <w:r w:rsidRPr="0081129D">
        <w:rPr>
          <w:i/>
          <w:color w:val="000000"/>
          <w:sz w:val="26"/>
          <w:lang w:val="en-US"/>
        </w:rPr>
        <w:t>f</w:t>
      </w:r>
      <w:r w:rsidRPr="0081129D">
        <w:rPr>
          <w:i/>
          <w:color w:val="000000"/>
          <w:sz w:val="26"/>
          <w:vertAlign w:val="subscript"/>
          <w:lang w:val="en-US"/>
        </w:rPr>
        <w:t>n</w:t>
      </w:r>
      <w:r w:rsidRPr="0081129D">
        <w:rPr>
          <w:color w:val="000000"/>
          <w:sz w:val="26"/>
        </w:rPr>
        <w:t xml:space="preserve">; С – смеситель сигналов; ДМ – демодуляторы </w:t>
      </w:r>
    </w:p>
    <w:p w:rsidR="0081129D" w:rsidRPr="0081129D" w:rsidRDefault="0081129D" w:rsidP="0081129D">
      <w:pPr>
        <w:ind w:firstLine="567"/>
        <w:jc w:val="both"/>
        <w:rPr>
          <w:color w:val="000000"/>
          <w:sz w:val="28"/>
        </w:rPr>
      </w:pPr>
    </w:p>
    <w:p w:rsidR="0081129D" w:rsidRPr="0081129D" w:rsidRDefault="0081129D" w:rsidP="0081129D">
      <w:pPr>
        <w:ind w:firstLine="567"/>
        <w:jc w:val="both"/>
        <w:rPr>
          <w:color w:val="000000"/>
          <w:sz w:val="28"/>
        </w:rPr>
      </w:pPr>
      <w:r w:rsidRPr="0081129D">
        <w:rPr>
          <w:color w:val="000000"/>
          <w:sz w:val="28"/>
        </w:rPr>
        <w:t>К недостаткам относят:</w:t>
      </w:r>
    </w:p>
    <w:p w:rsidR="0081129D" w:rsidRPr="0081129D" w:rsidRDefault="0081129D" w:rsidP="0081129D">
      <w:pPr>
        <w:ind w:firstLine="567"/>
        <w:jc w:val="both"/>
        <w:rPr>
          <w:color w:val="000000"/>
          <w:spacing w:val="-4"/>
          <w:sz w:val="28"/>
        </w:rPr>
      </w:pPr>
      <w:r w:rsidRPr="0081129D">
        <w:rPr>
          <w:color w:val="000000"/>
          <w:spacing w:val="-4"/>
          <w:sz w:val="28"/>
        </w:rPr>
        <w:t>1. Сравнительно большое взаимное влияние каналов из-за перекрытия спектров сигналов, не идеальности полосовых фильтров и наличие паразитных частотных составляющих вследствие перекрестной модуляции.</w:t>
      </w:r>
    </w:p>
    <w:p w:rsidR="0081129D" w:rsidRPr="0081129D" w:rsidRDefault="0081129D" w:rsidP="0081129D">
      <w:pPr>
        <w:ind w:firstLine="567"/>
        <w:jc w:val="both"/>
        <w:rPr>
          <w:color w:val="000000"/>
          <w:sz w:val="28"/>
        </w:rPr>
      </w:pPr>
      <w:r w:rsidRPr="0081129D">
        <w:rPr>
          <w:color w:val="000000"/>
          <w:sz w:val="28"/>
        </w:rPr>
        <w:t>2. Неполное использование каждым пользователем всей полосы пропускания канала.</w:t>
      </w:r>
    </w:p>
    <w:p w:rsidR="0081129D" w:rsidRPr="0081129D" w:rsidRDefault="0081129D" w:rsidP="0081129D">
      <w:pPr>
        <w:ind w:firstLine="567"/>
        <w:rPr>
          <w:color w:val="000000"/>
          <w:sz w:val="28"/>
        </w:rPr>
      </w:pPr>
      <w:r w:rsidRPr="0081129D">
        <w:rPr>
          <w:color w:val="000000"/>
          <w:sz w:val="28"/>
        </w:rPr>
        <w:t xml:space="preserve">3. Малое число каналов. Для уменьшения межканального влияния справа и слева от полосы пропускания канала отводятся защитные полосы, что увеличивает требующуюся каждому каналу полосу частот. </w:t>
      </w:r>
    </w:p>
    <w:p w:rsidR="0081129D" w:rsidRPr="0081129D" w:rsidRDefault="0081129D" w:rsidP="0081129D">
      <w:pPr>
        <w:ind w:firstLine="567"/>
        <w:jc w:val="both"/>
        <w:rPr>
          <w:color w:val="000000"/>
          <w:sz w:val="28"/>
        </w:rPr>
      </w:pPr>
      <w:r w:rsidRPr="0081129D">
        <w:rPr>
          <w:color w:val="000000"/>
          <w:sz w:val="28"/>
        </w:rPr>
        <w:t>Такое разделение используется в стандартах NMT (Nordic Mobile Telephone) – стандарте Европы на мобильную аналоговую связь.</w:t>
      </w: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3" w:name="_Toc388971343"/>
      <w:r>
        <w:rPr>
          <w:rFonts w:cs="Arial"/>
          <w:b/>
          <w:bCs/>
          <w:color w:val="000000"/>
          <w:sz w:val="28"/>
          <w:szCs w:val="20"/>
        </w:rPr>
        <w:t>5</w:t>
      </w:r>
      <w:r w:rsidRPr="0081129D">
        <w:rPr>
          <w:rFonts w:cs="Arial"/>
          <w:b/>
          <w:bCs/>
          <w:color w:val="000000"/>
          <w:sz w:val="28"/>
          <w:szCs w:val="20"/>
        </w:rPr>
        <w:t>.3. Временное разделение</w:t>
      </w:r>
      <w:bookmarkEnd w:id="3"/>
    </w:p>
    <w:p w:rsidR="0081129D" w:rsidRPr="0081129D" w:rsidRDefault="0081129D" w:rsidP="0081129D">
      <w:pPr>
        <w:ind w:firstLine="567"/>
        <w:jc w:val="both"/>
        <w:rPr>
          <w:color w:val="000000"/>
          <w:sz w:val="28"/>
        </w:rPr>
      </w:pPr>
      <w:r w:rsidRPr="0081129D">
        <w:rPr>
          <w:color w:val="000000"/>
          <w:spacing w:val="-4"/>
          <w:sz w:val="28"/>
        </w:rPr>
        <w:t>При временном разделении (</w:t>
      </w:r>
      <w:r w:rsidRPr="0081129D">
        <w:rPr>
          <w:color w:val="000000"/>
          <w:spacing w:val="-4"/>
          <w:sz w:val="28"/>
          <w:lang w:val="en-US"/>
        </w:rPr>
        <w:t>TDMA</w:t>
      </w:r>
      <w:r w:rsidRPr="0081129D">
        <w:rPr>
          <w:color w:val="000000"/>
          <w:spacing w:val="-4"/>
          <w:sz w:val="28"/>
        </w:rPr>
        <w:t xml:space="preserve"> – </w:t>
      </w:r>
      <w:r w:rsidRPr="0081129D">
        <w:rPr>
          <w:color w:val="000000"/>
          <w:spacing w:val="-4"/>
          <w:sz w:val="28"/>
          <w:lang w:val="en-US"/>
        </w:rPr>
        <w:t>Time</w:t>
      </w:r>
      <w:r w:rsidRPr="0081129D">
        <w:rPr>
          <w:color w:val="000000"/>
          <w:spacing w:val="-4"/>
          <w:sz w:val="28"/>
        </w:rPr>
        <w:t xml:space="preserve"> </w:t>
      </w:r>
      <w:r w:rsidRPr="0081129D">
        <w:rPr>
          <w:color w:val="000000"/>
          <w:spacing w:val="-4"/>
          <w:sz w:val="28"/>
          <w:lang w:val="en-US"/>
        </w:rPr>
        <w:t>Division</w:t>
      </w:r>
      <w:r w:rsidRPr="0081129D">
        <w:rPr>
          <w:color w:val="000000"/>
          <w:spacing w:val="-4"/>
          <w:sz w:val="28"/>
        </w:rPr>
        <w:t xml:space="preserve"> </w:t>
      </w:r>
      <w:r w:rsidRPr="0081129D">
        <w:rPr>
          <w:color w:val="000000"/>
          <w:spacing w:val="-4"/>
          <w:sz w:val="28"/>
          <w:lang w:val="en-US"/>
        </w:rPr>
        <w:t>Multiple</w:t>
      </w:r>
      <w:r w:rsidRPr="0081129D">
        <w:rPr>
          <w:color w:val="000000"/>
          <w:spacing w:val="-4"/>
          <w:sz w:val="28"/>
        </w:rPr>
        <w:t xml:space="preserve"> </w:t>
      </w:r>
      <w:r w:rsidRPr="0081129D">
        <w:rPr>
          <w:color w:val="000000"/>
          <w:spacing w:val="-4"/>
          <w:sz w:val="28"/>
          <w:lang w:val="en-US"/>
        </w:rPr>
        <w:t>Access</w:t>
      </w:r>
      <w:r w:rsidRPr="0081129D">
        <w:rPr>
          <w:color w:val="000000"/>
          <w:spacing w:val="-4"/>
          <w:sz w:val="28"/>
        </w:rPr>
        <w:t xml:space="preserve"> –</w:t>
      </w:r>
      <w:r w:rsidRPr="0081129D">
        <w:rPr>
          <w:color w:val="000000"/>
          <w:sz w:val="28"/>
        </w:rPr>
        <w:t xml:space="preserve"> множественный доступ с временным разделением каналов) сигналы датчиков (источника сигнала) передаются только в отведенные для них непересекающиеся отрезки времени Δ</w:t>
      </w:r>
      <w:r w:rsidRPr="0081129D">
        <w:rPr>
          <w:i/>
          <w:color w:val="000000"/>
          <w:sz w:val="28"/>
          <w:lang w:val="en-US"/>
        </w:rPr>
        <w:t>t</w:t>
      </w:r>
      <w:r w:rsidRPr="0081129D">
        <w:rPr>
          <w:i/>
          <w:color w:val="000000"/>
          <w:sz w:val="28"/>
          <w:vertAlign w:val="subscript"/>
          <w:lang w:val="en-US"/>
        </w:rPr>
        <w:t>k</w:t>
      </w:r>
      <w:r w:rsidRPr="0081129D">
        <w:rPr>
          <w:color w:val="000000"/>
          <w:sz w:val="28"/>
        </w:rPr>
        <w:t xml:space="preserve">. На рис. </w:t>
      </w:r>
      <w:r w:rsidR="000C677A">
        <w:rPr>
          <w:color w:val="000000"/>
          <w:sz w:val="28"/>
        </w:rPr>
        <w:t>5</w:t>
      </w:r>
      <w:r w:rsidRPr="0081129D">
        <w:rPr>
          <w:color w:val="000000"/>
          <w:sz w:val="28"/>
        </w:rPr>
        <w:t>.4 приведено распределение каналов во времени.</w:t>
      </w:r>
    </w:p>
    <w:p w:rsidR="0081129D" w:rsidRPr="0081129D" w:rsidRDefault="0081129D" w:rsidP="0081129D">
      <w:pPr>
        <w:ind w:firstLine="567"/>
        <w:jc w:val="both"/>
        <w:rPr>
          <w:color w:val="000000"/>
          <w:sz w:val="28"/>
        </w:rPr>
      </w:pPr>
      <w:r w:rsidRPr="0081129D">
        <w:rPr>
          <w:color w:val="000000"/>
          <w:sz w:val="28"/>
        </w:rPr>
        <w:t>Отметим, что каждый канал получает доступ в линию связи через время Δ</w:t>
      </w:r>
      <w:r w:rsidRPr="0081129D">
        <w:rPr>
          <w:i/>
          <w:color w:val="000000"/>
          <w:sz w:val="28"/>
          <w:lang w:val="en-US"/>
        </w:rPr>
        <w:t>T</w:t>
      </w:r>
      <w:r w:rsidRPr="0081129D">
        <w:rPr>
          <w:color w:val="000000"/>
          <w:sz w:val="28"/>
        </w:rPr>
        <w:t xml:space="preserve">. </w:t>
      </w:r>
    </w:p>
    <w:p w:rsidR="0081129D" w:rsidRPr="0081129D" w:rsidRDefault="0081129D" w:rsidP="0081129D">
      <w:pPr>
        <w:ind w:firstLine="567"/>
        <w:jc w:val="both"/>
        <w:rPr>
          <w:color w:val="000000"/>
          <w:sz w:val="28"/>
        </w:rPr>
      </w:pPr>
    </w:p>
    <w:p w:rsidR="0081129D" w:rsidRPr="0081129D" w:rsidRDefault="0081129D" w:rsidP="0081129D">
      <w:pPr>
        <w:ind w:firstLine="11"/>
        <w:jc w:val="center"/>
        <w:rPr>
          <w:color w:val="000000"/>
          <w:sz w:val="28"/>
          <w:lang w:val="en-US"/>
        </w:rPr>
      </w:pPr>
      <w:r w:rsidRPr="0081129D">
        <w:rPr>
          <w:noProof/>
          <w:color w:val="000000"/>
          <w:sz w:val="28"/>
        </w:rPr>
        <w:lastRenderedPageBreak/>
        <w:drawing>
          <wp:inline distT="0" distB="0" distL="0" distR="0" wp14:anchorId="6B270CAB" wp14:editId="541DF102">
            <wp:extent cx="3863975" cy="1994535"/>
            <wp:effectExtent l="0" t="0" r="0" b="0"/>
            <wp:docPr id="6" name="Рисунок 305"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5" descr="ris_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63975" cy="1994535"/>
                    </a:xfrm>
                    <a:prstGeom prst="rect">
                      <a:avLst/>
                    </a:prstGeom>
                    <a:noFill/>
                    <a:ln>
                      <a:noFill/>
                    </a:ln>
                  </pic:spPr>
                </pic:pic>
              </a:graphicData>
            </a:graphic>
          </wp:inline>
        </w:drawing>
      </w:r>
    </w:p>
    <w:p w:rsidR="0081129D" w:rsidRPr="0081129D" w:rsidRDefault="0081129D" w:rsidP="0081129D">
      <w:pPr>
        <w:jc w:val="center"/>
        <w:rPr>
          <w:color w:val="000000"/>
          <w:sz w:val="26"/>
          <w:szCs w:val="26"/>
        </w:rPr>
      </w:pPr>
      <w:r w:rsidRPr="0081129D">
        <w:rPr>
          <w:color w:val="000000"/>
          <w:sz w:val="26"/>
        </w:rPr>
        <w:t>Рис</w:t>
      </w:r>
      <w:r w:rsidRPr="0081129D">
        <w:rPr>
          <w:color w:val="000000"/>
          <w:sz w:val="26"/>
          <w:szCs w:val="26"/>
        </w:rPr>
        <w:t>.</w:t>
      </w:r>
      <w:r w:rsidR="000C677A">
        <w:rPr>
          <w:color w:val="000000"/>
          <w:sz w:val="26"/>
          <w:szCs w:val="26"/>
        </w:rPr>
        <w:t>5</w:t>
      </w:r>
      <w:r w:rsidRPr="0081129D">
        <w:rPr>
          <w:color w:val="000000"/>
          <w:sz w:val="26"/>
          <w:szCs w:val="26"/>
        </w:rPr>
        <w:t>.4. Распределение каналов во времени</w:t>
      </w:r>
    </w:p>
    <w:p w:rsidR="0081129D" w:rsidRPr="0081129D" w:rsidRDefault="0081129D" w:rsidP="0081129D">
      <w:pPr>
        <w:ind w:firstLine="567"/>
        <w:jc w:val="both"/>
        <w:rPr>
          <w:color w:val="000000"/>
          <w:sz w:val="28"/>
        </w:rPr>
      </w:pPr>
    </w:p>
    <w:p w:rsidR="0081129D" w:rsidRPr="0081129D" w:rsidRDefault="0081129D" w:rsidP="0081129D">
      <w:pPr>
        <w:ind w:firstLine="567"/>
        <w:jc w:val="both"/>
        <w:rPr>
          <w:color w:val="000000"/>
          <w:sz w:val="28"/>
        </w:rPr>
      </w:pPr>
      <w:r w:rsidRPr="0081129D">
        <w:rPr>
          <w:color w:val="000000"/>
          <w:sz w:val="28"/>
        </w:rPr>
        <w:t xml:space="preserve">Структурная схема многоканальной системы с временным разделением приведена на рис. </w:t>
      </w:r>
      <w:r w:rsidR="000C677A">
        <w:rPr>
          <w:color w:val="000000"/>
          <w:sz w:val="28"/>
        </w:rPr>
        <w:t>5</w:t>
      </w:r>
      <w:r w:rsidRPr="0081129D">
        <w:rPr>
          <w:color w:val="000000"/>
          <w:sz w:val="28"/>
        </w:rPr>
        <w:t>.5.</w:t>
      </w:r>
    </w:p>
    <w:p w:rsidR="0081129D" w:rsidRPr="0081129D" w:rsidRDefault="0081129D" w:rsidP="0081129D">
      <w:pPr>
        <w:ind w:firstLine="567"/>
        <w:jc w:val="both"/>
        <w:rPr>
          <w:color w:val="000000"/>
          <w:sz w:val="28"/>
        </w:rPr>
      </w:pPr>
    </w:p>
    <w:p w:rsidR="0081129D" w:rsidRPr="0081129D" w:rsidRDefault="0081129D" w:rsidP="0081129D">
      <w:pPr>
        <w:ind w:firstLine="11"/>
        <w:jc w:val="center"/>
        <w:rPr>
          <w:color w:val="000000"/>
          <w:sz w:val="28"/>
        </w:rPr>
      </w:pPr>
      <w:r w:rsidRPr="0081129D">
        <w:rPr>
          <w:noProof/>
          <w:color w:val="000000"/>
          <w:sz w:val="28"/>
        </w:rPr>
        <w:drawing>
          <wp:inline distT="0" distB="0" distL="0" distR="0" wp14:anchorId="1BB3C15B" wp14:editId="5A0D7B8D">
            <wp:extent cx="4213225" cy="2259330"/>
            <wp:effectExtent l="0" t="0" r="0" b="0"/>
            <wp:docPr id="7" name="Рисунок 306"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6" descr="ris_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13225" cy="2259330"/>
                    </a:xfrm>
                    <a:prstGeom prst="rect">
                      <a:avLst/>
                    </a:prstGeom>
                    <a:noFill/>
                    <a:ln>
                      <a:noFill/>
                    </a:ln>
                  </pic:spPr>
                </pic:pic>
              </a:graphicData>
            </a:graphic>
          </wp:inline>
        </w:drawing>
      </w:r>
    </w:p>
    <w:p w:rsidR="0081129D" w:rsidRPr="0081129D" w:rsidRDefault="0081129D" w:rsidP="0081129D">
      <w:pPr>
        <w:jc w:val="center"/>
        <w:rPr>
          <w:color w:val="000000"/>
          <w:sz w:val="26"/>
        </w:rPr>
      </w:pPr>
      <w:r w:rsidRPr="0081129D">
        <w:rPr>
          <w:color w:val="000000"/>
          <w:sz w:val="26"/>
          <w:szCs w:val="26"/>
        </w:rPr>
        <w:t xml:space="preserve">Рис. </w:t>
      </w:r>
      <w:r w:rsidR="000C677A">
        <w:rPr>
          <w:color w:val="000000"/>
          <w:sz w:val="26"/>
          <w:szCs w:val="26"/>
        </w:rPr>
        <w:t>5</w:t>
      </w:r>
      <w:r w:rsidRPr="0081129D">
        <w:rPr>
          <w:color w:val="000000"/>
          <w:sz w:val="26"/>
          <w:szCs w:val="26"/>
        </w:rPr>
        <w:t xml:space="preserve">.5. Многоканальная система передачи информации с временным разделением: </w:t>
      </w:r>
      <w:r w:rsidRPr="0081129D">
        <w:rPr>
          <w:i/>
          <w:color w:val="000000"/>
          <w:sz w:val="26"/>
          <w:lang w:val="en-US"/>
        </w:rPr>
        <w:t>X</w:t>
      </w:r>
      <w:r w:rsidRPr="0081129D">
        <w:rPr>
          <w:color w:val="000000"/>
          <w:sz w:val="26"/>
          <w:vertAlign w:val="subscript"/>
        </w:rPr>
        <w:t>1</w:t>
      </w:r>
      <w:r w:rsidRPr="0081129D">
        <w:rPr>
          <w:color w:val="000000"/>
          <w:sz w:val="26"/>
        </w:rPr>
        <w:t>–</w:t>
      </w:r>
      <w:r w:rsidRPr="0081129D">
        <w:rPr>
          <w:i/>
          <w:color w:val="000000"/>
          <w:sz w:val="26"/>
          <w:lang w:val="en-US"/>
        </w:rPr>
        <w:t>X</w:t>
      </w:r>
      <w:r w:rsidRPr="0081129D">
        <w:rPr>
          <w:i/>
          <w:color w:val="000000"/>
          <w:sz w:val="26"/>
          <w:vertAlign w:val="subscript"/>
          <w:lang w:val="en-US"/>
        </w:rPr>
        <w:t>n</w:t>
      </w:r>
      <w:r w:rsidRPr="0081129D">
        <w:rPr>
          <w:color w:val="000000"/>
          <w:sz w:val="26"/>
        </w:rPr>
        <w:t xml:space="preserve"> – источники сигналов; </w:t>
      </w:r>
      <w:r w:rsidRPr="0081129D">
        <w:rPr>
          <w:i/>
          <w:color w:val="000000"/>
          <w:sz w:val="26"/>
          <w:lang w:val="en-US"/>
        </w:rPr>
        <w:t>U</w:t>
      </w:r>
      <w:r w:rsidRPr="0081129D">
        <w:rPr>
          <w:color w:val="000000"/>
          <w:sz w:val="26"/>
          <w:vertAlign w:val="subscript"/>
        </w:rPr>
        <w:t>1</w:t>
      </w:r>
      <w:r w:rsidRPr="0081129D">
        <w:rPr>
          <w:color w:val="000000"/>
          <w:sz w:val="26"/>
        </w:rPr>
        <w:t>(</w:t>
      </w:r>
      <w:r w:rsidRPr="0081129D">
        <w:rPr>
          <w:i/>
          <w:color w:val="000000"/>
          <w:sz w:val="26"/>
          <w:lang w:val="en-US"/>
        </w:rPr>
        <w:t>t</w:t>
      </w:r>
      <w:r w:rsidRPr="0081129D">
        <w:rPr>
          <w:color w:val="000000"/>
          <w:sz w:val="26"/>
        </w:rPr>
        <w:t xml:space="preserve">) – </w:t>
      </w:r>
      <w:r w:rsidRPr="0081129D">
        <w:rPr>
          <w:i/>
          <w:color w:val="000000"/>
          <w:sz w:val="26"/>
          <w:lang w:val="en-US"/>
        </w:rPr>
        <w:t>U</w:t>
      </w:r>
      <w:r w:rsidRPr="0081129D">
        <w:rPr>
          <w:i/>
          <w:color w:val="000000"/>
          <w:sz w:val="26"/>
          <w:vertAlign w:val="subscript"/>
          <w:lang w:val="en-US"/>
        </w:rPr>
        <w:t>n</w:t>
      </w:r>
      <w:r w:rsidRPr="0081129D">
        <w:rPr>
          <w:color w:val="000000"/>
          <w:sz w:val="26"/>
        </w:rPr>
        <w:t>(</w:t>
      </w:r>
      <w:r w:rsidRPr="0081129D">
        <w:rPr>
          <w:i/>
          <w:color w:val="000000"/>
          <w:sz w:val="26"/>
          <w:lang w:val="en-US"/>
        </w:rPr>
        <w:t>t</w:t>
      </w:r>
      <w:r w:rsidRPr="0081129D">
        <w:rPr>
          <w:color w:val="000000"/>
          <w:sz w:val="26"/>
        </w:rPr>
        <w:t>) – сигналы, которые необходимо передать по линии связи к соответствующим приемникам П</w:t>
      </w:r>
      <w:r w:rsidRPr="0081129D">
        <w:rPr>
          <w:i/>
          <w:color w:val="000000"/>
          <w:sz w:val="26"/>
        </w:rPr>
        <w:t>х</w:t>
      </w:r>
      <w:r w:rsidRPr="0081129D">
        <w:rPr>
          <w:color w:val="000000"/>
          <w:sz w:val="26"/>
          <w:vertAlign w:val="subscript"/>
        </w:rPr>
        <w:t xml:space="preserve">1 </w:t>
      </w:r>
      <w:r w:rsidRPr="0081129D">
        <w:rPr>
          <w:color w:val="000000"/>
          <w:sz w:val="26"/>
        </w:rPr>
        <w:t>– П</w:t>
      </w:r>
      <w:r w:rsidRPr="0081129D">
        <w:rPr>
          <w:i/>
          <w:color w:val="000000"/>
          <w:sz w:val="26"/>
        </w:rPr>
        <w:t>х</w:t>
      </w:r>
      <w:r w:rsidRPr="0081129D">
        <w:rPr>
          <w:i/>
          <w:color w:val="000000"/>
          <w:sz w:val="26"/>
          <w:vertAlign w:val="subscript"/>
          <w:lang w:val="en-US"/>
        </w:rPr>
        <w:t>n</w:t>
      </w:r>
      <w:r w:rsidRPr="0081129D">
        <w:rPr>
          <w:color w:val="000000"/>
          <w:sz w:val="26"/>
        </w:rPr>
        <w:t>; ЛС – линия связи; Р – распределитель</w:t>
      </w:r>
    </w:p>
    <w:p w:rsidR="0081129D" w:rsidRPr="0081129D" w:rsidRDefault="0081129D" w:rsidP="0081129D">
      <w:pPr>
        <w:ind w:firstLine="567"/>
        <w:jc w:val="both"/>
        <w:rPr>
          <w:color w:val="000000"/>
          <w:sz w:val="28"/>
        </w:rPr>
      </w:pPr>
    </w:p>
    <w:p w:rsidR="0081129D" w:rsidRPr="0081129D" w:rsidRDefault="0081129D" w:rsidP="0081129D">
      <w:pPr>
        <w:ind w:firstLine="567"/>
        <w:jc w:val="both"/>
        <w:rPr>
          <w:color w:val="000000"/>
          <w:sz w:val="28"/>
        </w:rPr>
      </w:pPr>
      <w:r w:rsidRPr="0081129D">
        <w:rPr>
          <w:color w:val="000000"/>
          <w:sz w:val="28"/>
        </w:rPr>
        <w:t>В данной системе распределение во времени источников информации осуществляется распределителем Р, который поочередно подключает источник и приемник к линии связи. Распределители на передающей и приемной стороне должны быть строго синхронизированы (т.е. работать с одинаковой скоростью) и синфазированы (работать без сдвига во времени).</w:t>
      </w:r>
    </w:p>
    <w:p w:rsidR="0081129D" w:rsidRPr="0081129D" w:rsidRDefault="0081129D" w:rsidP="0081129D">
      <w:pPr>
        <w:ind w:firstLine="567"/>
        <w:jc w:val="both"/>
        <w:rPr>
          <w:color w:val="000000"/>
          <w:sz w:val="28"/>
        </w:rPr>
      </w:pPr>
      <w:r w:rsidRPr="0081129D">
        <w:rPr>
          <w:color w:val="000000"/>
          <w:sz w:val="28"/>
        </w:rPr>
        <w:t xml:space="preserve">Взаимное влияние каналов при временном разделении обычно незначительно, что позволяет строить системы с большим количеством каналов (примерно в 3 раза больше, чем в </w:t>
      </w:r>
      <w:r w:rsidRPr="0081129D">
        <w:rPr>
          <w:color w:val="000000"/>
          <w:sz w:val="28"/>
          <w:lang w:val="en-US"/>
        </w:rPr>
        <w:t>FDMA</w:t>
      </w:r>
      <w:r w:rsidRPr="0081129D">
        <w:rPr>
          <w:color w:val="000000"/>
          <w:sz w:val="28"/>
        </w:rPr>
        <w:t xml:space="preserve">). Благодаря этому обстоятельству, а также простоте технических средств этот метод широко используется. Например, в стандарте </w:t>
      </w:r>
      <w:r w:rsidRPr="0081129D">
        <w:rPr>
          <w:color w:val="000000"/>
          <w:sz w:val="28"/>
          <w:lang w:val="en-US"/>
        </w:rPr>
        <w:t>GSM</w:t>
      </w:r>
      <w:r w:rsidRPr="0081129D">
        <w:rPr>
          <w:color w:val="000000"/>
          <w:sz w:val="28"/>
        </w:rPr>
        <w:t xml:space="preserve"> (</w:t>
      </w:r>
      <w:r w:rsidRPr="0081129D">
        <w:rPr>
          <w:color w:val="000000"/>
          <w:sz w:val="28"/>
          <w:lang w:val="en-US"/>
        </w:rPr>
        <w:t>Global</w:t>
      </w:r>
      <w:r w:rsidRPr="0081129D">
        <w:rPr>
          <w:color w:val="000000"/>
          <w:sz w:val="28"/>
        </w:rPr>
        <w:t xml:space="preserve"> </w:t>
      </w:r>
      <w:r w:rsidRPr="0081129D">
        <w:rPr>
          <w:color w:val="000000"/>
          <w:sz w:val="28"/>
          <w:lang w:val="en-US"/>
        </w:rPr>
        <w:t>System</w:t>
      </w:r>
      <w:r w:rsidRPr="0081129D">
        <w:rPr>
          <w:color w:val="000000"/>
          <w:sz w:val="28"/>
        </w:rPr>
        <w:t xml:space="preserve"> </w:t>
      </w:r>
      <w:r w:rsidRPr="0081129D">
        <w:rPr>
          <w:color w:val="000000"/>
          <w:sz w:val="28"/>
          <w:lang w:val="en-US"/>
        </w:rPr>
        <w:t>for</w:t>
      </w:r>
      <w:r w:rsidRPr="0081129D">
        <w:rPr>
          <w:color w:val="000000"/>
          <w:sz w:val="28"/>
        </w:rPr>
        <w:t xml:space="preserve"> </w:t>
      </w:r>
      <w:r w:rsidRPr="0081129D">
        <w:rPr>
          <w:color w:val="000000"/>
          <w:sz w:val="28"/>
          <w:lang w:val="en-US"/>
        </w:rPr>
        <w:t>Mobile</w:t>
      </w:r>
      <w:r w:rsidRPr="0081129D">
        <w:rPr>
          <w:color w:val="000000"/>
          <w:sz w:val="28"/>
        </w:rPr>
        <w:t xml:space="preserve"> </w:t>
      </w:r>
      <w:r w:rsidRPr="0081129D">
        <w:rPr>
          <w:color w:val="000000"/>
          <w:sz w:val="28"/>
          <w:lang w:val="en-US"/>
        </w:rPr>
        <w:t>Communication</w:t>
      </w:r>
      <w:r w:rsidRPr="0081129D">
        <w:rPr>
          <w:color w:val="000000"/>
          <w:sz w:val="28"/>
        </w:rPr>
        <w:t xml:space="preserve"> – глобальная система мобильной связи) для организации множественного доступа абонентов к базовой станции используется метод временного разделения.</w:t>
      </w: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4" w:name="_Toc388971344"/>
      <w:r>
        <w:rPr>
          <w:rFonts w:cs="Arial"/>
          <w:b/>
          <w:bCs/>
          <w:color w:val="000000"/>
          <w:sz w:val="28"/>
          <w:szCs w:val="20"/>
        </w:rPr>
        <w:lastRenderedPageBreak/>
        <w:t>5</w:t>
      </w:r>
      <w:r w:rsidRPr="0081129D">
        <w:rPr>
          <w:rFonts w:cs="Arial"/>
          <w:b/>
          <w:bCs/>
          <w:color w:val="000000"/>
          <w:sz w:val="28"/>
          <w:szCs w:val="20"/>
        </w:rPr>
        <w:t>.4. Кодовое разделение</w:t>
      </w:r>
      <w:bookmarkEnd w:id="4"/>
    </w:p>
    <w:p w:rsidR="0081129D" w:rsidRPr="0081129D" w:rsidRDefault="0081129D" w:rsidP="0081129D">
      <w:pPr>
        <w:ind w:firstLine="567"/>
        <w:jc w:val="both"/>
        <w:rPr>
          <w:color w:val="000000"/>
          <w:spacing w:val="-2"/>
          <w:sz w:val="28"/>
          <w:szCs w:val="20"/>
        </w:rPr>
      </w:pPr>
      <w:r w:rsidRPr="0081129D">
        <w:rPr>
          <w:color w:val="000000"/>
          <w:sz w:val="28"/>
          <w:szCs w:val="20"/>
        </w:rPr>
        <w:t>Основная идея кодового разделения линий связи (</w:t>
      </w:r>
      <w:r w:rsidRPr="0081129D">
        <w:rPr>
          <w:color w:val="000000"/>
          <w:sz w:val="28"/>
          <w:szCs w:val="20"/>
          <w:lang w:val="en-US"/>
        </w:rPr>
        <w:t>CDMA</w:t>
      </w:r>
      <w:r w:rsidRPr="0081129D">
        <w:rPr>
          <w:color w:val="000000"/>
          <w:sz w:val="28"/>
          <w:szCs w:val="20"/>
        </w:rPr>
        <w:t xml:space="preserve"> – </w:t>
      </w:r>
      <w:r w:rsidRPr="0081129D">
        <w:rPr>
          <w:color w:val="000000"/>
          <w:sz w:val="28"/>
          <w:szCs w:val="20"/>
          <w:lang w:val="en-US"/>
        </w:rPr>
        <w:t>Code</w:t>
      </w:r>
      <w:r w:rsidRPr="0081129D">
        <w:rPr>
          <w:color w:val="000000"/>
          <w:sz w:val="28"/>
          <w:szCs w:val="20"/>
        </w:rPr>
        <w:t xml:space="preserve"> </w:t>
      </w:r>
      <w:r w:rsidRPr="0081129D">
        <w:rPr>
          <w:color w:val="000000"/>
          <w:sz w:val="28"/>
          <w:szCs w:val="20"/>
          <w:lang w:val="en-US"/>
        </w:rPr>
        <w:t>Division</w:t>
      </w:r>
      <w:r w:rsidRPr="0081129D">
        <w:rPr>
          <w:color w:val="000000"/>
          <w:sz w:val="28"/>
          <w:szCs w:val="20"/>
        </w:rPr>
        <w:t xml:space="preserve"> </w:t>
      </w:r>
      <w:r w:rsidRPr="0081129D">
        <w:rPr>
          <w:color w:val="000000"/>
          <w:sz w:val="28"/>
          <w:szCs w:val="20"/>
          <w:lang w:val="en-US"/>
        </w:rPr>
        <w:t>Multiple</w:t>
      </w:r>
      <w:r w:rsidRPr="0081129D">
        <w:rPr>
          <w:color w:val="000000"/>
          <w:sz w:val="28"/>
          <w:szCs w:val="20"/>
        </w:rPr>
        <w:t xml:space="preserve"> </w:t>
      </w:r>
      <w:r w:rsidRPr="0081129D">
        <w:rPr>
          <w:color w:val="000000"/>
          <w:sz w:val="28"/>
          <w:szCs w:val="20"/>
          <w:lang w:val="en-US"/>
        </w:rPr>
        <w:t>Access</w:t>
      </w:r>
      <w:r w:rsidRPr="0081129D">
        <w:rPr>
          <w:color w:val="000000"/>
          <w:sz w:val="28"/>
          <w:szCs w:val="20"/>
        </w:rPr>
        <w:t xml:space="preserve">) заключается в том, что в одной и той же полосе частот можно использовать сигналы, которые не влияют друг на друга. Для их получения подбирается система сигналов, свободных в точке приема от взаимных влияний друг на друга. На передающей стороне формируется и передается через линию связи широкополосный сигнал </w:t>
      </w:r>
      <w:r w:rsidRPr="0081129D">
        <w:rPr>
          <w:color w:val="000000"/>
          <w:spacing w:val="-2"/>
          <w:sz w:val="28"/>
          <w:szCs w:val="20"/>
        </w:rPr>
        <w:t>с распределенной энергией. На приемной стороне этот сигнал умножается на соответствующий сигнал из системы сигналов, использовавшихся на передающей стороне, и интегрируется. В результате, на приемной стороне выделяется сигнал соответствующего абонента (датчика).</w:t>
      </w:r>
    </w:p>
    <w:p w:rsidR="0081129D" w:rsidRPr="0081129D" w:rsidRDefault="0081129D" w:rsidP="0081129D">
      <w:pPr>
        <w:ind w:firstLine="567"/>
        <w:jc w:val="both"/>
        <w:rPr>
          <w:color w:val="000000"/>
          <w:spacing w:val="-4"/>
          <w:sz w:val="28"/>
          <w:szCs w:val="20"/>
        </w:rPr>
      </w:pPr>
      <w:r w:rsidRPr="0081129D">
        <w:rPr>
          <w:color w:val="000000"/>
          <w:spacing w:val="-4"/>
          <w:sz w:val="28"/>
          <w:szCs w:val="20"/>
        </w:rPr>
        <w:t>Рассмотрим процесс передачи и приема сигналов в CDMA детальнее.</w:t>
      </w:r>
    </w:p>
    <w:p w:rsidR="0081129D" w:rsidRPr="0081129D" w:rsidRDefault="0081129D" w:rsidP="0081129D">
      <w:pPr>
        <w:ind w:firstLine="567"/>
        <w:jc w:val="both"/>
        <w:rPr>
          <w:color w:val="000000"/>
          <w:sz w:val="28"/>
          <w:szCs w:val="20"/>
        </w:rPr>
      </w:pPr>
      <w:r w:rsidRPr="0081129D">
        <w:rPr>
          <w:color w:val="000000"/>
          <w:sz w:val="28"/>
          <w:szCs w:val="20"/>
        </w:rPr>
        <w:t>Сигналы отдельных каналов представляются в виде:</w:t>
      </w:r>
    </w:p>
    <w:p w:rsidR="0081129D" w:rsidRPr="0081129D" w:rsidRDefault="0081129D" w:rsidP="0081129D">
      <w:pPr>
        <w:spacing w:before="120" w:after="120"/>
        <w:jc w:val="center"/>
        <w:rPr>
          <w:color w:val="000000"/>
          <w:sz w:val="28"/>
          <w:szCs w:val="20"/>
          <w:lang w:val="nb-NO"/>
        </w:rPr>
      </w:pPr>
      <w:r w:rsidRPr="0081129D">
        <w:rPr>
          <w:color w:val="000000"/>
          <w:position w:val="-14"/>
          <w:sz w:val="28"/>
          <w:szCs w:val="20"/>
          <w:lang w:val="en-US"/>
        </w:rPr>
        <w:object w:dxaOrig="2180" w:dyaOrig="400">
          <v:shape id="_x0000_i1026" type="#_x0000_t75" style="width:111.25pt;height:19.65pt" o:ole="">
            <v:imagedata r:id="rId14" o:title=""/>
          </v:shape>
          <o:OLEObject Type="Embed" ProgID="Equation.DSMT4" ShapeID="_x0000_i1026" DrawAspect="Content" ObjectID="_1589182958" r:id="rId15"/>
        </w:object>
      </w:r>
      <w:r w:rsidRPr="0081129D">
        <w:rPr>
          <w:color w:val="000000"/>
          <w:sz w:val="28"/>
          <w:szCs w:val="20"/>
          <w:lang w:val="nb-NO"/>
        </w:rPr>
        <w:t>,</w:t>
      </w:r>
    </w:p>
    <w:p w:rsidR="0081129D" w:rsidRPr="0081129D" w:rsidRDefault="0081129D" w:rsidP="0081129D">
      <w:pPr>
        <w:jc w:val="both"/>
        <w:rPr>
          <w:color w:val="000000"/>
          <w:sz w:val="28"/>
          <w:szCs w:val="20"/>
        </w:rPr>
      </w:pPr>
      <w:r w:rsidRPr="0081129D">
        <w:rPr>
          <w:color w:val="000000"/>
          <w:sz w:val="28"/>
          <w:szCs w:val="20"/>
        </w:rPr>
        <w:t xml:space="preserve">где   </w:t>
      </w:r>
      <w:r w:rsidRPr="0081129D">
        <w:rPr>
          <w:i/>
          <w:color w:val="000000"/>
          <w:sz w:val="28"/>
          <w:szCs w:val="20"/>
          <w:lang w:val="en-US"/>
        </w:rPr>
        <w:t>g</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t</w:t>
      </w:r>
      <w:r w:rsidRPr="0081129D">
        <w:rPr>
          <w:color w:val="000000"/>
          <w:sz w:val="28"/>
          <w:szCs w:val="20"/>
        </w:rPr>
        <w:t>) – сигнал-носитель;</w:t>
      </w:r>
    </w:p>
    <w:p w:rsidR="0081129D" w:rsidRPr="0081129D" w:rsidRDefault="0081129D" w:rsidP="0081129D">
      <w:pPr>
        <w:ind w:firstLine="567"/>
        <w:jc w:val="both"/>
        <w:rPr>
          <w:color w:val="000000"/>
          <w:sz w:val="28"/>
          <w:szCs w:val="20"/>
        </w:rPr>
      </w:pPr>
      <w:r w:rsidRPr="0081129D">
        <w:rPr>
          <w:i/>
          <w:color w:val="000000"/>
          <w:sz w:val="28"/>
          <w:szCs w:val="20"/>
          <w:lang w:val="en-US"/>
        </w:rPr>
        <w:t>U</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t</w:t>
      </w:r>
      <w:r w:rsidRPr="0081129D">
        <w:rPr>
          <w:color w:val="000000"/>
          <w:sz w:val="28"/>
          <w:szCs w:val="20"/>
        </w:rPr>
        <w:t>) – сигнал соответствующего датчика.</w:t>
      </w:r>
    </w:p>
    <w:p w:rsidR="0081129D" w:rsidRPr="0081129D" w:rsidRDefault="0081129D" w:rsidP="0081129D">
      <w:pPr>
        <w:ind w:firstLine="567"/>
        <w:jc w:val="both"/>
        <w:rPr>
          <w:color w:val="000000"/>
          <w:sz w:val="28"/>
          <w:szCs w:val="20"/>
        </w:rPr>
      </w:pPr>
      <w:r w:rsidRPr="0081129D">
        <w:rPr>
          <w:color w:val="000000"/>
          <w:sz w:val="28"/>
          <w:szCs w:val="20"/>
        </w:rPr>
        <w:t xml:space="preserve">Сигнал, поступающий в линию связи, представляется в виде </w:t>
      </w:r>
    </w:p>
    <w:p w:rsidR="0081129D" w:rsidRPr="0081129D" w:rsidRDefault="0081129D" w:rsidP="0081129D">
      <w:pPr>
        <w:spacing w:before="120" w:after="120"/>
        <w:jc w:val="center"/>
        <w:rPr>
          <w:color w:val="000000"/>
          <w:sz w:val="28"/>
          <w:szCs w:val="20"/>
        </w:rPr>
      </w:pPr>
      <w:r w:rsidRPr="0081129D">
        <w:rPr>
          <w:color w:val="000000"/>
          <w:position w:val="-28"/>
          <w:sz w:val="28"/>
          <w:szCs w:val="20"/>
          <w:lang w:val="en-US"/>
        </w:rPr>
        <w:object w:dxaOrig="2140" w:dyaOrig="680">
          <v:shape id="_x0000_i1027" type="#_x0000_t75" style="width:104.75pt;height:32.75pt" o:ole="">
            <v:imagedata r:id="rId16" o:title=""/>
          </v:shape>
          <o:OLEObject Type="Embed" ProgID="Equation.DSMT4" ShapeID="_x0000_i1027" DrawAspect="Content" ObjectID="_1589182959" r:id="rId17"/>
        </w:object>
      </w:r>
      <w:r w:rsidRPr="0081129D">
        <w:rPr>
          <w:color w:val="000000"/>
          <w:sz w:val="28"/>
          <w:szCs w:val="20"/>
        </w:rPr>
        <w:t>.</w:t>
      </w:r>
    </w:p>
    <w:p w:rsidR="0081129D" w:rsidRPr="0081129D" w:rsidRDefault="0081129D" w:rsidP="0081129D">
      <w:pPr>
        <w:ind w:firstLine="567"/>
        <w:jc w:val="both"/>
        <w:rPr>
          <w:color w:val="000000"/>
          <w:sz w:val="28"/>
          <w:szCs w:val="20"/>
        </w:rPr>
      </w:pPr>
      <w:r w:rsidRPr="0081129D">
        <w:rPr>
          <w:color w:val="000000"/>
          <w:sz w:val="28"/>
          <w:szCs w:val="20"/>
        </w:rPr>
        <w:t xml:space="preserve">Если </w:t>
      </w:r>
      <w:r w:rsidRPr="0081129D">
        <w:rPr>
          <w:i/>
          <w:color w:val="000000"/>
          <w:sz w:val="28"/>
          <w:szCs w:val="20"/>
          <w:lang w:val="en-US"/>
        </w:rPr>
        <w:t>g</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t</w:t>
      </w:r>
      <w:r w:rsidRPr="0081129D">
        <w:rPr>
          <w:color w:val="000000"/>
          <w:sz w:val="28"/>
          <w:szCs w:val="20"/>
        </w:rPr>
        <w:t xml:space="preserve">) линейно независимы, они могут быть разделены линейными фильтрами. Такие многоканальные системы передачи носят название </w:t>
      </w:r>
      <w:r w:rsidRPr="0081129D">
        <w:rPr>
          <w:i/>
          <w:color w:val="000000"/>
          <w:sz w:val="28"/>
          <w:szCs w:val="20"/>
        </w:rPr>
        <w:t>линейных</w:t>
      </w:r>
      <w:r w:rsidRPr="0081129D">
        <w:rPr>
          <w:color w:val="000000"/>
          <w:sz w:val="28"/>
          <w:szCs w:val="20"/>
        </w:rPr>
        <w:t xml:space="preserve">. К линейным относятся, в частности, системы с частотным, временным, фазовым разделением и разделением по форме. </w:t>
      </w:r>
    </w:p>
    <w:p w:rsidR="0081129D" w:rsidRPr="0081129D" w:rsidRDefault="0081129D" w:rsidP="0081129D">
      <w:pPr>
        <w:ind w:firstLine="567"/>
        <w:jc w:val="both"/>
        <w:rPr>
          <w:color w:val="000000"/>
          <w:sz w:val="28"/>
          <w:szCs w:val="20"/>
        </w:rPr>
      </w:pPr>
      <w:r w:rsidRPr="0081129D">
        <w:rPr>
          <w:color w:val="000000"/>
          <w:sz w:val="28"/>
          <w:szCs w:val="20"/>
        </w:rPr>
        <w:t>В качестве системы линейно независимых сигналов используются различные системы ортонормированных сигналов, для которых существует общий метод разделения, основанный на применении оператора корреляционной фильтрации к сигналу, поступающему из линии связи.</w:t>
      </w:r>
    </w:p>
    <w:p w:rsidR="0081129D" w:rsidRPr="0081129D" w:rsidRDefault="0081129D" w:rsidP="0081129D">
      <w:pPr>
        <w:ind w:firstLine="567"/>
        <w:jc w:val="both"/>
        <w:rPr>
          <w:color w:val="000000"/>
          <w:sz w:val="28"/>
          <w:szCs w:val="20"/>
        </w:rPr>
      </w:pPr>
      <w:r w:rsidRPr="0081129D">
        <w:rPr>
          <w:color w:val="000000"/>
          <w:sz w:val="28"/>
          <w:szCs w:val="20"/>
        </w:rPr>
        <w:t xml:space="preserve">Рассмотрим процесс выделения на приемной стороне сигнала </w:t>
      </w:r>
      <w:r w:rsidRPr="0081129D">
        <w:rPr>
          <w:i/>
          <w:color w:val="000000"/>
          <w:sz w:val="28"/>
          <w:szCs w:val="20"/>
          <w:lang w:val="en-US"/>
        </w:rPr>
        <w:t>k</w:t>
      </w:r>
      <w:r w:rsidRPr="0081129D">
        <w:rPr>
          <w:color w:val="000000"/>
          <w:sz w:val="28"/>
          <w:szCs w:val="20"/>
        </w:rPr>
        <w:t xml:space="preserve">-го источника. </w:t>
      </w:r>
    </w:p>
    <w:p w:rsidR="0081129D" w:rsidRPr="0081129D" w:rsidRDefault="0081129D" w:rsidP="0081129D">
      <w:pPr>
        <w:ind w:firstLine="567"/>
        <w:jc w:val="both"/>
        <w:rPr>
          <w:color w:val="000000"/>
          <w:sz w:val="28"/>
          <w:szCs w:val="20"/>
        </w:rPr>
      </w:pPr>
      <w:r w:rsidRPr="0081129D">
        <w:rPr>
          <w:color w:val="000000"/>
          <w:sz w:val="28"/>
          <w:szCs w:val="20"/>
        </w:rPr>
        <w:t xml:space="preserve">Сигнал, принятый из линии связи, умножается на </w:t>
      </w:r>
      <w:r w:rsidRPr="0081129D">
        <w:rPr>
          <w:i/>
          <w:color w:val="000000"/>
          <w:sz w:val="28"/>
          <w:szCs w:val="20"/>
          <w:lang w:val="en-US"/>
        </w:rPr>
        <w:t>g</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t</w:t>
      </w:r>
      <w:r w:rsidRPr="0081129D">
        <w:rPr>
          <w:color w:val="000000"/>
          <w:sz w:val="28"/>
          <w:szCs w:val="20"/>
        </w:rPr>
        <w:t xml:space="preserve">) и затем интегрируется: </w:t>
      </w:r>
    </w:p>
    <w:p w:rsidR="0081129D" w:rsidRPr="0081129D" w:rsidRDefault="0081129D" w:rsidP="0081129D">
      <w:pPr>
        <w:spacing w:before="120" w:after="120"/>
        <w:jc w:val="center"/>
        <w:rPr>
          <w:color w:val="000000"/>
          <w:sz w:val="28"/>
          <w:szCs w:val="20"/>
        </w:rPr>
      </w:pPr>
      <w:r w:rsidRPr="0081129D">
        <w:rPr>
          <w:color w:val="000000"/>
          <w:position w:val="-30"/>
          <w:sz w:val="28"/>
          <w:szCs w:val="20"/>
          <w:lang w:val="nb-NO"/>
        </w:rPr>
        <w:object w:dxaOrig="3480" w:dyaOrig="720">
          <v:shape id="_x0000_i1028" type="#_x0000_t75" style="width:176.75pt;height:39.25pt" o:ole="">
            <v:imagedata r:id="rId18" o:title=""/>
          </v:shape>
          <o:OLEObject Type="Embed" ProgID="Equation.DSMT4" ShapeID="_x0000_i1028" DrawAspect="Content" ObjectID="_1589182960" r:id="rId19"/>
        </w:object>
      </w:r>
      <w:r w:rsidRPr="0081129D">
        <w:rPr>
          <w:color w:val="000000"/>
          <w:sz w:val="28"/>
          <w:szCs w:val="20"/>
          <w:lang w:val="nb-NO"/>
        </w:rPr>
        <w:t xml:space="preserve">. </w:t>
      </w:r>
    </w:p>
    <w:p w:rsidR="0081129D" w:rsidRPr="0081129D" w:rsidRDefault="0081129D" w:rsidP="0081129D">
      <w:pPr>
        <w:ind w:firstLine="567"/>
        <w:jc w:val="both"/>
        <w:rPr>
          <w:color w:val="000000"/>
          <w:sz w:val="28"/>
          <w:szCs w:val="20"/>
        </w:rPr>
      </w:pPr>
      <w:r w:rsidRPr="0081129D">
        <w:rPr>
          <w:color w:val="000000"/>
          <w:sz w:val="28"/>
          <w:szCs w:val="20"/>
        </w:rPr>
        <w:t>После интегрирования получим</w:t>
      </w:r>
    </w:p>
    <w:p w:rsidR="0081129D" w:rsidRPr="0081129D" w:rsidRDefault="0081129D" w:rsidP="0081129D">
      <w:pPr>
        <w:spacing w:before="120" w:after="120"/>
        <w:jc w:val="center"/>
        <w:rPr>
          <w:color w:val="000000"/>
          <w:sz w:val="28"/>
          <w:szCs w:val="20"/>
        </w:rPr>
      </w:pPr>
      <w:r w:rsidRPr="0081129D">
        <w:rPr>
          <w:color w:val="000000"/>
          <w:position w:val="-32"/>
          <w:sz w:val="28"/>
          <w:szCs w:val="20"/>
        </w:rPr>
        <w:object w:dxaOrig="2439" w:dyaOrig="740">
          <v:shape id="_x0000_i1029" type="#_x0000_t75" style="width:124.35pt;height:39.25pt" o:ole="">
            <v:imagedata r:id="rId20" o:title=""/>
          </v:shape>
          <o:OLEObject Type="Embed" ProgID="Equation.DSMT4" ShapeID="_x0000_i1029" DrawAspect="Content" ObjectID="_1589182961" r:id="rId21"/>
        </w:object>
      </w:r>
      <w:r w:rsidRPr="0081129D">
        <w:rPr>
          <w:color w:val="000000"/>
          <w:sz w:val="28"/>
          <w:szCs w:val="20"/>
        </w:rPr>
        <w:t xml:space="preserve">, </w:t>
      </w:r>
    </w:p>
    <w:p w:rsidR="0081129D" w:rsidRPr="0081129D" w:rsidRDefault="0081129D" w:rsidP="0081129D">
      <w:pPr>
        <w:jc w:val="both"/>
        <w:rPr>
          <w:color w:val="000000"/>
          <w:sz w:val="28"/>
          <w:szCs w:val="20"/>
        </w:rPr>
      </w:pPr>
      <w:r w:rsidRPr="0081129D">
        <w:rPr>
          <w:color w:val="000000"/>
          <w:sz w:val="28"/>
          <w:szCs w:val="20"/>
        </w:rPr>
        <w:t xml:space="preserve">где </w:t>
      </w:r>
      <w:r w:rsidRPr="0081129D">
        <w:rPr>
          <w:i/>
          <w:color w:val="000000"/>
          <w:sz w:val="28"/>
          <w:szCs w:val="20"/>
          <w:lang w:val="en-US"/>
        </w:rPr>
        <w:t>a</w:t>
      </w:r>
      <w:r w:rsidRPr="0081129D">
        <w:rPr>
          <w:color w:val="000000"/>
          <w:sz w:val="28"/>
          <w:szCs w:val="20"/>
        </w:rPr>
        <w:t>,</w:t>
      </w:r>
      <w:r w:rsidRPr="0081129D">
        <w:rPr>
          <w:i/>
          <w:color w:val="000000"/>
          <w:sz w:val="28"/>
          <w:szCs w:val="20"/>
        </w:rPr>
        <w:t xml:space="preserve"> </w:t>
      </w:r>
      <w:r w:rsidRPr="0081129D">
        <w:rPr>
          <w:i/>
          <w:color w:val="000000"/>
          <w:sz w:val="28"/>
          <w:szCs w:val="20"/>
          <w:lang w:val="en-US"/>
        </w:rPr>
        <w:t>b</w:t>
      </w:r>
      <w:r w:rsidRPr="0081129D">
        <w:rPr>
          <w:color w:val="000000"/>
          <w:sz w:val="28"/>
          <w:szCs w:val="20"/>
        </w:rPr>
        <w:t xml:space="preserve"> – интервал времени, на котором система функций </w:t>
      </w:r>
      <w:r w:rsidRPr="0081129D">
        <w:rPr>
          <w:i/>
          <w:color w:val="000000"/>
          <w:sz w:val="28"/>
          <w:szCs w:val="20"/>
          <w:lang w:val="en-US"/>
        </w:rPr>
        <w:t>g</w:t>
      </w:r>
      <w:r w:rsidRPr="0081129D">
        <w:rPr>
          <w:i/>
          <w:color w:val="000000"/>
          <w:sz w:val="28"/>
          <w:szCs w:val="20"/>
          <w:vertAlign w:val="subscript"/>
          <w:lang w:val="en-US"/>
        </w:rPr>
        <w:t>i</w:t>
      </w:r>
      <w:r w:rsidRPr="0081129D">
        <w:rPr>
          <w:color w:val="000000"/>
          <w:sz w:val="28"/>
          <w:szCs w:val="20"/>
        </w:rPr>
        <w:t>(</w:t>
      </w:r>
      <w:r w:rsidRPr="0081129D">
        <w:rPr>
          <w:i/>
          <w:color w:val="000000"/>
          <w:sz w:val="28"/>
          <w:szCs w:val="20"/>
          <w:lang w:val="en-US"/>
        </w:rPr>
        <w:t>t</w:t>
      </w:r>
      <w:r w:rsidRPr="0081129D">
        <w:rPr>
          <w:color w:val="000000"/>
          <w:sz w:val="28"/>
          <w:szCs w:val="20"/>
        </w:rPr>
        <w:t>) ортонормированна.</w:t>
      </w:r>
    </w:p>
    <w:p w:rsidR="0081129D" w:rsidRPr="0081129D" w:rsidRDefault="0081129D" w:rsidP="0081129D">
      <w:pPr>
        <w:ind w:firstLine="567"/>
        <w:jc w:val="both"/>
        <w:rPr>
          <w:color w:val="000000"/>
          <w:sz w:val="28"/>
          <w:szCs w:val="20"/>
        </w:rPr>
      </w:pPr>
      <w:r w:rsidRPr="0081129D">
        <w:rPr>
          <w:color w:val="000000"/>
          <w:sz w:val="28"/>
          <w:szCs w:val="20"/>
        </w:rPr>
        <w:t xml:space="preserve">Покажем, что в результате этих действий (умножения и интегрирования) получим на приемной стороне переданный сигнал от </w:t>
      </w:r>
      <w:r w:rsidRPr="0081129D">
        <w:rPr>
          <w:i/>
          <w:color w:val="000000"/>
          <w:sz w:val="28"/>
          <w:szCs w:val="20"/>
          <w:lang w:val="en-US"/>
        </w:rPr>
        <w:t>k</w:t>
      </w:r>
      <w:r w:rsidRPr="0081129D">
        <w:rPr>
          <w:color w:val="000000"/>
          <w:sz w:val="28"/>
          <w:szCs w:val="20"/>
        </w:rPr>
        <w:t>-го источника:</w:t>
      </w:r>
    </w:p>
    <w:p w:rsidR="0081129D" w:rsidRPr="0081129D" w:rsidRDefault="0081129D" w:rsidP="0081129D">
      <w:pPr>
        <w:spacing w:before="120" w:after="120"/>
        <w:jc w:val="center"/>
        <w:rPr>
          <w:color w:val="000000"/>
          <w:sz w:val="28"/>
          <w:szCs w:val="20"/>
        </w:rPr>
      </w:pPr>
      <w:r w:rsidRPr="0081129D">
        <w:rPr>
          <w:color w:val="000000"/>
          <w:sz w:val="28"/>
          <w:szCs w:val="20"/>
        </w:rPr>
        <w:lastRenderedPageBreak/>
        <w:t xml:space="preserve"> </w:t>
      </w:r>
      <w:r w:rsidRPr="0081129D">
        <w:rPr>
          <w:color w:val="000000"/>
          <w:position w:val="-32"/>
          <w:sz w:val="28"/>
          <w:szCs w:val="20"/>
        </w:rPr>
        <w:object w:dxaOrig="2720" w:dyaOrig="740">
          <v:shape id="_x0000_i1030" type="#_x0000_t75" style="width:137.45pt;height:39.25pt" o:ole="">
            <v:imagedata r:id="rId22" o:title=""/>
          </v:shape>
          <o:OLEObject Type="Embed" ProgID="Equation.DSMT4" ShapeID="_x0000_i1030" DrawAspect="Content" ObjectID="_1589182962" r:id="rId23"/>
        </w:object>
      </w:r>
      <w:r w:rsidRPr="0081129D">
        <w:rPr>
          <w:color w:val="000000"/>
          <w:sz w:val="28"/>
          <w:szCs w:val="20"/>
        </w:rPr>
        <w:t xml:space="preserve"> </w:t>
      </w:r>
    </w:p>
    <w:p w:rsidR="0081129D" w:rsidRPr="0081129D" w:rsidRDefault="0081129D" w:rsidP="0081129D">
      <w:pPr>
        <w:ind w:firstLine="567"/>
        <w:jc w:val="both"/>
        <w:rPr>
          <w:color w:val="000000"/>
          <w:sz w:val="28"/>
          <w:szCs w:val="20"/>
        </w:rPr>
      </w:pPr>
      <w:r w:rsidRPr="0081129D">
        <w:rPr>
          <w:color w:val="000000"/>
          <w:sz w:val="28"/>
          <w:szCs w:val="20"/>
        </w:rPr>
        <w:t xml:space="preserve">Внесем под знак суммы </w:t>
      </w:r>
      <w:r w:rsidRPr="0081129D">
        <w:rPr>
          <w:i/>
          <w:color w:val="000000"/>
          <w:sz w:val="28"/>
          <w:szCs w:val="20"/>
          <w:lang w:val="en-US"/>
        </w:rPr>
        <w:t>g</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t</w:t>
      </w:r>
      <w:r w:rsidRPr="0081129D">
        <w:rPr>
          <w:color w:val="000000"/>
          <w:sz w:val="28"/>
          <w:szCs w:val="20"/>
        </w:rPr>
        <w:t>)</w:t>
      </w:r>
    </w:p>
    <w:p w:rsidR="0081129D" w:rsidRPr="0081129D" w:rsidRDefault="0081129D" w:rsidP="0081129D">
      <w:pPr>
        <w:spacing w:before="120" w:after="120"/>
        <w:jc w:val="center"/>
        <w:rPr>
          <w:color w:val="000000"/>
          <w:sz w:val="28"/>
          <w:szCs w:val="20"/>
        </w:rPr>
      </w:pPr>
      <w:r w:rsidRPr="0081129D">
        <w:rPr>
          <w:color w:val="000000"/>
          <w:position w:val="-32"/>
          <w:sz w:val="28"/>
          <w:szCs w:val="20"/>
        </w:rPr>
        <w:object w:dxaOrig="3080" w:dyaOrig="740">
          <v:shape id="_x0000_i1031" type="#_x0000_t75" style="width:157.1pt;height:39.25pt" o:ole="">
            <v:imagedata r:id="rId24" o:title=""/>
          </v:shape>
          <o:OLEObject Type="Embed" ProgID="Equation.DSMT4" ShapeID="_x0000_i1031" DrawAspect="Content" ObjectID="_1589182963" r:id="rId25"/>
        </w:object>
      </w:r>
      <w:r w:rsidRPr="0081129D">
        <w:rPr>
          <w:color w:val="000000"/>
          <w:sz w:val="28"/>
          <w:szCs w:val="20"/>
        </w:rPr>
        <w:t xml:space="preserve"> </w:t>
      </w:r>
    </w:p>
    <w:p w:rsidR="0081129D" w:rsidRPr="0081129D" w:rsidRDefault="0081129D" w:rsidP="0081129D">
      <w:pPr>
        <w:spacing w:before="120" w:after="120"/>
        <w:jc w:val="center"/>
        <w:rPr>
          <w:color w:val="000000"/>
          <w:sz w:val="28"/>
          <w:szCs w:val="20"/>
        </w:rPr>
      </w:pPr>
      <w:r w:rsidRPr="0081129D">
        <w:rPr>
          <w:color w:val="000000"/>
          <w:sz w:val="28"/>
          <w:szCs w:val="20"/>
        </w:rPr>
        <w:t>Поменяем местами порядок выполнения действий</w:t>
      </w:r>
    </w:p>
    <w:p w:rsidR="0081129D" w:rsidRPr="0081129D" w:rsidRDefault="0081129D" w:rsidP="0081129D">
      <w:pPr>
        <w:spacing w:before="120" w:after="120"/>
        <w:jc w:val="right"/>
        <w:rPr>
          <w:color w:val="000000"/>
          <w:sz w:val="28"/>
          <w:szCs w:val="20"/>
        </w:rPr>
      </w:pPr>
      <w:r w:rsidRPr="0081129D">
        <w:rPr>
          <w:color w:val="000000"/>
          <w:position w:val="-32"/>
          <w:sz w:val="28"/>
          <w:szCs w:val="20"/>
        </w:rPr>
        <w:object w:dxaOrig="4580" w:dyaOrig="740">
          <v:shape id="_x0000_i1032" type="#_x0000_t75" style="width:229.1pt;height:39.25pt" o:ole="">
            <v:imagedata r:id="rId26" o:title=""/>
          </v:shape>
          <o:OLEObject Type="Embed" ProgID="Equation.DSMT4" ShapeID="_x0000_i1032" DrawAspect="Content" ObjectID="_1589182964" r:id="rId27"/>
        </w:object>
      </w:r>
      <w:r w:rsidRPr="0081129D">
        <w:rPr>
          <w:color w:val="000000"/>
          <w:sz w:val="28"/>
          <w:szCs w:val="20"/>
        </w:rPr>
        <w:t xml:space="preserve"> (8.1)</w:t>
      </w:r>
    </w:p>
    <w:p w:rsidR="0081129D" w:rsidRPr="0081129D" w:rsidRDefault="0081129D" w:rsidP="0081129D">
      <w:pPr>
        <w:ind w:firstLine="567"/>
        <w:jc w:val="both"/>
        <w:rPr>
          <w:color w:val="000000"/>
          <w:sz w:val="28"/>
          <w:szCs w:val="20"/>
        </w:rPr>
      </w:pPr>
      <w:r w:rsidRPr="0081129D">
        <w:rPr>
          <w:color w:val="000000"/>
          <w:sz w:val="28"/>
          <w:szCs w:val="20"/>
        </w:rPr>
        <w:t>Для продолжения преобразований воспользуемся формулой интегрирования по частям:</w:t>
      </w:r>
    </w:p>
    <w:p w:rsidR="0081129D" w:rsidRPr="0081129D" w:rsidRDefault="0081129D" w:rsidP="0081129D">
      <w:pPr>
        <w:spacing w:before="120" w:after="120"/>
        <w:jc w:val="center"/>
        <w:rPr>
          <w:color w:val="000000"/>
          <w:sz w:val="28"/>
          <w:szCs w:val="20"/>
        </w:rPr>
      </w:pPr>
      <w:r w:rsidRPr="0081129D">
        <w:rPr>
          <w:color w:val="000000"/>
          <w:position w:val="-16"/>
          <w:sz w:val="28"/>
          <w:szCs w:val="20"/>
        </w:rPr>
        <w:object w:dxaOrig="2680" w:dyaOrig="440">
          <v:shape id="_x0000_i1033" type="#_x0000_t75" style="width:130.9pt;height:19.65pt" o:ole="">
            <v:imagedata r:id="rId28" o:title=""/>
          </v:shape>
          <o:OLEObject Type="Embed" ProgID="Equation.DSMT4" ShapeID="_x0000_i1033" DrawAspect="Content" ObjectID="_1589182965" r:id="rId29"/>
        </w:object>
      </w:r>
    </w:p>
    <w:p w:rsidR="0081129D" w:rsidRPr="0081129D" w:rsidRDefault="0081129D" w:rsidP="0081129D">
      <w:pPr>
        <w:ind w:firstLine="567"/>
        <w:jc w:val="both"/>
        <w:rPr>
          <w:color w:val="000000"/>
          <w:sz w:val="28"/>
          <w:szCs w:val="20"/>
        </w:rPr>
      </w:pPr>
      <w:r w:rsidRPr="0081129D">
        <w:rPr>
          <w:color w:val="000000"/>
          <w:sz w:val="28"/>
          <w:szCs w:val="20"/>
        </w:rPr>
        <w:t xml:space="preserve">Для этого интеграл </w:t>
      </w:r>
      <w:r w:rsidRPr="0081129D">
        <w:rPr>
          <w:color w:val="000000"/>
          <w:position w:val="-32"/>
          <w:sz w:val="28"/>
          <w:szCs w:val="20"/>
        </w:rPr>
        <w:object w:dxaOrig="2180" w:dyaOrig="740">
          <v:shape id="_x0000_i1034" type="#_x0000_t75" style="width:111.25pt;height:39.25pt" o:ole="">
            <v:imagedata r:id="rId30" o:title=""/>
          </v:shape>
          <o:OLEObject Type="Embed" ProgID="Equation.DSMT4" ShapeID="_x0000_i1034" DrawAspect="Content" ObjectID="_1589182966" r:id="rId31"/>
        </w:object>
      </w:r>
      <w:r w:rsidRPr="0081129D">
        <w:rPr>
          <w:color w:val="000000"/>
          <w:sz w:val="28"/>
          <w:szCs w:val="20"/>
        </w:rPr>
        <w:t xml:space="preserve"> представим в виде</w:t>
      </w:r>
    </w:p>
    <w:p w:rsidR="0081129D" w:rsidRPr="0081129D" w:rsidRDefault="0081129D" w:rsidP="0081129D">
      <w:pPr>
        <w:spacing w:before="120" w:after="120"/>
        <w:jc w:val="center"/>
        <w:rPr>
          <w:color w:val="000000"/>
          <w:sz w:val="28"/>
          <w:szCs w:val="20"/>
        </w:rPr>
      </w:pPr>
      <w:r w:rsidRPr="0081129D">
        <w:rPr>
          <w:color w:val="000000"/>
          <w:position w:val="-58"/>
          <w:sz w:val="28"/>
          <w:szCs w:val="20"/>
        </w:rPr>
        <w:object w:dxaOrig="2620" w:dyaOrig="1280">
          <v:shape id="_x0000_i1035" type="#_x0000_t75" style="width:130.9pt;height:65.45pt" o:ole="">
            <v:imagedata r:id="rId32" o:title=""/>
          </v:shape>
          <o:OLEObject Type="Embed" ProgID="Equation.DSMT4" ShapeID="_x0000_i1035" DrawAspect="Content" ObjectID="_1589182967" r:id="rId33"/>
        </w:object>
      </w:r>
      <w:r w:rsidRPr="0081129D">
        <w:rPr>
          <w:color w:val="000000"/>
          <w:sz w:val="28"/>
          <w:szCs w:val="20"/>
        </w:rPr>
        <w:t xml:space="preserve"> =</w:t>
      </w:r>
    </w:p>
    <w:p w:rsidR="0081129D" w:rsidRPr="0081129D" w:rsidRDefault="0081129D" w:rsidP="0081129D">
      <w:pPr>
        <w:jc w:val="both"/>
        <w:rPr>
          <w:color w:val="000000"/>
          <w:sz w:val="28"/>
          <w:szCs w:val="20"/>
        </w:rPr>
      </w:pPr>
      <w:r w:rsidRPr="0081129D">
        <w:rPr>
          <w:color w:val="000000"/>
          <w:sz w:val="28"/>
          <w:szCs w:val="20"/>
        </w:rPr>
        <w:t xml:space="preserve"> (</w:t>
      </w:r>
      <w:r w:rsidRPr="006F6D21">
        <w:rPr>
          <w:b/>
          <w:color w:val="FF0000"/>
          <w:sz w:val="32"/>
          <w:szCs w:val="20"/>
        </w:rPr>
        <w:t>дифференциал от интеграла равен подинтегральной функции!)</w:t>
      </w:r>
      <w:r w:rsidRPr="006F6D21">
        <w:rPr>
          <w:color w:val="FF0000"/>
          <w:sz w:val="32"/>
          <w:szCs w:val="20"/>
        </w:rPr>
        <w:t xml:space="preserve"> </w:t>
      </w:r>
    </w:p>
    <w:p w:rsidR="0081129D" w:rsidRPr="0081129D" w:rsidRDefault="0081129D" w:rsidP="0081129D">
      <w:pPr>
        <w:spacing w:before="120" w:after="120"/>
        <w:jc w:val="center"/>
        <w:rPr>
          <w:color w:val="000000"/>
          <w:position w:val="-32"/>
          <w:sz w:val="28"/>
          <w:szCs w:val="20"/>
        </w:rPr>
      </w:pPr>
    </w:p>
    <w:p w:rsidR="0081129D" w:rsidRPr="0081129D" w:rsidRDefault="0081129D" w:rsidP="0081129D">
      <w:pPr>
        <w:spacing w:before="120" w:after="120"/>
        <w:jc w:val="center"/>
        <w:rPr>
          <w:b/>
          <w:color w:val="000000"/>
          <w:sz w:val="28"/>
          <w:szCs w:val="20"/>
        </w:rPr>
      </w:pPr>
      <w:r w:rsidRPr="0081129D">
        <w:rPr>
          <w:color w:val="000000"/>
          <w:position w:val="-32"/>
          <w:sz w:val="28"/>
          <w:szCs w:val="20"/>
        </w:rPr>
        <w:object w:dxaOrig="5120" w:dyaOrig="740">
          <v:shape id="_x0000_i1036" type="#_x0000_t75" style="width:255.25pt;height:39.25pt" o:ole="">
            <v:imagedata r:id="rId34" o:title=""/>
          </v:shape>
          <o:OLEObject Type="Embed" ProgID="Equation.DSMT4" ShapeID="_x0000_i1036" DrawAspect="Content" ObjectID="_1589182968" r:id="rId35"/>
        </w:object>
      </w:r>
      <w:r w:rsidRPr="0081129D">
        <w:rPr>
          <w:color w:val="000000"/>
          <w:sz w:val="28"/>
          <w:szCs w:val="20"/>
        </w:rPr>
        <w:t xml:space="preserve">  (8.2)</w:t>
      </w:r>
    </w:p>
    <w:p w:rsidR="0081129D" w:rsidRPr="0081129D" w:rsidRDefault="0081129D" w:rsidP="0081129D">
      <w:pPr>
        <w:ind w:firstLine="567"/>
        <w:jc w:val="both"/>
        <w:rPr>
          <w:color w:val="000000"/>
          <w:sz w:val="28"/>
          <w:szCs w:val="20"/>
        </w:rPr>
      </w:pPr>
      <w:r w:rsidRPr="0081129D">
        <w:rPr>
          <w:color w:val="000000"/>
          <w:sz w:val="28"/>
          <w:szCs w:val="20"/>
        </w:rPr>
        <w:t>Определим значение выражения (8.2) для различных случаев.</w:t>
      </w:r>
    </w:p>
    <w:p w:rsidR="0081129D" w:rsidRPr="0081129D" w:rsidRDefault="0081129D" w:rsidP="0081129D">
      <w:pPr>
        <w:ind w:firstLine="567"/>
        <w:jc w:val="both"/>
        <w:rPr>
          <w:color w:val="000000"/>
          <w:sz w:val="28"/>
          <w:szCs w:val="20"/>
        </w:rPr>
      </w:pPr>
      <w:r w:rsidRPr="0081129D">
        <w:rPr>
          <w:color w:val="000000"/>
          <w:sz w:val="28"/>
          <w:szCs w:val="20"/>
        </w:rPr>
        <w:t xml:space="preserve">Для </w:t>
      </w:r>
      <w:r w:rsidRPr="0081129D">
        <w:rPr>
          <w:i/>
          <w:color w:val="000000"/>
          <w:sz w:val="28"/>
          <w:szCs w:val="20"/>
          <w:lang w:val="en-US"/>
        </w:rPr>
        <w:t>i</w:t>
      </w:r>
      <w:r w:rsidRPr="0081129D">
        <w:rPr>
          <w:i/>
          <w:color w:val="000000"/>
          <w:sz w:val="28"/>
          <w:szCs w:val="20"/>
        </w:rPr>
        <w:t> </w:t>
      </w:r>
      <w:r w:rsidRPr="0081129D">
        <w:rPr>
          <w:color w:val="000000"/>
          <w:sz w:val="28"/>
          <w:szCs w:val="20"/>
        </w:rPr>
        <w:t>≠ </w:t>
      </w:r>
      <w:r w:rsidRPr="0081129D">
        <w:rPr>
          <w:i/>
          <w:color w:val="000000"/>
          <w:sz w:val="28"/>
          <w:szCs w:val="20"/>
          <w:lang w:val="en-US"/>
        </w:rPr>
        <w:t>k</w:t>
      </w:r>
      <w:r w:rsidRPr="0081129D">
        <w:rPr>
          <w:color w:val="000000"/>
          <w:sz w:val="28"/>
          <w:szCs w:val="20"/>
        </w:rPr>
        <w:t xml:space="preserve"> по свойству ортогональности функций </w:t>
      </w:r>
      <w:r w:rsidRPr="0081129D">
        <w:rPr>
          <w:color w:val="000000"/>
          <w:position w:val="-32"/>
          <w:sz w:val="28"/>
          <w:szCs w:val="20"/>
        </w:rPr>
        <w:object w:dxaOrig="1920" w:dyaOrig="740">
          <v:shape id="_x0000_i1037" type="#_x0000_t75" style="width:98.2pt;height:39.25pt" o:ole="">
            <v:imagedata r:id="rId36" o:title=""/>
          </v:shape>
          <o:OLEObject Type="Embed" ProgID="Equation.DSMT4" ShapeID="_x0000_i1037" DrawAspect="Content" ObjectID="_1589182969" r:id="rId37"/>
        </w:object>
      </w:r>
      <w:r w:rsidRPr="0081129D">
        <w:rPr>
          <w:color w:val="000000"/>
          <w:sz w:val="28"/>
          <w:szCs w:val="20"/>
        </w:rPr>
        <w:t xml:space="preserve">  поэтому из выражения (8.2) получим</w:t>
      </w:r>
    </w:p>
    <w:p w:rsidR="0081129D" w:rsidRPr="0081129D" w:rsidRDefault="0081129D" w:rsidP="0081129D">
      <w:pPr>
        <w:spacing w:before="120" w:after="120"/>
        <w:jc w:val="center"/>
        <w:rPr>
          <w:color w:val="000000"/>
          <w:sz w:val="28"/>
          <w:szCs w:val="20"/>
        </w:rPr>
      </w:pPr>
      <w:r w:rsidRPr="0081129D">
        <w:rPr>
          <w:color w:val="000000"/>
          <w:position w:val="-32"/>
          <w:sz w:val="28"/>
          <w:szCs w:val="20"/>
          <w:lang w:val="en-US"/>
        </w:rPr>
        <w:object w:dxaOrig="3200" w:dyaOrig="740">
          <v:shape id="_x0000_i1038" type="#_x0000_t75" style="width:157.1pt;height:39.25pt" o:ole="">
            <v:imagedata r:id="rId38" o:title=""/>
          </v:shape>
          <o:OLEObject Type="Embed" ProgID="Equation.DSMT4" ShapeID="_x0000_i1038" DrawAspect="Content" ObjectID="_1589182970" r:id="rId39"/>
        </w:object>
      </w:r>
    </w:p>
    <w:p w:rsidR="0081129D" w:rsidRPr="0081129D" w:rsidRDefault="0081129D" w:rsidP="0081129D">
      <w:pPr>
        <w:ind w:firstLine="567"/>
        <w:jc w:val="both"/>
        <w:rPr>
          <w:color w:val="000000"/>
          <w:sz w:val="28"/>
          <w:szCs w:val="20"/>
        </w:rPr>
      </w:pPr>
      <w:r w:rsidRPr="0081129D">
        <w:rPr>
          <w:color w:val="000000"/>
          <w:sz w:val="28"/>
          <w:szCs w:val="20"/>
        </w:rPr>
        <w:t xml:space="preserve">Для </w:t>
      </w:r>
      <w:r w:rsidRPr="0081129D">
        <w:rPr>
          <w:i/>
          <w:color w:val="000000"/>
          <w:sz w:val="28"/>
          <w:szCs w:val="20"/>
          <w:lang w:val="en-US"/>
        </w:rPr>
        <w:t>i</w:t>
      </w:r>
      <w:r w:rsidRPr="0081129D">
        <w:rPr>
          <w:i/>
          <w:color w:val="000000"/>
          <w:sz w:val="28"/>
          <w:szCs w:val="20"/>
        </w:rPr>
        <w:t xml:space="preserve"> = </w:t>
      </w:r>
      <w:r w:rsidRPr="0081129D">
        <w:rPr>
          <w:i/>
          <w:color w:val="000000"/>
          <w:sz w:val="28"/>
          <w:szCs w:val="20"/>
          <w:lang w:val="en-US"/>
        </w:rPr>
        <w:t>k</w:t>
      </w:r>
      <w:r w:rsidRPr="0081129D">
        <w:rPr>
          <w:color w:val="000000"/>
          <w:sz w:val="28"/>
          <w:szCs w:val="20"/>
        </w:rPr>
        <w:t xml:space="preserve"> по свойству нормированности функций </w:t>
      </w:r>
      <w:r w:rsidRPr="0081129D">
        <w:rPr>
          <w:color w:val="000000"/>
          <w:position w:val="-32"/>
          <w:sz w:val="28"/>
          <w:szCs w:val="20"/>
        </w:rPr>
        <w:object w:dxaOrig="1380" w:dyaOrig="740">
          <v:shape id="_x0000_i1039" type="#_x0000_t75" style="width:1in;height:39.25pt" o:ole="">
            <v:imagedata r:id="rId40" o:title=""/>
          </v:shape>
          <o:OLEObject Type="Embed" ProgID="Equation.DSMT4" ShapeID="_x0000_i1039" DrawAspect="Content" ObjectID="_1589182971" r:id="rId41"/>
        </w:object>
      </w:r>
      <w:r w:rsidRPr="0081129D">
        <w:rPr>
          <w:color w:val="000000"/>
          <w:sz w:val="28"/>
          <w:szCs w:val="20"/>
        </w:rPr>
        <w:t>, поэтому из выражения (8.2) получим</w:t>
      </w:r>
    </w:p>
    <w:p w:rsidR="0081129D" w:rsidRPr="0081129D" w:rsidRDefault="0081129D" w:rsidP="0081129D">
      <w:pPr>
        <w:spacing w:before="120" w:after="120"/>
        <w:jc w:val="center"/>
        <w:rPr>
          <w:color w:val="000000"/>
          <w:sz w:val="28"/>
          <w:szCs w:val="20"/>
          <w:lang w:val="nb-NO"/>
        </w:rPr>
      </w:pPr>
      <w:r w:rsidRPr="0081129D">
        <w:rPr>
          <w:color w:val="000000"/>
          <w:position w:val="-32"/>
          <w:sz w:val="28"/>
          <w:szCs w:val="20"/>
          <w:lang w:val="en-US"/>
        </w:rPr>
        <w:object w:dxaOrig="6700" w:dyaOrig="740">
          <v:shape id="_x0000_i1040" type="#_x0000_t75" style="width:333.8pt;height:39.25pt" o:ole="">
            <v:imagedata r:id="rId42" o:title=""/>
          </v:shape>
          <o:OLEObject Type="Embed" ProgID="Equation.DSMT4" ShapeID="_x0000_i1040" DrawAspect="Content" ObjectID="_1589182972" r:id="rId43"/>
        </w:object>
      </w:r>
      <w:r w:rsidRPr="0081129D">
        <w:rPr>
          <w:color w:val="000000"/>
          <w:sz w:val="28"/>
          <w:szCs w:val="20"/>
          <w:lang w:val="nb-NO"/>
        </w:rPr>
        <w:t xml:space="preserve">  </w:t>
      </w:r>
    </w:p>
    <w:p w:rsidR="0081129D" w:rsidRPr="0081129D" w:rsidRDefault="0081129D" w:rsidP="0081129D">
      <w:pPr>
        <w:ind w:firstLine="567"/>
        <w:jc w:val="both"/>
        <w:rPr>
          <w:color w:val="000000"/>
          <w:sz w:val="28"/>
          <w:szCs w:val="20"/>
        </w:rPr>
      </w:pPr>
      <w:r w:rsidRPr="0081129D">
        <w:rPr>
          <w:color w:val="000000"/>
          <w:sz w:val="28"/>
          <w:szCs w:val="20"/>
        </w:rPr>
        <w:t>Подставив вычисленное значение интеграла в выражение (8.1) получим</w:t>
      </w:r>
    </w:p>
    <w:p w:rsidR="0081129D" w:rsidRPr="0081129D" w:rsidRDefault="0081129D" w:rsidP="0081129D">
      <w:pPr>
        <w:spacing w:before="120" w:after="120"/>
        <w:jc w:val="center"/>
        <w:rPr>
          <w:color w:val="000000"/>
          <w:sz w:val="28"/>
          <w:szCs w:val="20"/>
        </w:rPr>
      </w:pPr>
      <w:r w:rsidRPr="0081129D">
        <w:rPr>
          <w:color w:val="000000"/>
          <w:position w:val="-32"/>
          <w:sz w:val="28"/>
          <w:szCs w:val="20"/>
        </w:rPr>
        <w:object w:dxaOrig="5440" w:dyaOrig="740">
          <v:shape id="_x0000_i1041" type="#_x0000_t75" style="width:274.9pt;height:39.25pt" o:ole="">
            <v:imagedata r:id="rId44" o:title=""/>
          </v:shape>
          <o:OLEObject Type="Embed" ProgID="Equation.DSMT4" ShapeID="_x0000_i1041" DrawAspect="Content" ObjectID="_1589182973" r:id="rId45"/>
        </w:object>
      </w:r>
      <w:r w:rsidRPr="0081129D">
        <w:rPr>
          <w:color w:val="000000"/>
          <w:sz w:val="28"/>
          <w:szCs w:val="20"/>
          <w:lang w:val="nb-NO"/>
        </w:rPr>
        <w:t xml:space="preserve"> </w:t>
      </w:r>
      <w:r w:rsidRPr="0081129D">
        <w:rPr>
          <w:color w:val="000000"/>
          <w:sz w:val="28"/>
          <w:szCs w:val="20"/>
        </w:rPr>
        <w:t>(8.3)</w:t>
      </w:r>
    </w:p>
    <w:p w:rsidR="0081129D" w:rsidRPr="0081129D" w:rsidRDefault="0081129D" w:rsidP="0081129D">
      <w:pPr>
        <w:ind w:firstLine="567"/>
        <w:jc w:val="both"/>
        <w:rPr>
          <w:color w:val="000000"/>
          <w:sz w:val="28"/>
          <w:szCs w:val="20"/>
        </w:rPr>
      </w:pPr>
      <w:r w:rsidRPr="0081129D">
        <w:rPr>
          <w:color w:val="000000"/>
          <w:sz w:val="28"/>
          <w:szCs w:val="20"/>
        </w:rPr>
        <w:t xml:space="preserve">В полученном результате </w:t>
      </w:r>
      <w:r w:rsidRPr="0081129D">
        <w:rPr>
          <w:i/>
          <w:color w:val="000000"/>
          <w:sz w:val="28"/>
          <w:szCs w:val="20"/>
          <w:lang w:val="en-US"/>
        </w:rPr>
        <w:t>U</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a</w:t>
      </w:r>
      <w:r w:rsidRPr="0081129D">
        <w:rPr>
          <w:color w:val="000000"/>
          <w:sz w:val="28"/>
          <w:szCs w:val="20"/>
        </w:rPr>
        <w:t xml:space="preserve">) – значение сигнала </w:t>
      </w:r>
      <w:r w:rsidRPr="0081129D">
        <w:rPr>
          <w:i/>
          <w:color w:val="000000"/>
          <w:sz w:val="28"/>
          <w:szCs w:val="20"/>
          <w:lang w:val="en-US"/>
        </w:rPr>
        <w:t>k</w:t>
      </w:r>
      <w:r w:rsidRPr="0081129D">
        <w:rPr>
          <w:color w:val="000000"/>
          <w:sz w:val="28"/>
          <w:szCs w:val="20"/>
        </w:rPr>
        <w:t xml:space="preserve">-го источника сигнала в начальный момент времени, </w:t>
      </w:r>
      <w:r w:rsidRPr="0081129D">
        <w:rPr>
          <w:i/>
          <w:color w:val="000000"/>
          <w:sz w:val="28"/>
          <w:szCs w:val="20"/>
          <w:lang w:val="en-US"/>
        </w:rPr>
        <w:t>U</w:t>
      </w:r>
      <w:r w:rsidRPr="0081129D">
        <w:rPr>
          <w:i/>
          <w:color w:val="000000"/>
          <w:sz w:val="28"/>
          <w:szCs w:val="20"/>
          <w:vertAlign w:val="subscript"/>
          <w:lang w:val="en-US"/>
        </w:rPr>
        <w:t>k</w:t>
      </w:r>
      <w:r w:rsidRPr="0081129D">
        <w:rPr>
          <w:color w:val="000000"/>
          <w:sz w:val="28"/>
          <w:szCs w:val="20"/>
        </w:rPr>
        <w:t>(</w:t>
      </w:r>
      <w:r w:rsidRPr="0081129D">
        <w:rPr>
          <w:i/>
          <w:color w:val="000000"/>
          <w:sz w:val="28"/>
          <w:szCs w:val="20"/>
          <w:lang w:val="en-US"/>
        </w:rPr>
        <w:t>b</w:t>
      </w:r>
      <w:r w:rsidRPr="0081129D">
        <w:rPr>
          <w:color w:val="000000"/>
          <w:sz w:val="28"/>
          <w:szCs w:val="20"/>
        </w:rPr>
        <w:t xml:space="preserve">) – значение сигнала </w:t>
      </w:r>
      <w:r w:rsidRPr="0081129D">
        <w:rPr>
          <w:i/>
          <w:color w:val="000000"/>
          <w:sz w:val="28"/>
          <w:szCs w:val="20"/>
          <w:lang w:val="en-US"/>
        </w:rPr>
        <w:t>k</w:t>
      </w:r>
      <w:r w:rsidRPr="0081129D">
        <w:rPr>
          <w:color w:val="000000"/>
          <w:sz w:val="28"/>
          <w:szCs w:val="20"/>
        </w:rPr>
        <w:t>-го источника сигнала в конце передачи, т.е. это некоторая постоянная величина, на которую смещен сигнал по оси ординат.</w:t>
      </w:r>
    </w:p>
    <w:p w:rsidR="0081129D" w:rsidRPr="0081129D" w:rsidRDefault="0081129D" w:rsidP="0081129D">
      <w:pPr>
        <w:ind w:firstLine="567"/>
        <w:jc w:val="both"/>
        <w:rPr>
          <w:color w:val="000000"/>
          <w:sz w:val="28"/>
          <w:szCs w:val="20"/>
        </w:rPr>
      </w:pPr>
      <w:r w:rsidRPr="0081129D">
        <w:rPr>
          <w:color w:val="000000"/>
          <w:sz w:val="28"/>
          <w:szCs w:val="20"/>
        </w:rPr>
        <w:t xml:space="preserve">   Таким образом, на выходе интегратора получим переданный сигнал, только смещенный по оси ординат. Технически смещение можно легко устранить, например, пропустив сигнал (8.3) через конденсатор.</w:t>
      </w:r>
    </w:p>
    <w:p w:rsidR="0081129D" w:rsidRPr="0081129D" w:rsidRDefault="0081129D" w:rsidP="0081129D">
      <w:pPr>
        <w:ind w:firstLine="567"/>
        <w:jc w:val="both"/>
        <w:rPr>
          <w:color w:val="000000"/>
          <w:sz w:val="28"/>
          <w:szCs w:val="20"/>
        </w:rPr>
      </w:pPr>
      <w:r w:rsidRPr="0081129D">
        <w:rPr>
          <w:color w:val="000000"/>
          <w:sz w:val="28"/>
          <w:szCs w:val="20"/>
        </w:rPr>
        <w:t>Следовательно, умножив сигнал, принятый из линии связи, на соответствующий каналу сигнал ортонормированной системы сигналов и затем, проинтегрировав произведение, получим переданный сигнал.</w:t>
      </w:r>
    </w:p>
    <w:p w:rsidR="0081129D" w:rsidRPr="0081129D" w:rsidRDefault="0081129D" w:rsidP="0081129D">
      <w:pPr>
        <w:ind w:firstLine="567"/>
        <w:jc w:val="both"/>
        <w:rPr>
          <w:color w:val="000000"/>
          <w:sz w:val="28"/>
          <w:szCs w:val="20"/>
        </w:rPr>
      </w:pPr>
      <w:r w:rsidRPr="0081129D">
        <w:rPr>
          <w:color w:val="000000"/>
          <w:sz w:val="28"/>
          <w:szCs w:val="20"/>
        </w:rPr>
        <w:t xml:space="preserve">Структурная схема многоканальной системы с кодовым разделением приведена на рис. </w:t>
      </w:r>
      <w:r w:rsidR="000C677A">
        <w:rPr>
          <w:color w:val="000000"/>
          <w:sz w:val="28"/>
          <w:szCs w:val="20"/>
        </w:rPr>
        <w:t>5</w:t>
      </w:r>
      <w:r w:rsidRPr="0081129D">
        <w:rPr>
          <w:color w:val="000000"/>
          <w:sz w:val="28"/>
          <w:szCs w:val="20"/>
        </w:rPr>
        <w:t>.6.</w:t>
      </w:r>
    </w:p>
    <w:p w:rsidR="0081129D" w:rsidRPr="0081129D" w:rsidRDefault="0081129D" w:rsidP="0081129D">
      <w:pPr>
        <w:ind w:firstLine="567"/>
        <w:jc w:val="both"/>
        <w:rPr>
          <w:color w:val="000000"/>
          <w:sz w:val="28"/>
          <w:szCs w:val="20"/>
        </w:rPr>
      </w:pPr>
      <w:r w:rsidRPr="0081129D">
        <w:rPr>
          <w:color w:val="000000"/>
          <w:sz w:val="28"/>
          <w:szCs w:val="20"/>
        </w:rPr>
        <w:t xml:space="preserve">Эффективность кодового метода разделения состоит в том, что он позволяет значительно ослабить влияние перекрестных помех. </w:t>
      </w:r>
    </w:p>
    <w:p w:rsidR="0081129D" w:rsidRPr="0081129D" w:rsidRDefault="0081129D" w:rsidP="0081129D">
      <w:pPr>
        <w:ind w:firstLine="567"/>
        <w:jc w:val="both"/>
        <w:rPr>
          <w:color w:val="000000"/>
          <w:sz w:val="28"/>
          <w:szCs w:val="20"/>
        </w:rPr>
      </w:pPr>
      <w:r w:rsidRPr="0081129D">
        <w:rPr>
          <w:color w:val="000000"/>
          <w:sz w:val="28"/>
          <w:szCs w:val="20"/>
          <w:lang w:val="en-US"/>
        </w:rPr>
        <w:t>CDMA</w:t>
      </w:r>
      <w:r w:rsidRPr="0081129D">
        <w:rPr>
          <w:color w:val="000000"/>
          <w:sz w:val="28"/>
          <w:szCs w:val="20"/>
        </w:rPr>
        <w:t xml:space="preserve"> обеспечивает в 10 раз больше каналов, чем </w:t>
      </w:r>
      <w:r w:rsidRPr="0081129D">
        <w:rPr>
          <w:color w:val="000000"/>
          <w:sz w:val="28"/>
          <w:szCs w:val="20"/>
          <w:lang w:val="en-US"/>
        </w:rPr>
        <w:t>FDMA</w:t>
      </w:r>
      <w:r w:rsidRPr="0081129D">
        <w:rPr>
          <w:color w:val="000000"/>
          <w:sz w:val="28"/>
          <w:szCs w:val="20"/>
        </w:rPr>
        <w:t>.</w:t>
      </w:r>
    </w:p>
    <w:p w:rsidR="0081129D" w:rsidRPr="0081129D" w:rsidRDefault="0081129D" w:rsidP="0081129D">
      <w:pPr>
        <w:jc w:val="center"/>
        <w:rPr>
          <w:color w:val="000000"/>
          <w:sz w:val="28"/>
          <w:szCs w:val="20"/>
          <w:lang w:val="en-US"/>
        </w:rPr>
      </w:pPr>
      <w:r w:rsidRPr="0081129D">
        <w:rPr>
          <w:noProof/>
          <w:color w:val="000000"/>
          <w:sz w:val="28"/>
          <w:szCs w:val="20"/>
          <w:vertAlign w:val="subscript"/>
        </w:rPr>
        <w:lastRenderedPageBreak/>
        <w:drawing>
          <wp:inline distT="0" distB="0" distL="0" distR="0" wp14:anchorId="5249B29A" wp14:editId="7055AABD">
            <wp:extent cx="4607560" cy="6642735"/>
            <wp:effectExtent l="0" t="0" r="0" b="0"/>
            <wp:docPr id="9" name="Рисунок 329"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9" descr="ris_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607560" cy="6642735"/>
                    </a:xfrm>
                    <a:prstGeom prst="rect">
                      <a:avLst/>
                    </a:prstGeom>
                    <a:noFill/>
                    <a:ln>
                      <a:noFill/>
                    </a:ln>
                  </pic:spPr>
                </pic:pic>
              </a:graphicData>
            </a:graphic>
          </wp:inline>
        </w:drawing>
      </w:r>
    </w:p>
    <w:p w:rsidR="0081129D" w:rsidRPr="0081129D" w:rsidRDefault="0081129D" w:rsidP="0081129D">
      <w:pPr>
        <w:jc w:val="center"/>
        <w:rPr>
          <w:sz w:val="26"/>
          <w:szCs w:val="26"/>
        </w:rPr>
      </w:pPr>
      <w:r w:rsidRPr="0081129D">
        <w:rPr>
          <w:spacing w:val="-4"/>
          <w:sz w:val="26"/>
          <w:szCs w:val="26"/>
        </w:rPr>
        <w:t xml:space="preserve">Рис. </w:t>
      </w:r>
      <w:r w:rsidR="000C677A">
        <w:rPr>
          <w:spacing w:val="-4"/>
          <w:sz w:val="26"/>
          <w:szCs w:val="26"/>
        </w:rPr>
        <w:t>5</w:t>
      </w:r>
      <w:r w:rsidRPr="0081129D">
        <w:rPr>
          <w:spacing w:val="-4"/>
          <w:sz w:val="26"/>
          <w:szCs w:val="26"/>
        </w:rPr>
        <w:t xml:space="preserve">.6. Структурная схема многоканальной  системы с кодовым разделением: </w:t>
      </w:r>
      <w:r w:rsidRPr="0081129D">
        <w:rPr>
          <w:i/>
          <w:sz w:val="26"/>
          <w:szCs w:val="26"/>
          <w:lang w:val="en-US"/>
        </w:rPr>
        <w:t>X</w:t>
      </w:r>
      <w:r w:rsidRPr="0081129D">
        <w:rPr>
          <w:sz w:val="26"/>
          <w:szCs w:val="26"/>
          <w:vertAlign w:val="subscript"/>
        </w:rPr>
        <w:t>1÷</w:t>
      </w:r>
      <w:r w:rsidRPr="0081129D">
        <w:rPr>
          <w:i/>
          <w:sz w:val="26"/>
          <w:szCs w:val="26"/>
          <w:lang w:val="en-US"/>
        </w:rPr>
        <w:t>X</w:t>
      </w:r>
      <w:r w:rsidRPr="0081129D">
        <w:rPr>
          <w:i/>
          <w:sz w:val="26"/>
          <w:szCs w:val="26"/>
          <w:vertAlign w:val="subscript"/>
          <w:lang w:val="en-US"/>
        </w:rPr>
        <w:t>n</w:t>
      </w:r>
      <w:r w:rsidRPr="0081129D">
        <w:rPr>
          <w:sz w:val="26"/>
          <w:szCs w:val="26"/>
        </w:rPr>
        <w:t xml:space="preserve"> – источники сигналов; Г</w:t>
      </w:r>
      <w:r w:rsidRPr="0081129D">
        <w:rPr>
          <w:sz w:val="26"/>
          <w:szCs w:val="26"/>
          <w:vertAlign w:val="subscript"/>
        </w:rPr>
        <w:t>1÷</w:t>
      </w:r>
      <w:r w:rsidRPr="0081129D">
        <w:rPr>
          <w:sz w:val="26"/>
          <w:szCs w:val="26"/>
        </w:rPr>
        <w:t>Г</w:t>
      </w:r>
      <w:r w:rsidRPr="0081129D">
        <w:rPr>
          <w:i/>
          <w:sz w:val="26"/>
          <w:szCs w:val="26"/>
          <w:vertAlign w:val="subscript"/>
          <w:lang w:val="en-US"/>
        </w:rPr>
        <w:t>n</w:t>
      </w:r>
      <w:r w:rsidRPr="0081129D">
        <w:rPr>
          <w:sz w:val="26"/>
          <w:szCs w:val="26"/>
        </w:rPr>
        <w:t xml:space="preserve"> – генераторы сигналов ортонормированный системы сигналов </w:t>
      </w:r>
      <w:r w:rsidRPr="0081129D">
        <w:rPr>
          <w:i/>
          <w:sz w:val="26"/>
          <w:szCs w:val="26"/>
          <w:lang w:val="en-US"/>
        </w:rPr>
        <w:t>g</w:t>
      </w:r>
      <w:r w:rsidRPr="0081129D">
        <w:rPr>
          <w:sz w:val="26"/>
          <w:szCs w:val="26"/>
          <w:vertAlign w:val="subscript"/>
        </w:rPr>
        <w:t>1÷</w:t>
      </w:r>
      <w:r w:rsidRPr="0081129D">
        <w:rPr>
          <w:i/>
          <w:sz w:val="26"/>
          <w:szCs w:val="26"/>
          <w:lang w:val="en-US"/>
        </w:rPr>
        <w:t>g</w:t>
      </w:r>
      <w:r w:rsidRPr="0081129D">
        <w:rPr>
          <w:i/>
          <w:sz w:val="26"/>
          <w:szCs w:val="26"/>
          <w:vertAlign w:val="subscript"/>
          <w:lang w:val="en-US"/>
        </w:rPr>
        <w:t>n</w:t>
      </w:r>
      <w:r w:rsidRPr="0081129D">
        <w:rPr>
          <w:sz w:val="26"/>
          <w:szCs w:val="26"/>
        </w:rPr>
        <w:t>; С – сумматор; БИ – блоки интегрирования; П</w:t>
      </w:r>
      <w:r w:rsidRPr="0081129D">
        <w:rPr>
          <w:i/>
          <w:sz w:val="26"/>
          <w:szCs w:val="26"/>
        </w:rPr>
        <w:t>х</w:t>
      </w:r>
      <w:r w:rsidRPr="0081129D">
        <w:rPr>
          <w:sz w:val="26"/>
          <w:szCs w:val="26"/>
          <w:vertAlign w:val="subscript"/>
        </w:rPr>
        <w:t>1÷</w:t>
      </w:r>
      <w:r w:rsidRPr="0081129D">
        <w:rPr>
          <w:sz w:val="26"/>
          <w:szCs w:val="26"/>
        </w:rPr>
        <w:t>П</w:t>
      </w:r>
      <w:r w:rsidRPr="0081129D">
        <w:rPr>
          <w:i/>
          <w:sz w:val="26"/>
          <w:szCs w:val="26"/>
        </w:rPr>
        <w:t>х</w:t>
      </w:r>
      <w:r w:rsidRPr="0081129D">
        <w:rPr>
          <w:i/>
          <w:sz w:val="26"/>
          <w:szCs w:val="26"/>
          <w:vertAlign w:val="subscript"/>
          <w:lang w:val="en-US"/>
        </w:rPr>
        <w:t>n</w:t>
      </w:r>
      <w:r w:rsidRPr="0081129D">
        <w:rPr>
          <w:sz w:val="26"/>
          <w:szCs w:val="26"/>
        </w:rPr>
        <w:t xml:space="preserve"> – приемники сигналов</w:t>
      </w:r>
    </w:p>
    <w:p w:rsidR="0081129D" w:rsidRPr="0081129D" w:rsidRDefault="0081129D" w:rsidP="0081129D">
      <w:pPr>
        <w:ind w:firstLine="567"/>
        <w:jc w:val="both"/>
        <w:rPr>
          <w:color w:val="000000"/>
          <w:sz w:val="28"/>
          <w:szCs w:val="20"/>
        </w:rPr>
      </w:pPr>
    </w:p>
    <w:p w:rsidR="0081129D" w:rsidRPr="0081129D" w:rsidRDefault="0081129D" w:rsidP="0081129D">
      <w:pPr>
        <w:ind w:firstLine="567"/>
        <w:jc w:val="both"/>
        <w:rPr>
          <w:color w:val="000000"/>
          <w:sz w:val="28"/>
          <w:szCs w:val="20"/>
        </w:rPr>
      </w:pPr>
      <w:r w:rsidRPr="0081129D">
        <w:rPr>
          <w:color w:val="000000"/>
          <w:sz w:val="28"/>
          <w:szCs w:val="20"/>
        </w:rPr>
        <w:t>В реализациях локальных систем автоматического управления могут использоваться следующие схемы разделения.</w:t>
      </w: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5" w:name="_Toc388971345"/>
      <w:r>
        <w:rPr>
          <w:rFonts w:cs="Arial"/>
          <w:b/>
          <w:bCs/>
          <w:color w:val="000000"/>
          <w:sz w:val="28"/>
          <w:szCs w:val="20"/>
        </w:rPr>
        <w:t>5</w:t>
      </w:r>
      <w:r w:rsidRPr="0081129D">
        <w:rPr>
          <w:rFonts w:cs="Arial"/>
          <w:b/>
          <w:bCs/>
          <w:color w:val="000000"/>
          <w:sz w:val="28"/>
          <w:szCs w:val="20"/>
        </w:rPr>
        <w:t>.5. Фазовое разделение</w:t>
      </w:r>
      <w:bookmarkEnd w:id="5"/>
    </w:p>
    <w:p w:rsidR="0081129D" w:rsidRPr="0081129D" w:rsidRDefault="0081129D" w:rsidP="0081129D">
      <w:pPr>
        <w:ind w:firstLine="567"/>
        <w:jc w:val="both"/>
        <w:rPr>
          <w:color w:val="000000"/>
          <w:sz w:val="28"/>
          <w:szCs w:val="20"/>
        </w:rPr>
      </w:pPr>
      <w:r w:rsidRPr="0081129D">
        <w:rPr>
          <w:color w:val="000000"/>
          <w:sz w:val="28"/>
          <w:szCs w:val="20"/>
        </w:rPr>
        <w:t xml:space="preserve">Фазовое разделение применяют в двухканальной системе передачи сигналов двух датчиков в системах сбора данных. Структурная схема двухканальной системы с фазовым разделением приведена на рис. </w:t>
      </w:r>
      <w:r w:rsidR="000C677A">
        <w:rPr>
          <w:color w:val="000000"/>
          <w:sz w:val="28"/>
          <w:szCs w:val="20"/>
        </w:rPr>
        <w:t>5</w:t>
      </w:r>
      <w:r w:rsidRPr="0081129D">
        <w:rPr>
          <w:color w:val="000000"/>
          <w:sz w:val="28"/>
          <w:szCs w:val="20"/>
        </w:rPr>
        <w:t>.7.</w:t>
      </w:r>
    </w:p>
    <w:p w:rsidR="0081129D" w:rsidRPr="0081129D" w:rsidRDefault="0081129D" w:rsidP="0081129D">
      <w:pPr>
        <w:ind w:firstLine="567"/>
        <w:jc w:val="both"/>
        <w:rPr>
          <w:color w:val="000000"/>
          <w:sz w:val="28"/>
          <w:szCs w:val="20"/>
        </w:rPr>
      </w:pPr>
    </w:p>
    <w:p w:rsidR="0081129D" w:rsidRPr="0081129D" w:rsidRDefault="0081129D" w:rsidP="0081129D">
      <w:pPr>
        <w:ind w:hanging="11"/>
        <w:jc w:val="center"/>
        <w:rPr>
          <w:color w:val="000000"/>
          <w:sz w:val="28"/>
          <w:szCs w:val="20"/>
          <w:lang w:val="en-US"/>
        </w:rPr>
      </w:pPr>
      <w:r w:rsidRPr="0081129D">
        <w:rPr>
          <w:noProof/>
          <w:color w:val="000000"/>
          <w:sz w:val="28"/>
          <w:szCs w:val="20"/>
        </w:rPr>
        <w:drawing>
          <wp:inline distT="0" distB="0" distL="0" distR="0" wp14:anchorId="21840AF9" wp14:editId="61A5C51A">
            <wp:extent cx="5118735" cy="2012315"/>
            <wp:effectExtent l="0" t="0" r="0" b="0"/>
            <wp:docPr id="10" name="Рисунок 330"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0" descr="ris_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18735" cy="2012315"/>
                    </a:xfrm>
                    <a:prstGeom prst="rect">
                      <a:avLst/>
                    </a:prstGeom>
                    <a:noFill/>
                    <a:ln>
                      <a:noFill/>
                    </a:ln>
                  </pic:spPr>
                </pic:pic>
              </a:graphicData>
            </a:graphic>
          </wp:inline>
        </w:drawing>
      </w:r>
    </w:p>
    <w:p w:rsidR="0081129D" w:rsidRPr="0081129D" w:rsidRDefault="0081129D" w:rsidP="0081129D">
      <w:pPr>
        <w:jc w:val="center"/>
        <w:rPr>
          <w:color w:val="000000"/>
          <w:sz w:val="26"/>
          <w:szCs w:val="26"/>
        </w:rPr>
      </w:pPr>
      <w:r w:rsidRPr="0081129D">
        <w:rPr>
          <w:color w:val="000000"/>
          <w:sz w:val="26"/>
          <w:szCs w:val="26"/>
        </w:rPr>
        <w:t>Рис.</w:t>
      </w:r>
      <w:r w:rsidR="000C677A">
        <w:rPr>
          <w:color w:val="000000"/>
          <w:sz w:val="26"/>
          <w:szCs w:val="26"/>
        </w:rPr>
        <w:t>5</w:t>
      </w:r>
      <w:r w:rsidRPr="0081129D">
        <w:rPr>
          <w:color w:val="000000"/>
          <w:sz w:val="26"/>
          <w:szCs w:val="26"/>
        </w:rPr>
        <w:t>.7. Двухканальная система с фазовым разделением</w:t>
      </w:r>
    </w:p>
    <w:p w:rsidR="0081129D" w:rsidRPr="0081129D" w:rsidRDefault="0081129D" w:rsidP="0081129D">
      <w:pPr>
        <w:ind w:firstLine="567"/>
        <w:jc w:val="both"/>
        <w:rPr>
          <w:color w:val="000000"/>
          <w:sz w:val="28"/>
          <w:szCs w:val="20"/>
        </w:rPr>
      </w:pPr>
    </w:p>
    <w:p w:rsidR="0081129D" w:rsidRPr="0081129D" w:rsidRDefault="0081129D" w:rsidP="0081129D">
      <w:pPr>
        <w:ind w:firstLine="567"/>
        <w:jc w:val="both"/>
        <w:rPr>
          <w:color w:val="000000"/>
          <w:sz w:val="28"/>
          <w:szCs w:val="20"/>
        </w:rPr>
      </w:pPr>
      <w:r w:rsidRPr="0081129D">
        <w:rPr>
          <w:color w:val="000000"/>
          <w:sz w:val="28"/>
          <w:szCs w:val="20"/>
        </w:rPr>
        <w:t xml:space="preserve">Сигналы датчиков </w:t>
      </w:r>
      <w:r w:rsidRPr="0081129D">
        <w:rPr>
          <w:i/>
          <w:color w:val="000000"/>
          <w:sz w:val="28"/>
          <w:szCs w:val="20"/>
          <w:lang w:val="en-US"/>
        </w:rPr>
        <w:t>X</w:t>
      </w:r>
      <w:r w:rsidRPr="0081129D">
        <w:rPr>
          <w:color w:val="000000"/>
          <w:sz w:val="28"/>
          <w:szCs w:val="20"/>
          <w:vertAlign w:val="subscript"/>
        </w:rPr>
        <w:t>1</w:t>
      </w:r>
      <w:r w:rsidRPr="0081129D">
        <w:rPr>
          <w:color w:val="000000"/>
          <w:sz w:val="28"/>
          <w:szCs w:val="20"/>
        </w:rPr>
        <w:t xml:space="preserve"> и </w:t>
      </w:r>
      <w:r w:rsidRPr="0081129D">
        <w:rPr>
          <w:i/>
          <w:color w:val="000000"/>
          <w:sz w:val="28"/>
          <w:szCs w:val="20"/>
        </w:rPr>
        <w:t>Х</w:t>
      </w:r>
      <w:r w:rsidRPr="0081129D">
        <w:rPr>
          <w:color w:val="000000"/>
          <w:sz w:val="28"/>
          <w:szCs w:val="20"/>
          <w:vertAlign w:val="subscript"/>
        </w:rPr>
        <w:t>2</w:t>
      </w:r>
      <w:r w:rsidRPr="0081129D">
        <w:rPr>
          <w:color w:val="000000"/>
          <w:sz w:val="28"/>
          <w:szCs w:val="20"/>
        </w:rPr>
        <w:t xml:space="preserve"> модулируют амплитуду синусоидальных носителей, различающихся по фазе на 90</w:t>
      </w:r>
      <w:r w:rsidRPr="0081129D">
        <w:rPr>
          <w:color w:val="000000"/>
          <w:sz w:val="28"/>
          <w:szCs w:val="20"/>
          <w:vertAlign w:val="superscript"/>
        </w:rPr>
        <w:t>°</w:t>
      </w:r>
      <w:r w:rsidRPr="0081129D">
        <w:rPr>
          <w:color w:val="000000"/>
          <w:sz w:val="28"/>
          <w:szCs w:val="20"/>
        </w:rPr>
        <w:t xml:space="preserve">. После модуляторов сигналы </w:t>
      </w:r>
      <w:r w:rsidRPr="0081129D">
        <w:rPr>
          <w:i/>
          <w:color w:val="000000"/>
          <w:sz w:val="28"/>
          <w:szCs w:val="20"/>
          <w:lang w:val="en-US"/>
        </w:rPr>
        <w:t>U</w:t>
      </w:r>
      <w:r w:rsidRPr="0081129D">
        <w:rPr>
          <w:i/>
          <w:color w:val="000000"/>
          <w:sz w:val="28"/>
          <w:szCs w:val="20"/>
          <w:vertAlign w:val="subscript"/>
          <w:lang w:val="en-US"/>
        </w:rPr>
        <w:t>x</w:t>
      </w:r>
      <w:r w:rsidRPr="0081129D">
        <w:rPr>
          <w:color w:val="000000"/>
          <w:sz w:val="28"/>
          <w:szCs w:val="20"/>
          <w:vertAlign w:val="subscript"/>
        </w:rPr>
        <w:t>1</w:t>
      </w:r>
      <w:r w:rsidRPr="0081129D">
        <w:rPr>
          <w:color w:val="000000"/>
          <w:sz w:val="28"/>
          <w:szCs w:val="20"/>
        </w:rPr>
        <w:t>(</w:t>
      </w:r>
      <w:r w:rsidRPr="0081129D">
        <w:rPr>
          <w:i/>
          <w:color w:val="000000"/>
          <w:sz w:val="28"/>
          <w:szCs w:val="20"/>
          <w:lang w:val="en-US"/>
        </w:rPr>
        <w:t>t</w:t>
      </w:r>
      <w:r w:rsidRPr="0081129D">
        <w:rPr>
          <w:color w:val="000000"/>
          <w:sz w:val="28"/>
          <w:szCs w:val="20"/>
        </w:rPr>
        <w:t xml:space="preserve">) и </w:t>
      </w:r>
      <w:r w:rsidRPr="0081129D">
        <w:rPr>
          <w:i/>
          <w:color w:val="000000"/>
          <w:sz w:val="28"/>
          <w:szCs w:val="20"/>
          <w:lang w:val="en-US"/>
        </w:rPr>
        <w:t>U</w:t>
      </w:r>
      <w:r w:rsidRPr="0081129D">
        <w:rPr>
          <w:i/>
          <w:color w:val="000000"/>
          <w:sz w:val="28"/>
          <w:szCs w:val="20"/>
          <w:vertAlign w:val="subscript"/>
          <w:lang w:val="en-US"/>
        </w:rPr>
        <w:t>x</w:t>
      </w:r>
      <w:r w:rsidRPr="0081129D">
        <w:rPr>
          <w:color w:val="000000"/>
          <w:sz w:val="28"/>
          <w:szCs w:val="20"/>
          <w:vertAlign w:val="subscript"/>
        </w:rPr>
        <w:t>2</w:t>
      </w:r>
      <w:r w:rsidRPr="0081129D">
        <w:rPr>
          <w:color w:val="000000"/>
          <w:sz w:val="28"/>
          <w:szCs w:val="20"/>
        </w:rPr>
        <w:t>(</w:t>
      </w:r>
      <w:r w:rsidRPr="0081129D">
        <w:rPr>
          <w:i/>
          <w:color w:val="000000"/>
          <w:sz w:val="28"/>
          <w:szCs w:val="20"/>
          <w:lang w:val="en-US"/>
        </w:rPr>
        <w:t>t</w:t>
      </w:r>
      <w:r w:rsidRPr="0081129D">
        <w:rPr>
          <w:color w:val="000000"/>
          <w:sz w:val="28"/>
          <w:szCs w:val="20"/>
        </w:rPr>
        <w:t>) имеют амплитуды, определяемые модулирующими сигналами с датчиков, а фазы соответственно φ</w:t>
      </w:r>
      <w:r w:rsidRPr="0081129D">
        <w:rPr>
          <w:color w:val="000000"/>
          <w:sz w:val="28"/>
          <w:szCs w:val="20"/>
          <w:vertAlign w:val="subscript"/>
        </w:rPr>
        <w:t>1</w:t>
      </w:r>
      <w:r w:rsidRPr="0081129D">
        <w:rPr>
          <w:color w:val="000000"/>
          <w:sz w:val="28"/>
          <w:szCs w:val="20"/>
        </w:rPr>
        <w:t xml:space="preserve"> и φ</w:t>
      </w:r>
      <w:r w:rsidRPr="0081129D">
        <w:rPr>
          <w:color w:val="000000"/>
          <w:sz w:val="28"/>
          <w:szCs w:val="20"/>
          <w:vertAlign w:val="subscript"/>
        </w:rPr>
        <w:t xml:space="preserve">2 </w:t>
      </w:r>
      <w:r w:rsidRPr="0081129D">
        <w:rPr>
          <w:color w:val="000000"/>
          <w:sz w:val="28"/>
          <w:szCs w:val="20"/>
        </w:rPr>
        <w:t>=</w:t>
      </w:r>
      <w:r w:rsidRPr="0081129D">
        <w:rPr>
          <w:color w:val="000000"/>
          <w:sz w:val="28"/>
          <w:szCs w:val="20"/>
          <w:lang w:val="en-US"/>
        </w:rPr>
        <w:t>φ</w:t>
      </w:r>
      <w:r w:rsidRPr="0081129D">
        <w:rPr>
          <w:color w:val="000000"/>
          <w:sz w:val="28"/>
          <w:szCs w:val="20"/>
          <w:vertAlign w:val="subscript"/>
        </w:rPr>
        <w:t>1</w:t>
      </w:r>
      <w:r w:rsidRPr="0081129D">
        <w:rPr>
          <w:color w:val="000000"/>
          <w:sz w:val="28"/>
          <w:szCs w:val="20"/>
        </w:rPr>
        <w:t xml:space="preserve"> +</w:t>
      </w:r>
      <w:r w:rsidRPr="0081129D">
        <w:rPr>
          <w:color w:val="000000"/>
          <w:position w:val="-24"/>
          <w:sz w:val="28"/>
          <w:szCs w:val="20"/>
        </w:rPr>
        <w:object w:dxaOrig="260" w:dyaOrig="620">
          <v:shape id="_x0000_i1042" type="#_x0000_t75" style="width:13.1pt;height:32.75pt" o:ole="">
            <v:imagedata r:id="rId48" o:title=""/>
          </v:shape>
          <o:OLEObject Type="Embed" ProgID="Equation.DSMT4" ShapeID="_x0000_i1042" DrawAspect="Content" ObjectID="_1589182974" r:id="rId49"/>
        </w:object>
      </w:r>
      <w:r w:rsidRPr="0081129D">
        <w:rPr>
          <w:color w:val="000000"/>
          <w:sz w:val="28"/>
          <w:szCs w:val="20"/>
        </w:rPr>
        <w:t>:</w:t>
      </w:r>
    </w:p>
    <w:p w:rsidR="0081129D" w:rsidRPr="0081129D" w:rsidRDefault="0081129D" w:rsidP="0081129D">
      <w:pPr>
        <w:ind w:firstLine="1837"/>
        <w:jc w:val="both"/>
        <w:rPr>
          <w:color w:val="000000"/>
          <w:sz w:val="28"/>
          <w:szCs w:val="20"/>
          <w:lang w:val="nb-NO"/>
        </w:rPr>
      </w:pPr>
      <w:r w:rsidRPr="0081129D">
        <w:rPr>
          <w:color w:val="000000"/>
          <w:position w:val="-14"/>
          <w:sz w:val="28"/>
          <w:szCs w:val="20"/>
        </w:rPr>
        <w:object w:dxaOrig="2200" w:dyaOrig="400">
          <v:shape id="_x0000_i1043" type="#_x0000_t75" style="width:111.25pt;height:19.65pt" o:ole="">
            <v:imagedata r:id="rId50" o:title=""/>
          </v:shape>
          <o:OLEObject Type="Embed" ProgID="Equation.DSMT4" ShapeID="_x0000_i1043" DrawAspect="Content" ObjectID="_1589182975" r:id="rId51"/>
        </w:object>
      </w:r>
    </w:p>
    <w:p w:rsidR="0081129D" w:rsidRPr="0081129D" w:rsidRDefault="0081129D" w:rsidP="0081129D">
      <w:pPr>
        <w:ind w:firstLine="567"/>
        <w:jc w:val="both"/>
        <w:rPr>
          <w:color w:val="000000"/>
          <w:sz w:val="28"/>
          <w:szCs w:val="20"/>
          <w:lang w:val="en-US"/>
        </w:rPr>
      </w:pPr>
      <w:r w:rsidRPr="0081129D">
        <w:rPr>
          <w:color w:val="000000"/>
          <w:position w:val="-24"/>
          <w:sz w:val="28"/>
          <w:szCs w:val="20"/>
        </w:rPr>
        <w:object w:dxaOrig="4340" w:dyaOrig="620">
          <v:shape id="_x0000_i1044" type="#_x0000_t75" style="width:3in;height:32.75pt" o:ole="">
            <v:imagedata r:id="rId52" o:title=""/>
          </v:shape>
          <o:OLEObject Type="Embed" ProgID="Equation.DSMT4" ShapeID="_x0000_i1044" DrawAspect="Content" ObjectID="_1589182976" r:id="rId53"/>
        </w:object>
      </w:r>
    </w:p>
    <w:p w:rsidR="0081129D" w:rsidRPr="0081129D" w:rsidRDefault="0081129D" w:rsidP="0081129D">
      <w:pPr>
        <w:ind w:firstLine="567"/>
        <w:jc w:val="both"/>
        <w:rPr>
          <w:color w:val="000000"/>
          <w:sz w:val="28"/>
          <w:szCs w:val="20"/>
        </w:rPr>
      </w:pPr>
      <w:r w:rsidRPr="0081129D">
        <w:rPr>
          <w:color w:val="000000"/>
          <w:sz w:val="28"/>
          <w:szCs w:val="20"/>
        </w:rPr>
        <w:t xml:space="preserve">На приемной стороне фазовые детекторы выделяют соответствующие модулирующие функции </w:t>
      </w:r>
      <w:r w:rsidRPr="0081129D">
        <w:rPr>
          <w:i/>
          <w:color w:val="000000"/>
          <w:sz w:val="28"/>
          <w:szCs w:val="20"/>
          <w:lang w:val="en-US"/>
        </w:rPr>
        <w:t>U</w:t>
      </w:r>
      <w:r w:rsidRPr="0081129D">
        <w:rPr>
          <w:color w:val="000000"/>
          <w:sz w:val="28"/>
          <w:szCs w:val="20"/>
          <w:vertAlign w:val="subscript"/>
        </w:rPr>
        <w:t>1</w:t>
      </w:r>
      <w:r w:rsidRPr="0081129D">
        <w:rPr>
          <w:color w:val="000000"/>
          <w:sz w:val="28"/>
          <w:szCs w:val="20"/>
        </w:rPr>
        <w:t>(</w:t>
      </w:r>
      <w:r w:rsidRPr="0081129D">
        <w:rPr>
          <w:i/>
          <w:color w:val="000000"/>
          <w:sz w:val="28"/>
          <w:szCs w:val="20"/>
          <w:lang w:val="en-US"/>
        </w:rPr>
        <w:t>t</w:t>
      </w:r>
      <w:r w:rsidRPr="0081129D">
        <w:rPr>
          <w:color w:val="000000"/>
          <w:sz w:val="28"/>
          <w:szCs w:val="20"/>
        </w:rPr>
        <w:t xml:space="preserve">) и </w:t>
      </w:r>
      <w:r w:rsidRPr="0081129D">
        <w:rPr>
          <w:i/>
          <w:color w:val="000000"/>
          <w:sz w:val="28"/>
          <w:szCs w:val="20"/>
          <w:lang w:val="en-US"/>
        </w:rPr>
        <w:t>U</w:t>
      </w:r>
      <w:r w:rsidRPr="0081129D">
        <w:rPr>
          <w:color w:val="000000"/>
          <w:sz w:val="28"/>
          <w:szCs w:val="20"/>
          <w:vertAlign w:val="subscript"/>
        </w:rPr>
        <w:t>2</w:t>
      </w:r>
      <w:r w:rsidRPr="0081129D">
        <w:rPr>
          <w:color w:val="000000"/>
          <w:sz w:val="28"/>
          <w:szCs w:val="20"/>
        </w:rPr>
        <w:t>(</w:t>
      </w:r>
      <w:r w:rsidRPr="0081129D">
        <w:rPr>
          <w:i/>
          <w:color w:val="000000"/>
          <w:sz w:val="28"/>
          <w:szCs w:val="20"/>
          <w:lang w:val="en-US"/>
        </w:rPr>
        <w:t>t</w:t>
      </w:r>
      <w:r w:rsidRPr="0081129D">
        <w:rPr>
          <w:color w:val="000000"/>
          <w:sz w:val="28"/>
          <w:szCs w:val="20"/>
        </w:rPr>
        <w:t>).</w:t>
      </w: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6" w:name="_Toc388971346"/>
      <w:r>
        <w:rPr>
          <w:rFonts w:cs="Arial"/>
          <w:b/>
          <w:bCs/>
          <w:color w:val="000000"/>
          <w:sz w:val="28"/>
          <w:szCs w:val="20"/>
        </w:rPr>
        <w:t>5</w:t>
      </w:r>
      <w:r w:rsidRPr="0081129D">
        <w:rPr>
          <w:rFonts w:cs="Arial"/>
          <w:b/>
          <w:bCs/>
          <w:color w:val="000000"/>
          <w:sz w:val="28"/>
          <w:szCs w:val="20"/>
        </w:rPr>
        <w:t>.6. Разделение по форме</w:t>
      </w:r>
      <w:bookmarkEnd w:id="6"/>
    </w:p>
    <w:p w:rsidR="0081129D" w:rsidRPr="0081129D" w:rsidRDefault="0081129D" w:rsidP="0081129D">
      <w:pPr>
        <w:ind w:firstLine="567"/>
        <w:jc w:val="both"/>
        <w:rPr>
          <w:color w:val="000000"/>
          <w:sz w:val="28"/>
          <w:szCs w:val="20"/>
        </w:rPr>
      </w:pPr>
      <w:r w:rsidRPr="0081129D">
        <w:rPr>
          <w:color w:val="000000"/>
          <w:sz w:val="28"/>
          <w:szCs w:val="20"/>
        </w:rPr>
        <w:t xml:space="preserve">Для разделения сигналов, различающихся формой, используются операции, наиболее чувствительные к изменению формы, – обычно дифференцирование, интегрирование и вычитание. На рис. </w:t>
      </w:r>
      <w:r w:rsidR="000C677A">
        <w:rPr>
          <w:color w:val="000000"/>
          <w:sz w:val="28"/>
          <w:szCs w:val="20"/>
        </w:rPr>
        <w:t>5</w:t>
      </w:r>
      <w:r w:rsidRPr="0081129D">
        <w:rPr>
          <w:color w:val="000000"/>
          <w:sz w:val="28"/>
          <w:szCs w:val="20"/>
        </w:rPr>
        <w:t>.8 приведены временные диаграммы сигналов двухканальной системы с разделением по форме.</w:t>
      </w:r>
    </w:p>
    <w:p w:rsidR="0081129D" w:rsidRPr="0081129D" w:rsidRDefault="0081129D" w:rsidP="0081129D">
      <w:pPr>
        <w:ind w:firstLine="567"/>
        <w:jc w:val="both"/>
        <w:rPr>
          <w:color w:val="000000"/>
          <w:sz w:val="28"/>
          <w:szCs w:val="20"/>
        </w:rPr>
      </w:pPr>
      <w:r w:rsidRPr="0081129D">
        <w:rPr>
          <w:color w:val="000000"/>
          <w:sz w:val="28"/>
          <w:szCs w:val="20"/>
        </w:rPr>
        <w:t xml:space="preserve">В линию связи поступает сумма </w:t>
      </w:r>
      <w:r w:rsidRPr="0081129D">
        <w:rPr>
          <w:i/>
          <w:color w:val="000000"/>
          <w:sz w:val="28"/>
          <w:szCs w:val="20"/>
          <w:lang w:val="en-US"/>
        </w:rPr>
        <w:t>U</w:t>
      </w:r>
      <w:r w:rsidRPr="0081129D">
        <w:rPr>
          <w:color w:val="000000"/>
          <w:sz w:val="28"/>
          <w:szCs w:val="20"/>
        </w:rPr>
        <w:t>(</w:t>
      </w:r>
      <w:r w:rsidRPr="0081129D">
        <w:rPr>
          <w:i/>
          <w:color w:val="000000"/>
          <w:sz w:val="28"/>
          <w:szCs w:val="20"/>
          <w:lang w:val="en-US"/>
        </w:rPr>
        <w:t>t</w:t>
      </w:r>
      <w:r w:rsidRPr="0081129D">
        <w:rPr>
          <w:color w:val="000000"/>
          <w:sz w:val="28"/>
          <w:szCs w:val="20"/>
        </w:rPr>
        <w:t xml:space="preserve">) = </w:t>
      </w:r>
      <w:r w:rsidRPr="0081129D">
        <w:rPr>
          <w:i/>
          <w:color w:val="000000"/>
          <w:sz w:val="28"/>
          <w:szCs w:val="20"/>
          <w:lang w:val="en-US"/>
        </w:rPr>
        <w:t>U</w:t>
      </w:r>
      <w:r w:rsidRPr="0081129D">
        <w:rPr>
          <w:color w:val="000000"/>
          <w:sz w:val="28"/>
          <w:szCs w:val="20"/>
          <w:vertAlign w:val="subscript"/>
        </w:rPr>
        <w:t>1</w:t>
      </w:r>
      <w:r w:rsidRPr="0081129D">
        <w:rPr>
          <w:color w:val="000000"/>
          <w:sz w:val="28"/>
          <w:szCs w:val="20"/>
        </w:rPr>
        <w:t>(</w:t>
      </w:r>
      <w:r w:rsidRPr="0081129D">
        <w:rPr>
          <w:i/>
          <w:color w:val="000000"/>
          <w:sz w:val="28"/>
          <w:szCs w:val="20"/>
          <w:lang w:val="en-US"/>
        </w:rPr>
        <w:t>t</w:t>
      </w:r>
      <w:r w:rsidRPr="0081129D">
        <w:rPr>
          <w:color w:val="000000"/>
          <w:sz w:val="28"/>
          <w:szCs w:val="20"/>
        </w:rPr>
        <w:t xml:space="preserve">) + </w:t>
      </w:r>
      <w:r w:rsidRPr="0081129D">
        <w:rPr>
          <w:i/>
          <w:color w:val="000000"/>
          <w:sz w:val="28"/>
          <w:szCs w:val="20"/>
          <w:lang w:val="en-US"/>
        </w:rPr>
        <w:t>U</w:t>
      </w:r>
      <w:r w:rsidRPr="0081129D">
        <w:rPr>
          <w:color w:val="000000"/>
          <w:sz w:val="28"/>
          <w:szCs w:val="20"/>
          <w:vertAlign w:val="subscript"/>
        </w:rPr>
        <w:t>2</w:t>
      </w:r>
      <w:r w:rsidRPr="0081129D">
        <w:rPr>
          <w:color w:val="000000"/>
          <w:sz w:val="28"/>
          <w:szCs w:val="20"/>
        </w:rPr>
        <w:t>(</w:t>
      </w:r>
      <w:r w:rsidRPr="0081129D">
        <w:rPr>
          <w:i/>
          <w:color w:val="000000"/>
          <w:sz w:val="28"/>
          <w:szCs w:val="20"/>
          <w:lang w:val="en-US"/>
        </w:rPr>
        <w:t>t</w:t>
      </w:r>
      <w:r w:rsidRPr="0081129D">
        <w:rPr>
          <w:color w:val="000000"/>
          <w:sz w:val="28"/>
          <w:szCs w:val="20"/>
        </w:rPr>
        <w:t>).</w:t>
      </w:r>
    </w:p>
    <w:p w:rsidR="0081129D" w:rsidRPr="0081129D" w:rsidRDefault="0081129D" w:rsidP="0081129D">
      <w:pPr>
        <w:ind w:firstLine="567"/>
        <w:jc w:val="both"/>
        <w:rPr>
          <w:color w:val="000000"/>
          <w:spacing w:val="-4"/>
          <w:sz w:val="28"/>
          <w:szCs w:val="20"/>
        </w:rPr>
      </w:pPr>
      <w:r w:rsidRPr="0081129D">
        <w:rPr>
          <w:color w:val="000000"/>
          <w:spacing w:val="-4"/>
          <w:sz w:val="28"/>
          <w:szCs w:val="20"/>
        </w:rPr>
        <w:t xml:space="preserve">Процесс разделения имеет целью выделение информационных параметров </w:t>
      </w:r>
      <w:r w:rsidRPr="0081129D">
        <w:rPr>
          <w:i/>
          <w:color w:val="000000"/>
          <w:spacing w:val="-4"/>
          <w:sz w:val="28"/>
          <w:szCs w:val="20"/>
          <w:lang w:val="en-US"/>
        </w:rPr>
        <w:t>U</w:t>
      </w:r>
      <w:r w:rsidRPr="0081129D">
        <w:rPr>
          <w:color w:val="000000"/>
          <w:spacing w:val="-4"/>
          <w:sz w:val="28"/>
          <w:szCs w:val="20"/>
          <w:vertAlign w:val="subscript"/>
        </w:rPr>
        <w:t>1</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и </w:t>
      </w:r>
      <w:r w:rsidRPr="0081129D">
        <w:rPr>
          <w:i/>
          <w:color w:val="000000"/>
          <w:spacing w:val="-4"/>
          <w:sz w:val="28"/>
          <w:szCs w:val="20"/>
          <w:lang w:val="en-US"/>
        </w:rPr>
        <w:t>U</w:t>
      </w:r>
      <w:r w:rsidRPr="0081129D">
        <w:rPr>
          <w:color w:val="000000"/>
          <w:spacing w:val="-4"/>
          <w:sz w:val="28"/>
          <w:szCs w:val="20"/>
          <w:vertAlign w:val="subscript"/>
        </w:rPr>
        <w:t>2</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Выделение </w:t>
      </w:r>
      <w:r w:rsidRPr="0081129D">
        <w:rPr>
          <w:i/>
          <w:color w:val="000000"/>
          <w:spacing w:val="-4"/>
          <w:sz w:val="28"/>
          <w:szCs w:val="20"/>
          <w:lang w:val="en-US"/>
        </w:rPr>
        <w:t>U</w:t>
      </w:r>
      <w:r w:rsidRPr="0081129D">
        <w:rPr>
          <w:color w:val="000000"/>
          <w:spacing w:val="-4"/>
          <w:sz w:val="28"/>
          <w:szCs w:val="20"/>
          <w:vertAlign w:val="subscript"/>
        </w:rPr>
        <w:t>2</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осуществляется путем дифференцирования функции </w:t>
      </w:r>
      <w:r w:rsidRPr="0081129D">
        <w:rPr>
          <w:i/>
          <w:color w:val="000000"/>
          <w:spacing w:val="-4"/>
          <w:sz w:val="28"/>
          <w:szCs w:val="20"/>
          <w:lang w:val="en-US"/>
        </w:rPr>
        <w:t>U</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w:t>
      </w:r>
      <w:r w:rsidRPr="0081129D">
        <w:rPr>
          <w:i/>
          <w:color w:val="000000"/>
          <w:spacing w:val="-4"/>
          <w:sz w:val="28"/>
          <w:szCs w:val="20"/>
          <w:lang w:val="en-US"/>
        </w:rPr>
        <w:t>U</w:t>
      </w:r>
      <w:r w:rsidRPr="0081129D">
        <w:rPr>
          <w:color w:val="000000"/>
          <w:spacing w:val="-4"/>
          <w:sz w:val="28"/>
          <w:szCs w:val="20"/>
          <w:vertAlign w:val="subscript"/>
        </w:rPr>
        <w:t>1</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получается путем вычитания </w:t>
      </w:r>
      <w:r w:rsidRPr="0081129D">
        <w:rPr>
          <w:i/>
          <w:color w:val="000000"/>
          <w:spacing w:val="-4"/>
          <w:sz w:val="28"/>
          <w:szCs w:val="20"/>
          <w:lang w:val="en-US"/>
        </w:rPr>
        <w:t>U</w:t>
      </w:r>
      <w:r w:rsidRPr="0081129D">
        <w:rPr>
          <w:color w:val="000000"/>
          <w:spacing w:val="-4"/>
          <w:sz w:val="28"/>
          <w:szCs w:val="20"/>
          <w:vertAlign w:val="subscript"/>
        </w:rPr>
        <w:t>2</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 xml:space="preserve">) из </w:t>
      </w:r>
      <w:r w:rsidRPr="0081129D">
        <w:rPr>
          <w:i/>
          <w:color w:val="000000"/>
          <w:spacing w:val="-4"/>
          <w:sz w:val="28"/>
          <w:szCs w:val="20"/>
          <w:lang w:val="en-US"/>
        </w:rPr>
        <w:t>U</w:t>
      </w:r>
      <w:r w:rsidRPr="0081129D">
        <w:rPr>
          <w:color w:val="000000"/>
          <w:spacing w:val="-4"/>
          <w:sz w:val="28"/>
          <w:szCs w:val="20"/>
        </w:rPr>
        <w:t>(</w:t>
      </w:r>
      <w:r w:rsidRPr="0081129D">
        <w:rPr>
          <w:i/>
          <w:color w:val="000000"/>
          <w:spacing w:val="-4"/>
          <w:sz w:val="28"/>
          <w:szCs w:val="20"/>
          <w:lang w:val="en-US"/>
        </w:rPr>
        <w:t>t</w:t>
      </w:r>
      <w:r w:rsidRPr="0081129D">
        <w:rPr>
          <w:color w:val="000000"/>
          <w:spacing w:val="-4"/>
          <w:sz w:val="28"/>
          <w:szCs w:val="20"/>
        </w:rPr>
        <w:t>).</w:t>
      </w:r>
    </w:p>
    <w:p w:rsidR="0081129D" w:rsidRPr="0081129D" w:rsidRDefault="0081129D" w:rsidP="0081129D">
      <w:pPr>
        <w:ind w:firstLine="567"/>
        <w:jc w:val="both"/>
        <w:rPr>
          <w:color w:val="000000"/>
          <w:sz w:val="28"/>
          <w:szCs w:val="20"/>
        </w:rPr>
      </w:pPr>
    </w:p>
    <w:p w:rsidR="0081129D" w:rsidRPr="0081129D" w:rsidRDefault="0081129D" w:rsidP="0081129D">
      <w:pPr>
        <w:jc w:val="center"/>
        <w:rPr>
          <w:color w:val="000000"/>
          <w:sz w:val="28"/>
          <w:szCs w:val="20"/>
          <w:lang w:val="en-US"/>
        </w:rPr>
      </w:pPr>
      <w:r w:rsidRPr="0081129D">
        <w:rPr>
          <w:noProof/>
          <w:color w:val="000000"/>
          <w:sz w:val="28"/>
          <w:szCs w:val="20"/>
        </w:rPr>
        <w:lastRenderedPageBreak/>
        <w:drawing>
          <wp:inline distT="0" distB="0" distL="0" distR="0" wp14:anchorId="2F875DB3" wp14:editId="77225B0A">
            <wp:extent cx="1882775" cy="4410710"/>
            <wp:effectExtent l="0" t="0" r="0" b="0"/>
            <wp:docPr id="11" name="Рисунок 333" descr="ri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3" descr="ris_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882775" cy="4410710"/>
                    </a:xfrm>
                    <a:prstGeom prst="rect">
                      <a:avLst/>
                    </a:prstGeom>
                    <a:noFill/>
                    <a:ln>
                      <a:noFill/>
                    </a:ln>
                  </pic:spPr>
                </pic:pic>
              </a:graphicData>
            </a:graphic>
          </wp:inline>
        </w:drawing>
      </w:r>
    </w:p>
    <w:p w:rsidR="0081129D" w:rsidRPr="0081129D" w:rsidRDefault="0081129D" w:rsidP="0081129D">
      <w:pPr>
        <w:jc w:val="center"/>
        <w:rPr>
          <w:color w:val="000000"/>
          <w:sz w:val="26"/>
        </w:rPr>
      </w:pPr>
      <w:r w:rsidRPr="0081129D">
        <w:rPr>
          <w:color w:val="000000"/>
          <w:sz w:val="26"/>
          <w:szCs w:val="26"/>
        </w:rPr>
        <w:t xml:space="preserve">Рис. </w:t>
      </w:r>
      <w:r w:rsidR="000C677A">
        <w:rPr>
          <w:color w:val="000000"/>
          <w:sz w:val="26"/>
          <w:szCs w:val="26"/>
        </w:rPr>
        <w:t>5</w:t>
      </w:r>
      <w:r w:rsidRPr="0081129D">
        <w:rPr>
          <w:color w:val="000000"/>
          <w:sz w:val="26"/>
          <w:szCs w:val="26"/>
        </w:rPr>
        <w:t xml:space="preserve">.8. Временные диаграммы сигналов двухканальной системы с разделением по форме: </w:t>
      </w:r>
      <w:r w:rsidRPr="0081129D">
        <w:rPr>
          <w:i/>
          <w:color w:val="000000"/>
          <w:sz w:val="26"/>
        </w:rPr>
        <w:t>а</w:t>
      </w:r>
      <w:r w:rsidRPr="0081129D">
        <w:rPr>
          <w:color w:val="000000"/>
          <w:sz w:val="26"/>
        </w:rPr>
        <w:t xml:space="preserve"> – сигнал от источника 1; </w:t>
      </w:r>
      <w:r w:rsidRPr="0081129D">
        <w:rPr>
          <w:i/>
          <w:color w:val="000000"/>
          <w:sz w:val="26"/>
        </w:rPr>
        <w:t>б</w:t>
      </w:r>
      <w:r w:rsidRPr="0081129D">
        <w:rPr>
          <w:color w:val="000000"/>
          <w:sz w:val="26"/>
        </w:rPr>
        <w:t xml:space="preserve"> – сигнал от источника 2; </w:t>
      </w:r>
      <w:r w:rsidRPr="0081129D">
        <w:rPr>
          <w:i/>
          <w:color w:val="000000"/>
          <w:sz w:val="26"/>
        </w:rPr>
        <w:t>в</w:t>
      </w:r>
      <w:r w:rsidRPr="0081129D">
        <w:rPr>
          <w:color w:val="000000"/>
          <w:sz w:val="26"/>
        </w:rPr>
        <w:t xml:space="preserve"> – сигнал в линии связи</w:t>
      </w:r>
    </w:p>
    <w:p w:rsidR="0081129D" w:rsidRPr="0081129D" w:rsidRDefault="0081129D" w:rsidP="0081129D">
      <w:pPr>
        <w:ind w:firstLine="567"/>
        <w:jc w:val="center"/>
        <w:rPr>
          <w:color w:val="000000"/>
        </w:rPr>
      </w:pPr>
    </w:p>
    <w:p w:rsidR="0081129D" w:rsidRPr="0081129D" w:rsidRDefault="0081129D" w:rsidP="0081129D">
      <w:pPr>
        <w:ind w:firstLine="567"/>
        <w:jc w:val="both"/>
        <w:rPr>
          <w:color w:val="000000"/>
          <w:sz w:val="28"/>
          <w:szCs w:val="20"/>
        </w:rPr>
      </w:pPr>
      <w:r w:rsidRPr="0081129D">
        <w:rPr>
          <w:color w:val="000000"/>
          <w:sz w:val="28"/>
          <w:szCs w:val="20"/>
        </w:rPr>
        <w:t xml:space="preserve">Отметим, что данный метод, как и разделение по уровню, дифференциальное разделение с использованием телефонной линии имеют ограниченное применение (только  для подключения датчиков). </w:t>
      </w:r>
    </w:p>
    <w:p w:rsidR="0081129D" w:rsidRPr="0081129D" w:rsidRDefault="0081129D" w:rsidP="0081129D">
      <w:pPr>
        <w:keepNext/>
        <w:keepLines/>
        <w:suppressAutoHyphens/>
        <w:spacing w:before="360" w:after="180"/>
        <w:jc w:val="center"/>
        <w:outlineLvl w:val="1"/>
        <w:rPr>
          <w:rFonts w:cs="Arial"/>
          <w:b/>
          <w:bCs/>
          <w:color w:val="000000"/>
          <w:szCs w:val="20"/>
          <w:u w:val="single"/>
        </w:rPr>
      </w:pPr>
      <w:bookmarkStart w:id="7" w:name="_Toc388971347"/>
      <w:r>
        <w:rPr>
          <w:rFonts w:cs="Arial"/>
          <w:b/>
          <w:bCs/>
          <w:color w:val="000000"/>
          <w:sz w:val="28"/>
          <w:szCs w:val="20"/>
        </w:rPr>
        <w:t>5</w:t>
      </w:r>
      <w:r w:rsidRPr="0081129D">
        <w:rPr>
          <w:rFonts w:cs="Arial"/>
          <w:b/>
          <w:bCs/>
          <w:color w:val="000000"/>
          <w:sz w:val="28"/>
          <w:szCs w:val="20"/>
        </w:rPr>
        <w:t>.7. Комбинированные методы разделения</w:t>
      </w:r>
      <w:bookmarkEnd w:id="7"/>
    </w:p>
    <w:p w:rsidR="0081129D" w:rsidRPr="0081129D" w:rsidRDefault="0081129D" w:rsidP="0081129D">
      <w:pPr>
        <w:ind w:firstLine="567"/>
        <w:jc w:val="both"/>
        <w:rPr>
          <w:color w:val="000000"/>
          <w:sz w:val="28"/>
          <w:szCs w:val="20"/>
        </w:rPr>
      </w:pPr>
      <w:r w:rsidRPr="0081129D">
        <w:rPr>
          <w:color w:val="000000"/>
          <w:sz w:val="28"/>
          <w:szCs w:val="20"/>
        </w:rPr>
        <w:t xml:space="preserve">Одновременное использование нескольких методов разделения позволяет увеличить число каналов и уменьшить их взаимное влияние. Например, разделение по форме в сочетании с частотным или временным разделением удваивает общее количество каналов. Применяются комбинации частотного с временным (например, в </w:t>
      </w:r>
      <w:r w:rsidRPr="0081129D">
        <w:rPr>
          <w:color w:val="000000"/>
          <w:sz w:val="28"/>
          <w:szCs w:val="20"/>
          <w:lang w:val="en-US"/>
        </w:rPr>
        <w:t>GSM</w:t>
      </w:r>
      <w:r w:rsidRPr="0081129D">
        <w:rPr>
          <w:color w:val="000000"/>
          <w:sz w:val="28"/>
          <w:szCs w:val="20"/>
        </w:rPr>
        <w:t xml:space="preserve"> кроме временного разделения используется и частотное разделение, а именно: </w:t>
      </w:r>
      <w:r w:rsidRPr="0081129D">
        <w:rPr>
          <w:color w:val="000000"/>
          <w:sz w:val="28"/>
          <w:szCs w:val="20"/>
          <w:lang w:val="en-US"/>
        </w:rPr>
        <w:t>NB</w:t>
      </w:r>
      <w:r w:rsidRPr="0081129D">
        <w:rPr>
          <w:color w:val="000000"/>
          <w:sz w:val="28"/>
          <w:szCs w:val="20"/>
        </w:rPr>
        <w:t xml:space="preserve"> </w:t>
      </w:r>
      <w:r w:rsidRPr="0081129D">
        <w:rPr>
          <w:color w:val="000000"/>
          <w:sz w:val="28"/>
          <w:szCs w:val="20"/>
          <w:lang w:val="en-US"/>
        </w:rPr>
        <w:t>TDMA</w:t>
      </w:r>
      <w:r w:rsidRPr="0081129D">
        <w:rPr>
          <w:color w:val="000000"/>
          <w:sz w:val="28"/>
          <w:szCs w:val="20"/>
        </w:rPr>
        <w:t>), кодового с частотным, кодового и временного методов разделения и др.</w:t>
      </w:r>
    </w:p>
    <w:p w:rsidR="0081129D" w:rsidRPr="0081129D" w:rsidRDefault="0081129D" w:rsidP="0081129D">
      <w:pPr>
        <w:jc w:val="center"/>
        <w:rPr>
          <w:b/>
          <w:sz w:val="28"/>
          <w:szCs w:val="28"/>
        </w:rPr>
      </w:pPr>
    </w:p>
    <w:p w:rsidR="0081129D" w:rsidRDefault="0081129D" w:rsidP="0081129D">
      <w:pPr>
        <w:jc w:val="center"/>
        <w:rPr>
          <w:b/>
          <w:sz w:val="28"/>
          <w:szCs w:val="28"/>
        </w:rPr>
      </w:pPr>
    </w:p>
    <w:p w:rsidR="0081129D" w:rsidRDefault="0081129D" w:rsidP="0081129D">
      <w:pPr>
        <w:jc w:val="center"/>
        <w:rPr>
          <w:b/>
          <w:sz w:val="28"/>
          <w:szCs w:val="28"/>
        </w:rPr>
      </w:pPr>
    </w:p>
    <w:p w:rsidR="0081129D" w:rsidRDefault="0081129D" w:rsidP="0081129D">
      <w:pPr>
        <w:jc w:val="center"/>
        <w:rPr>
          <w:b/>
          <w:sz w:val="28"/>
          <w:szCs w:val="28"/>
        </w:rPr>
      </w:pPr>
    </w:p>
    <w:p w:rsidR="0081129D" w:rsidRPr="0081129D" w:rsidRDefault="0081129D" w:rsidP="0081129D">
      <w:pPr>
        <w:jc w:val="center"/>
        <w:rPr>
          <w:b/>
          <w:sz w:val="28"/>
          <w:szCs w:val="28"/>
        </w:rPr>
      </w:pPr>
    </w:p>
    <w:p w:rsidR="0081129D" w:rsidRPr="0081129D" w:rsidRDefault="0081129D" w:rsidP="0081129D">
      <w:pPr>
        <w:keepNext/>
        <w:keepLines/>
        <w:suppressAutoHyphens/>
        <w:spacing w:before="360" w:after="180"/>
        <w:jc w:val="center"/>
        <w:outlineLvl w:val="1"/>
        <w:rPr>
          <w:rFonts w:cs="Arial"/>
          <w:b/>
          <w:bCs/>
          <w:color w:val="000000"/>
          <w:sz w:val="28"/>
          <w:szCs w:val="20"/>
        </w:rPr>
      </w:pPr>
      <w:bookmarkStart w:id="8" w:name="_Toc388971348"/>
      <w:r w:rsidRPr="0081129D">
        <w:rPr>
          <w:rFonts w:cs="Arial"/>
          <w:b/>
          <w:bCs/>
          <w:color w:val="000000"/>
          <w:sz w:val="28"/>
          <w:szCs w:val="20"/>
        </w:rPr>
        <w:lastRenderedPageBreak/>
        <w:t>Контрольные вопросы к теме</w:t>
      </w:r>
      <w:bookmarkEnd w:id="8"/>
    </w:p>
    <w:p w:rsidR="0081129D" w:rsidRPr="0081129D" w:rsidRDefault="0081129D" w:rsidP="0081129D">
      <w:pPr>
        <w:suppressAutoHyphens/>
        <w:ind w:firstLine="567"/>
        <w:jc w:val="both"/>
        <w:rPr>
          <w:color w:val="000000"/>
          <w:sz w:val="28"/>
          <w:szCs w:val="28"/>
        </w:rPr>
      </w:pPr>
      <w:r w:rsidRPr="0081129D">
        <w:rPr>
          <w:bCs/>
          <w:color w:val="000000"/>
          <w:sz w:val="28"/>
          <w:szCs w:val="28"/>
        </w:rPr>
        <w:t>1. При каком соотношении объёма линии связи и объёма сигналов, подлежащих передаче, возможно разделение линии связи</w:t>
      </w:r>
      <w:r w:rsidRPr="0081129D">
        <w:rPr>
          <w:color w:val="000000"/>
          <w:sz w:val="28"/>
          <w:szCs w:val="28"/>
        </w:rPr>
        <w:t>?</w:t>
      </w:r>
    </w:p>
    <w:p w:rsidR="0081129D" w:rsidRPr="0081129D" w:rsidRDefault="0081129D" w:rsidP="0081129D">
      <w:pPr>
        <w:suppressAutoHyphens/>
        <w:ind w:firstLine="567"/>
        <w:jc w:val="both"/>
        <w:rPr>
          <w:color w:val="000000"/>
          <w:sz w:val="28"/>
          <w:szCs w:val="28"/>
        </w:rPr>
      </w:pPr>
      <w:r w:rsidRPr="0081129D">
        <w:rPr>
          <w:bCs/>
          <w:color w:val="000000"/>
          <w:sz w:val="28"/>
          <w:szCs w:val="28"/>
        </w:rPr>
        <w:t>2. Для чего между выделяемыми полосами частот при частотном разделении оставляют неиспользуемые полосы частот</w:t>
      </w:r>
      <w:r w:rsidRPr="0081129D">
        <w:rPr>
          <w:color w:val="000000"/>
          <w:sz w:val="28"/>
          <w:szCs w:val="28"/>
        </w:rPr>
        <w:t>?</w:t>
      </w:r>
    </w:p>
    <w:p w:rsidR="0081129D" w:rsidRPr="0081129D" w:rsidRDefault="0081129D" w:rsidP="0081129D">
      <w:pPr>
        <w:suppressAutoHyphens/>
        <w:ind w:firstLine="567"/>
        <w:jc w:val="both"/>
        <w:rPr>
          <w:color w:val="000000"/>
          <w:sz w:val="28"/>
          <w:szCs w:val="28"/>
        </w:rPr>
      </w:pPr>
      <w:r w:rsidRPr="0081129D">
        <w:rPr>
          <w:color w:val="000000"/>
          <w:sz w:val="28"/>
          <w:szCs w:val="28"/>
        </w:rPr>
        <w:t>3. Приведите структурную схему линии связи с частотным разделением.</w:t>
      </w:r>
    </w:p>
    <w:p w:rsidR="0081129D" w:rsidRPr="0081129D" w:rsidRDefault="0081129D" w:rsidP="0081129D">
      <w:pPr>
        <w:suppressAutoHyphens/>
        <w:ind w:firstLine="567"/>
        <w:jc w:val="both"/>
        <w:rPr>
          <w:color w:val="000000"/>
          <w:sz w:val="28"/>
          <w:szCs w:val="28"/>
        </w:rPr>
      </w:pPr>
      <w:r w:rsidRPr="0081129D">
        <w:rPr>
          <w:color w:val="000000"/>
          <w:sz w:val="28"/>
          <w:szCs w:val="28"/>
        </w:rPr>
        <w:t>4. Укажите основные недостатки частотного разделения.</w:t>
      </w:r>
    </w:p>
    <w:p w:rsidR="0081129D" w:rsidRPr="0081129D" w:rsidRDefault="0081129D" w:rsidP="0081129D">
      <w:pPr>
        <w:suppressAutoHyphens/>
        <w:ind w:firstLine="567"/>
        <w:jc w:val="both"/>
        <w:rPr>
          <w:color w:val="000000"/>
          <w:sz w:val="28"/>
          <w:szCs w:val="28"/>
        </w:rPr>
      </w:pPr>
      <w:r w:rsidRPr="0081129D">
        <w:rPr>
          <w:color w:val="000000"/>
          <w:sz w:val="28"/>
          <w:szCs w:val="28"/>
        </w:rPr>
        <w:t>5. Приведите структурную схему линии связи с временным разделением.</w:t>
      </w:r>
    </w:p>
    <w:p w:rsidR="0081129D" w:rsidRPr="0081129D" w:rsidRDefault="0081129D" w:rsidP="0081129D">
      <w:pPr>
        <w:suppressAutoHyphens/>
        <w:ind w:firstLine="567"/>
        <w:jc w:val="both"/>
        <w:rPr>
          <w:color w:val="000000"/>
          <w:sz w:val="28"/>
          <w:szCs w:val="28"/>
        </w:rPr>
      </w:pPr>
      <w:r w:rsidRPr="0081129D">
        <w:rPr>
          <w:color w:val="000000"/>
          <w:sz w:val="28"/>
          <w:szCs w:val="28"/>
        </w:rPr>
        <w:t>6. Укажите основные недостатки временного разделения.</w:t>
      </w:r>
    </w:p>
    <w:p w:rsidR="0081129D" w:rsidRPr="0081129D" w:rsidRDefault="0081129D" w:rsidP="0081129D">
      <w:pPr>
        <w:suppressAutoHyphens/>
        <w:ind w:firstLine="567"/>
        <w:jc w:val="both"/>
        <w:rPr>
          <w:color w:val="000000"/>
          <w:sz w:val="28"/>
          <w:szCs w:val="28"/>
        </w:rPr>
      </w:pPr>
      <w:r w:rsidRPr="0081129D">
        <w:rPr>
          <w:color w:val="000000"/>
          <w:sz w:val="28"/>
          <w:szCs w:val="28"/>
        </w:rPr>
        <w:t>7. Приведите структурную схему линии связи с кодовым разделением.</w:t>
      </w:r>
    </w:p>
    <w:p w:rsidR="0081129D" w:rsidRPr="0081129D" w:rsidRDefault="0081129D" w:rsidP="0081129D">
      <w:pPr>
        <w:suppressAutoHyphens/>
        <w:ind w:firstLine="567"/>
        <w:jc w:val="both"/>
        <w:rPr>
          <w:color w:val="000000"/>
          <w:sz w:val="28"/>
          <w:szCs w:val="28"/>
        </w:rPr>
      </w:pPr>
      <w:r w:rsidRPr="0081129D">
        <w:rPr>
          <w:color w:val="000000"/>
          <w:sz w:val="28"/>
          <w:szCs w:val="28"/>
        </w:rPr>
        <w:t>8. Перечислите достоинства кодового разделения.</w:t>
      </w:r>
    </w:p>
    <w:p w:rsidR="0081129D" w:rsidRPr="0081129D" w:rsidRDefault="0081129D" w:rsidP="0081129D">
      <w:pPr>
        <w:suppressAutoHyphens/>
        <w:ind w:firstLine="567"/>
        <w:jc w:val="both"/>
        <w:rPr>
          <w:color w:val="000000"/>
          <w:sz w:val="28"/>
          <w:szCs w:val="28"/>
        </w:rPr>
      </w:pPr>
      <w:r w:rsidRPr="0081129D">
        <w:rPr>
          <w:color w:val="000000"/>
          <w:sz w:val="28"/>
          <w:szCs w:val="28"/>
        </w:rPr>
        <w:t>9. Какая минимальная полоса частот требуется для организации 20 каналов с шириной полосы частот 15 кГц, если используется частотное разделение? С помощью какой процедуры можно осуществить эту операцию?</w:t>
      </w:r>
    </w:p>
    <w:p w:rsidR="0081129D" w:rsidRPr="0081129D" w:rsidRDefault="0081129D" w:rsidP="0081129D">
      <w:pPr>
        <w:ind w:firstLine="567"/>
        <w:jc w:val="both"/>
        <w:rPr>
          <w:sz w:val="28"/>
          <w:szCs w:val="28"/>
        </w:rPr>
      </w:pPr>
      <w:r w:rsidRPr="0081129D">
        <w:rPr>
          <w:color w:val="000000"/>
          <w:sz w:val="28"/>
          <w:szCs w:val="28"/>
        </w:rPr>
        <w:t xml:space="preserve">10. </w:t>
      </w:r>
      <w:r w:rsidRPr="0081129D">
        <w:rPr>
          <w:sz w:val="28"/>
          <w:szCs w:val="28"/>
        </w:rPr>
        <w:t>Вам доступна линия связи с полосой пропускания от 2,4 ГГц до 2,7 ГГц. Какое максимальное количество каналов, шириной 15 кГц, можно обеспечить на данной линии связи при частотном разделении? Как реализовать технически?</w:t>
      </w:r>
    </w:p>
    <w:p w:rsidR="006B5F14" w:rsidRDefault="006B5F14" w:rsidP="0081129D">
      <w:pPr>
        <w:pStyle w:val="2"/>
        <w:rPr>
          <w:sz w:val="32"/>
          <w:szCs w:val="32"/>
        </w:rPr>
        <w:sectPr w:rsidR="006B5F14" w:rsidSect="003F49E1">
          <w:headerReference w:type="even" r:id="rId55"/>
          <w:headerReference w:type="default" r:id="rId56"/>
          <w:pgSz w:w="11906" w:h="16838"/>
          <w:pgMar w:top="1134" w:right="850" w:bottom="1134" w:left="1701" w:header="708" w:footer="708" w:gutter="0"/>
          <w:cols w:space="708"/>
          <w:titlePg/>
          <w:docGrid w:linePitch="360"/>
        </w:sectPr>
      </w:pPr>
    </w:p>
    <w:p w:rsidR="006B5F14" w:rsidRDefault="006B5F14" w:rsidP="00E5026C">
      <w:pPr>
        <w:ind w:firstLine="567"/>
        <w:jc w:val="center"/>
        <w:rPr>
          <w:b/>
          <w:caps/>
          <w:sz w:val="28"/>
          <w:szCs w:val="28"/>
        </w:rPr>
      </w:pPr>
      <w:r>
        <w:rPr>
          <w:b/>
          <w:caps/>
          <w:sz w:val="28"/>
          <w:szCs w:val="28"/>
        </w:rPr>
        <w:lastRenderedPageBreak/>
        <w:t>Основы теории передачи информации</w:t>
      </w:r>
    </w:p>
    <w:p w:rsidR="006B5F14" w:rsidRPr="0063023E" w:rsidRDefault="006B5F14" w:rsidP="00E5026C">
      <w:pPr>
        <w:ind w:firstLine="567"/>
        <w:jc w:val="center"/>
        <w:rPr>
          <w:b/>
          <w:caps/>
          <w:sz w:val="28"/>
          <w:szCs w:val="28"/>
        </w:rPr>
      </w:pPr>
    </w:p>
    <w:p w:rsidR="006B5F14" w:rsidRDefault="006B5F14" w:rsidP="00E5026C">
      <w:pPr>
        <w:ind w:firstLine="567"/>
        <w:jc w:val="center"/>
        <w:rPr>
          <w:b/>
          <w:caps/>
          <w:sz w:val="28"/>
          <w:szCs w:val="28"/>
        </w:rPr>
      </w:pPr>
      <w:r>
        <w:rPr>
          <w:b/>
          <w:caps/>
          <w:sz w:val="28"/>
          <w:szCs w:val="28"/>
        </w:rPr>
        <w:t xml:space="preserve">Лекция № </w:t>
      </w:r>
      <w:r w:rsidRPr="0063023E">
        <w:rPr>
          <w:b/>
          <w:caps/>
          <w:sz w:val="28"/>
          <w:szCs w:val="28"/>
        </w:rPr>
        <w:t>6</w:t>
      </w:r>
    </w:p>
    <w:p w:rsidR="006B5F14" w:rsidRDefault="006B5F14" w:rsidP="00E5026C">
      <w:pPr>
        <w:ind w:firstLine="567"/>
        <w:jc w:val="center"/>
        <w:rPr>
          <w:b/>
          <w:caps/>
          <w:sz w:val="28"/>
          <w:szCs w:val="28"/>
          <w:lang w:val="en-US"/>
        </w:rPr>
      </w:pPr>
    </w:p>
    <w:p w:rsidR="006B5F14" w:rsidRPr="00294C69" w:rsidRDefault="006B5F14" w:rsidP="00716255">
      <w:pPr>
        <w:numPr>
          <w:ilvl w:val="0"/>
          <w:numId w:val="7"/>
        </w:numPr>
        <w:rPr>
          <w:b/>
        </w:rPr>
      </w:pPr>
      <w:r w:rsidRPr="00F61677">
        <w:rPr>
          <w:b/>
          <w:bCs/>
        </w:rPr>
        <w:t xml:space="preserve">Классификация </w:t>
      </w:r>
      <w:r w:rsidRPr="00707FB8">
        <w:rPr>
          <w:b/>
          <w:bCs/>
        </w:rPr>
        <w:t>линий связи</w:t>
      </w:r>
    </w:p>
    <w:p w:rsidR="006B5F14" w:rsidRPr="00294C69" w:rsidRDefault="006B5F14" w:rsidP="00716255">
      <w:pPr>
        <w:numPr>
          <w:ilvl w:val="0"/>
          <w:numId w:val="7"/>
        </w:numPr>
        <w:rPr>
          <w:b/>
          <w:caps/>
          <w:szCs w:val="20"/>
        </w:rPr>
      </w:pPr>
      <w:r w:rsidRPr="00707FB8">
        <w:rPr>
          <w:b/>
          <w:bCs/>
          <w:szCs w:val="20"/>
        </w:rPr>
        <w:t>Акустические линии связи</w:t>
      </w:r>
    </w:p>
    <w:p w:rsidR="006B5F14" w:rsidRPr="00294C69" w:rsidRDefault="006B5F14" w:rsidP="00716255">
      <w:pPr>
        <w:numPr>
          <w:ilvl w:val="0"/>
          <w:numId w:val="7"/>
        </w:numPr>
        <w:rPr>
          <w:b/>
          <w:caps/>
          <w:szCs w:val="20"/>
        </w:rPr>
      </w:pPr>
      <w:r w:rsidRPr="00707FB8">
        <w:rPr>
          <w:b/>
          <w:bCs/>
          <w:szCs w:val="20"/>
        </w:rPr>
        <w:t>Электрические линии связи</w:t>
      </w:r>
    </w:p>
    <w:p w:rsidR="006B5F14" w:rsidRPr="00294C69" w:rsidRDefault="006B5F14" w:rsidP="00716255">
      <w:pPr>
        <w:numPr>
          <w:ilvl w:val="0"/>
          <w:numId w:val="7"/>
        </w:numPr>
        <w:rPr>
          <w:b/>
          <w:caps/>
          <w:szCs w:val="20"/>
        </w:rPr>
      </w:pPr>
      <w:r w:rsidRPr="00707FB8">
        <w:rPr>
          <w:b/>
          <w:bCs/>
          <w:szCs w:val="20"/>
        </w:rPr>
        <w:t>Радиолинии</w:t>
      </w:r>
    </w:p>
    <w:p w:rsidR="006B5F14" w:rsidRDefault="006B5F14" w:rsidP="00716255">
      <w:pPr>
        <w:numPr>
          <w:ilvl w:val="0"/>
          <w:numId w:val="7"/>
        </w:numPr>
        <w:rPr>
          <w:b/>
          <w:bCs/>
          <w:szCs w:val="20"/>
        </w:rPr>
      </w:pPr>
      <w:r w:rsidRPr="00707FB8">
        <w:rPr>
          <w:b/>
          <w:bCs/>
          <w:szCs w:val="20"/>
        </w:rPr>
        <w:t>Виды спутниковых линий связи</w:t>
      </w:r>
    </w:p>
    <w:p w:rsidR="006B5F14" w:rsidRDefault="006B5F14" w:rsidP="00716255">
      <w:pPr>
        <w:numPr>
          <w:ilvl w:val="0"/>
          <w:numId w:val="7"/>
        </w:numPr>
        <w:rPr>
          <w:b/>
          <w:bCs/>
          <w:szCs w:val="20"/>
        </w:rPr>
      </w:pPr>
      <w:r w:rsidRPr="00707FB8">
        <w:rPr>
          <w:b/>
          <w:bCs/>
          <w:szCs w:val="20"/>
        </w:rPr>
        <w:t>Стандарты беспроводной связи (радиоинтерфейсы)</w:t>
      </w:r>
    </w:p>
    <w:p w:rsidR="006B5F14" w:rsidRDefault="006B5F14" w:rsidP="00716255">
      <w:pPr>
        <w:numPr>
          <w:ilvl w:val="0"/>
          <w:numId w:val="7"/>
        </w:numPr>
        <w:rPr>
          <w:b/>
          <w:bCs/>
          <w:szCs w:val="20"/>
        </w:rPr>
      </w:pPr>
      <w:r w:rsidRPr="00707FB8">
        <w:rPr>
          <w:b/>
          <w:bCs/>
          <w:szCs w:val="20"/>
        </w:rPr>
        <w:t>Оптические линии связи</w:t>
      </w:r>
    </w:p>
    <w:p w:rsidR="006B5F14" w:rsidRPr="00707FB8" w:rsidRDefault="006B5F14" w:rsidP="00716255">
      <w:pPr>
        <w:numPr>
          <w:ilvl w:val="0"/>
          <w:numId w:val="7"/>
        </w:numPr>
        <w:rPr>
          <w:b/>
          <w:bCs/>
          <w:szCs w:val="20"/>
        </w:rPr>
      </w:pPr>
      <w:r w:rsidRPr="00707FB8">
        <w:rPr>
          <w:b/>
          <w:bCs/>
          <w:szCs w:val="20"/>
        </w:rPr>
        <w:t>Концепция структурированных кабельных систем</w:t>
      </w:r>
    </w:p>
    <w:p w:rsidR="006B5F14" w:rsidRPr="00707FB8" w:rsidRDefault="006B5F14" w:rsidP="00E5026C">
      <w:pPr>
        <w:ind w:firstLine="567"/>
        <w:jc w:val="both"/>
        <w:rPr>
          <w:b/>
          <w:caps/>
          <w:sz w:val="28"/>
          <w:szCs w:val="28"/>
        </w:rPr>
      </w:pPr>
    </w:p>
    <w:p w:rsidR="006B5F14" w:rsidRPr="00806366" w:rsidRDefault="006B5F14" w:rsidP="006B5F14">
      <w:pPr>
        <w:pStyle w:val="1"/>
      </w:pPr>
      <w:r>
        <w:t>Классификация</w:t>
      </w:r>
      <w:r w:rsidRPr="00806366">
        <w:t xml:space="preserve"> линий связи</w:t>
      </w:r>
    </w:p>
    <w:p w:rsidR="006B5F14" w:rsidRDefault="006B5F14" w:rsidP="00E5026C">
      <w:pPr>
        <w:ind w:firstLine="567"/>
        <w:jc w:val="both"/>
        <w:rPr>
          <w:color w:val="000000"/>
          <w:sz w:val="28"/>
          <w:szCs w:val="28"/>
        </w:rPr>
      </w:pPr>
      <w:r w:rsidRPr="00922044">
        <w:rPr>
          <w:color w:val="000000"/>
          <w:sz w:val="28"/>
          <w:szCs w:val="28"/>
        </w:rPr>
        <w:t>В технике передачи информации находят различные виды линий связи, различаемые по физической среде, обеспечивающей передачу сигналов, по физической природе сигналов, по диапазону рабочих частот и т.д. Удобнее всего классифицировать линии связи по физической природе сигналов, используемых для передачи данных. По этому признаку линии связи разделяют на акустические, электрические, радиолинии (электромагнитные), оптические.</w:t>
      </w:r>
    </w:p>
    <w:p w:rsidR="006B5F14" w:rsidRPr="00F61677" w:rsidRDefault="006B5F14" w:rsidP="00E5026C">
      <w:pPr>
        <w:ind w:firstLine="567"/>
        <w:jc w:val="both"/>
        <w:rPr>
          <w:color w:val="FF0000"/>
          <w:sz w:val="22"/>
          <w:szCs w:val="28"/>
        </w:rPr>
      </w:pPr>
      <w:r w:rsidRPr="00922044">
        <w:rPr>
          <w:color w:val="000000"/>
          <w:sz w:val="28"/>
          <w:szCs w:val="28"/>
        </w:rPr>
        <w:t xml:space="preserve"> </w:t>
      </w:r>
    </w:p>
    <w:p w:rsidR="006B5F14" w:rsidRPr="00922044" w:rsidRDefault="006B5F14" w:rsidP="00E5026C">
      <w:pPr>
        <w:pStyle w:val="2"/>
      </w:pPr>
      <w:bookmarkStart w:id="9" w:name="_Toc381185147"/>
      <w:r w:rsidRPr="006B5F14">
        <w:t>6</w:t>
      </w:r>
      <w:r w:rsidRPr="00922044">
        <w:t>.1. Акустические линии связи</w:t>
      </w:r>
      <w:bookmarkEnd w:id="9"/>
    </w:p>
    <w:p w:rsidR="006B5F14" w:rsidRPr="00922044" w:rsidRDefault="006B5F14" w:rsidP="00E5026C">
      <w:pPr>
        <w:ind w:firstLine="567"/>
        <w:jc w:val="both"/>
        <w:rPr>
          <w:color w:val="000000"/>
          <w:sz w:val="28"/>
          <w:szCs w:val="28"/>
        </w:rPr>
      </w:pPr>
      <w:r w:rsidRPr="00922044">
        <w:rPr>
          <w:color w:val="000000"/>
          <w:sz w:val="28"/>
          <w:szCs w:val="28"/>
        </w:rPr>
        <w:t>Акустические линии связи используют для передачи акустические колебания от звукового диапазона (до 20 кГц) до гиперзвукового диапазона (10</w:t>
      </w:r>
      <w:r w:rsidRPr="00922044">
        <w:rPr>
          <w:color w:val="000000"/>
          <w:sz w:val="28"/>
          <w:szCs w:val="28"/>
          <w:vertAlign w:val="superscript"/>
        </w:rPr>
        <w:t>9</w:t>
      </w:r>
      <w:r w:rsidRPr="00922044">
        <w:rPr>
          <w:color w:val="000000"/>
          <w:sz w:val="28"/>
          <w:szCs w:val="28"/>
        </w:rPr>
        <w:t>–10</w:t>
      </w:r>
      <w:r w:rsidRPr="00922044">
        <w:rPr>
          <w:color w:val="000000"/>
          <w:sz w:val="28"/>
          <w:szCs w:val="28"/>
          <w:vertAlign w:val="superscript"/>
        </w:rPr>
        <w:t>13</w:t>
      </w:r>
      <w:r w:rsidRPr="00922044">
        <w:rPr>
          <w:color w:val="000000"/>
          <w:sz w:val="28"/>
          <w:szCs w:val="28"/>
        </w:rPr>
        <w:t xml:space="preserve"> Гц). Средой для передачи могут служить любые звукопроводящие каналы: воздух, вода пресная, вода морская, буровые растворы, …</w:t>
      </w:r>
    </w:p>
    <w:p w:rsidR="006B5F14" w:rsidRPr="00922044" w:rsidRDefault="006B5F14" w:rsidP="00E5026C">
      <w:pPr>
        <w:ind w:firstLine="567"/>
        <w:jc w:val="both"/>
        <w:rPr>
          <w:color w:val="000000"/>
          <w:spacing w:val="-4"/>
          <w:sz w:val="28"/>
          <w:szCs w:val="28"/>
        </w:rPr>
      </w:pPr>
      <w:r w:rsidRPr="00922044">
        <w:rPr>
          <w:color w:val="000000"/>
          <w:spacing w:val="-4"/>
          <w:sz w:val="28"/>
          <w:szCs w:val="28"/>
        </w:rPr>
        <w:t>На рис.</w:t>
      </w:r>
      <w:r w:rsidRPr="00482375">
        <w:rPr>
          <w:color w:val="000000"/>
          <w:spacing w:val="-4"/>
          <w:sz w:val="28"/>
          <w:szCs w:val="28"/>
        </w:rPr>
        <w:t>6</w:t>
      </w:r>
      <w:r w:rsidRPr="00922044">
        <w:rPr>
          <w:color w:val="000000"/>
          <w:spacing w:val="-4"/>
          <w:sz w:val="28"/>
          <w:szCs w:val="28"/>
        </w:rPr>
        <w:t>.1 приведена упрощенная схема акустической линии связи.</w:t>
      </w:r>
    </w:p>
    <w:p w:rsidR="006B5F14" w:rsidRPr="00922044" w:rsidRDefault="00E5026C" w:rsidP="00E5026C">
      <w:pPr>
        <w:ind w:hanging="11"/>
        <w:jc w:val="center"/>
        <w:rPr>
          <w:color w:val="000000"/>
          <w:sz w:val="28"/>
          <w:szCs w:val="28"/>
        </w:rPr>
      </w:pPr>
      <w:r>
        <w:rPr>
          <w:noProof/>
          <w:color w:val="000000"/>
          <w:sz w:val="28"/>
          <w:szCs w:val="28"/>
        </w:rPr>
        <w:pict>
          <v:shape id="Рисунок 274" o:spid="_x0000_i1045" type="#_x0000_t75" alt="ti_004_1" style="width:412.35pt;height:78.55pt;visibility:visible">
            <v:imagedata r:id="rId57" o:title="ti_004_1"/>
          </v:shape>
        </w:pict>
      </w:r>
    </w:p>
    <w:p w:rsidR="006B5F14" w:rsidRPr="00922044" w:rsidRDefault="006B5F14" w:rsidP="00E5026C">
      <w:pPr>
        <w:ind w:firstLine="567"/>
        <w:jc w:val="both"/>
        <w:rPr>
          <w:color w:val="000000"/>
          <w:lang w:val="en-US"/>
        </w:rPr>
      </w:pPr>
    </w:p>
    <w:p w:rsidR="006B5F14" w:rsidRPr="00922044" w:rsidRDefault="006B5F14" w:rsidP="00E5026C">
      <w:pPr>
        <w:jc w:val="center"/>
        <w:rPr>
          <w:color w:val="000000"/>
          <w:sz w:val="26"/>
          <w:szCs w:val="26"/>
        </w:rPr>
      </w:pPr>
      <w:r w:rsidRPr="00922044">
        <w:rPr>
          <w:color w:val="000000"/>
          <w:sz w:val="26"/>
          <w:szCs w:val="26"/>
        </w:rPr>
        <w:t xml:space="preserve">Рис. </w:t>
      </w:r>
      <w:r w:rsidRPr="00E5026C">
        <w:rPr>
          <w:color w:val="000000"/>
          <w:sz w:val="26"/>
          <w:szCs w:val="26"/>
        </w:rPr>
        <w:t>6</w:t>
      </w:r>
      <w:r w:rsidRPr="00922044">
        <w:rPr>
          <w:color w:val="000000"/>
          <w:sz w:val="26"/>
          <w:szCs w:val="26"/>
        </w:rPr>
        <w:t>.1. Упрощенная схема акустической линии связи</w:t>
      </w:r>
    </w:p>
    <w:p w:rsidR="006B5F14" w:rsidRPr="00922044" w:rsidRDefault="006B5F14" w:rsidP="00E5026C">
      <w:pPr>
        <w:ind w:firstLine="567"/>
        <w:jc w:val="both"/>
        <w:rPr>
          <w:color w:val="000000"/>
          <w:sz w:val="28"/>
          <w:szCs w:val="28"/>
        </w:rPr>
      </w:pPr>
    </w:p>
    <w:p w:rsidR="006B5F14" w:rsidRPr="00922044" w:rsidRDefault="006B5F14" w:rsidP="00E5026C">
      <w:pPr>
        <w:ind w:firstLine="567"/>
        <w:jc w:val="both"/>
        <w:rPr>
          <w:color w:val="000000"/>
          <w:sz w:val="28"/>
          <w:szCs w:val="28"/>
        </w:rPr>
      </w:pPr>
      <w:r w:rsidRPr="00922044">
        <w:rPr>
          <w:color w:val="000000"/>
          <w:sz w:val="28"/>
          <w:szCs w:val="28"/>
        </w:rPr>
        <w:t>Генератор Г, например, пьезоэлектрический на основе прямого пьезоэлектрического эффекта, генерирует акустические сигналы, которые по среде распространяются и доходят до приемника П. Приемник преобразует воздействие колебаний в электрические сигналы, например, на основе обратного пьезоэлектрического эффекта.</w:t>
      </w:r>
    </w:p>
    <w:p w:rsidR="006B5F14" w:rsidRPr="00922044" w:rsidRDefault="006B5F14" w:rsidP="00E5026C">
      <w:pPr>
        <w:ind w:firstLine="567"/>
        <w:jc w:val="both"/>
        <w:rPr>
          <w:color w:val="000000"/>
          <w:sz w:val="28"/>
          <w:szCs w:val="28"/>
        </w:rPr>
      </w:pPr>
      <w:r w:rsidRPr="00922044">
        <w:rPr>
          <w:color w:val="000000"/>
          <w:sz w:val="28"/>
          <w:szCs w:val="28"/>
        </w:rPr>
        <w:t xml:space="preserve">Акустические линии связи используются при речевой передаче информации, ультразвуковой диагностике, акустическом обнаружении </w:t>
      </w:r>
      <w:r w:rsidRPr="00922044">
        <w:rPr>
          <w:color w:val="000000"/>
          <w:sz w:val="28"/>
          <w:szCs w:val="28"/>
        </w:rPr>
        <w:lastRenderedPageBreak/>
        <w:t>объектов (косяков рыб, подводных аппаратов), гидролокации, акустической связи.</w:t>
      </w:r>
    </w:p>
    <w:p w:rsidR="006B5F14" w:rsidRPr="00922044" w:rsidRDefault="006B5F14" w:rsidP="00E5026C">
      <w:pPr>
        <w:ind w:firstLine="567"/>
        <w:jc w:val="both"/>
        <w:rPr>
          <w:color w:val="000000"/>
          <w:sz w:val="28"/>
          <w:szCs w:val="28"/>
        </w:rPr>
      </w:pPr>
      <w:r w:rsidRPr="00922044">
        <w:rPr>
          <w:color w:val="000000"/>
          <w:sz w:val="28"/>
          <w:szCs w:val="28"/>
        </w:rPr>
        <w:t xml:space="preserve">Отметим следующие </w:t>
      </w:r>
      <w:r w:rsidRPr="009A7249">
        <w:rPr>
          <w:b/>
          <w:color w:val="000000"/>
          <w:sz w:val="28"/>
          <w:szCs w:val="28"/>
        </w:rPr>
        <w:t>достоинства</w:t>
      </w:r>
      <w:r w:rsidRPr="00922044">
        <w:rPr>
          <w:color w:val="000000"/>
          <w:sz w:val="28"/>
          <w:szCs w:val="28"/>
        </w:rPr>
        <w:t xml:space="preserve"> акустических линий связи.</w:t>
      </w:r>
    </w:p>
    <w:p w:rsidR="006B5F14" w:rsidRPr="00922044" w:rsidRDefault="006B5F14" w:rsidP="00E5026C">
      <w:pPr>
        <w:ind w:left="567"/>
        <w:jc w:val="both"/>
        <w:rPr>
          <w:color w:val="000000"/>
          <w:sz w:val="28"/>
          <w:szCs w:val="28"/>
        </w:rPr>
      </w:pPr>
      <w:r w:rsidRPr="00922044">
        <w:rPr>
          <w:color w:val="000000"/>
          <w:sz w:val="28"/>
          <w:szCs w:val="28"/>
        </w:rPr>
        <w:t>1. Используется имеющаяся среда, не нужно создавать специально</w:t>
      </w:r>
      <w:r>
        <w:rPr>
          <w:color w:val="000000"/>
          <w:sz w:val="28"/>
          <w:szCs w:val="28"/>
        </w:rPr>
        <w:t xml:space="preserve"> линию связи</w:t>
      </w:r>
      <w:r w:rsidRPr="00922044">
        <w:rPr>
          <w:color w:val="000000"/>
          <w:sz w:val="28"/>
          <w:szCs w:val="28"/>
        </w:rPr>
        <w:t>.</w:t>
      </w:r>
    </w:p>
    <w:p w:rsidR="006B5F14" w:rsidRPr="00922044" w:rsidRDefault="006B5F14" w:rsidP="00E5026C">
      <w:pPr>
        <w:ind w:firstLine="540"/>
        <w:jc w:val="both"/>
        <w:rPr>
          <w:color w:val="000000"/>
          <w:sz w:val="28"/>
          <w:szCs w:val="28"/>
        </w:rPr>
      </w:pPr>
      <w:r w:rsidRPr="00922044">
        <w:rPr>
          <w:color w:val="000000"/>
          <w:sz w:val="28"/>
          <w:szCs w:val="28"/>
        </w:rPr>
        <w:t>2. Имеется возможность передачи данных в тех условиях, где другие линии связи невозможно создать (под водой, при бурении скважин).</w:t>
      </w:r>
    </w:p>
    <w:p w:rsidR="006B5F14" w:rsidRPr="00922044" w:rsidRDefault="006B5F14" w:rsidP="00E5026C">
      <w:pPr>
        <w:ind w:firstLine="540"/>
        <w:jc w:val="both"/>
        <w:rPr>
          <w:color w:val="000000"/>
          <w:sz w:val="28"/>
          <w:szCs w:val="28"/>
        </w:rPr>
      </w:pPr>
      <w:r w:rsidRPr="00922044">
        <w:rPr>
          <w:color w:val="000000"/>
          <w:sz w:val="28"/>
          <w:szCs w:val="28"/>
        </w:rPr>
        <w:t xml:space="preserve">К сожалению, акустические линии связи имеют существенные </w:t>
      </w:r>
      <w:r w:rsidRPr="007918BF">
        <w:rPr>
          <w:color w:val="000000"/>
          <w:sz w:val="28"/>
          <w:szCs w:val="28"/>
        </w:rPr>
        <w:br/>
      </w:r>
      <w:r w:rsidRPr="00F61677">
        <w:rPr>
          <w:b/>
          <w:color w:val="000000"/>
          <w:sz w:val="28"/>
          <w:szCs w:val="28"/>
        </w:rPr>
        <w:t>недостатки</w:t>
      </w:r>
      <w:r w:rsidRPr="00922044">
        <w:rPr>
          <w:color w:val="000000"/>
          <w:sz w:val="28"/>
          <w:szCs w:val="28"/>
        </w:rPr>
        <w:t>, резко сужающие возможности их применения.</w:t>
      </w:r>
    </w:p>
    <w:p w:rsidR="006B5F14" w:rsidRPr="00922044" w:rsidRDefault="006B5F14" w:rsidP="00E5026C">
      <w:pPr>
        <w:ind w:firstLine="540"/>
        <w:jc w:val="both"/>
        <w:rPr>
          <w:color w:val="000000"/>
          <w:sz w:val="28"/>
          <w:szCs w:val="28"/>
        </w:rPr>
      </w:pPr>
      <w:r w:rsidRPr="00922044">
        <w:rPr>
          <w:color w:val="000000"/>
          <w:sz w:val="28"/>
          <w:szCs w:val="28"/>
        </w:rPr>
        <w:t xml:space="preserve">1. Как правило, невысокая скорость передачи данных. </w:t>
      </w:r>
    </w:p>
    <w:p w:rsidR="006B5F14" w:rsidRPr="00922044" w:rsidRDefault="006B5F14" w:rsidP="00E5026C">
      <w:pPr>
        <w:ind w:firstLine="540"/>
        <w:jc w:val="both"/>
        <w:rPr>
          <w:color w:val="000000"/>
          <w:sz w:val="28"/>
          <w:szCs w:val="28"/>
        </w:rPr>
      </w:pPr>
      <w:r w:rsidRPr="00922044">
        <w:rPr>
          <w:color w:val="000000"/>
          <w:sz w:val="28"/>
          <w:szCs w:val="28"/>
        </w:rPr>
        <w:t>2. Необходимо использовать специфические излучатели и приемники.</w:t>
      </w:r>
    </w:p>
    <w:p w:rsidR="006B5F14" w:rsidRPr="00922044" w:rsidRDefault="006B5F14" w:rsidP="00E5026C">
      <w:pPr>
        <w:ind w:firstLine="540"/>
        <w:jc w:val="both"/>
        <w:rPr>
          <w:color w:val="000000"/>
          <w:sz w:val="28"/>
          <w:szCs w:val="28"/>
        </w:rPr>
      </w:pPr>
      <w:r w:rsidRPr="00922044">
        <w:rPr>
          <w:color w:val="000000"/>
          <w:sz w:val="28"/>
          <w:szCs w:val="28"/>
        </w:rPr>
        <w:t>3. Сильная зашумленность принимаемого сигнала.</w:t>
      </w:r>
    </w:p>
    <w:p w:rsidR="006B5F14" w:rsidRPr="00922044" w:rsidRDefault="006B5F14" w:rsidP="00E5026C">
      <w:pPr>
        <w:ind w:firstLine="540"/>
        <w:jc w:val="both"/>
        <w:rPr>
          <w:color w:val="000000"/>
          <w:sz w:val="28"/>
          <w:szCs w:val="28"/>
        </w:rPr>
      </w:pPr>
    </w:p>
    <w:p w:rsidR="006B5F14" w:rsidRPr="00922044" w:rsidRDefault="006B5F14" w:rsidP="00E5026C">
      <w:pPr>
        <w:pStyle w:val="2"/>
      </w:pPr>
      <w:bookmarkStart w:id="10" w:name="_Toc381185148"/>
      <w:r w:rsidRPr="00E5026C">
        <w:t>6</w:t>
      </w:r>
      <w:r w:rsidRPr="00922044">
        <w:t xml:space="preserve">.2. Электрические </w:t>
      </w:r>
      <w:r>
        <w:t>линии связи</w:t>
      </w:r>
      <w:bookmarkEnd w:id="10"/>
    </w:p>
    <w:p w:rsidR="006B5F14" w:rsidRPr="006B5F14" w:rsidRDefault="006B5F14" w:rsidP="00E5026C">
      <w:pPr>
        <w:pStyle w:val="a3"/>
        <w:rPr>
          <w:color w:val="000000"/>
          <w:spacing w:val="-4"/>
          <w:sz w:val="22"/>
          <w:szCs w:val="28"/>
        </w:rPr>
      </w:pPr>
      <w:r w:rsidRPr="006B5F14">
        <w:rPr>
          <w:color w:val="000000"/>
          <w:spacing w:val="-4"/>
          <w:sz w:val="28"/>
          <w:szCs w:val="28"/>
        </w:rPr>
        <w:t>Электрические каналы используют проводные линии связи, как специально созданные, так и созданные для других целей (линии электроснабжения, высоковольтные линии электропередачи, рельсы, трубы</w:t>
      </w:r>
      <w:r w:rsidRPr="006B5F14">
        <w:rPr>
          <w:color w:val="000000"/>
          <w:spacing w:val="-4"/>
          <w:sz w:val="22"/>
          <w:szCs w:val="28"/>
        </w:rPr>
        <w:t xml:space="preserve">). </w:t>
      </w:r>
    </w:p>
    <w:p w:rsidR="006B5F14" w:rsidRPr="00922044" w:rsidRDefault="006B5F14" w:rsidP="00E5026C">
      <w:pPr>
        <w:ind w:firstLine="567"/>
        <w:jc w:val="both"/>
        <w:rPr>
          <w:b/>
          <w:color w:val="000000"/>
          <w:sz w:val="28"/>
          <w:szCs w:val="28"/>
        </w:rPr>
      </w:pPr>
      <w:r w:rsidRPr="00922044">
        <w:rPr>
          <w:color w:val="000000"/>
          <w:sz w:val="28"/>
          <w:szCs w:val="28"/>
        </w:rPr>
        <w:t>В качестве специально созданных электрических линий связи используют несколько видов медного кабеля: коаксиальный (</w:t>
      </w:r>
      <w:r w:rsidRPr="00922044">
        <w:rPr>
          <w:color w:val="000000"/>
          <w:sz w:val="28"/>
          <w:szCs w:val="28"/>
          <w:lang w:val="en-US"/>
        </w:rPr>
        <w:t>Coaxial</w:t>
      </w:r>
      <w:r w:rsidRPr="00922044">
        <w:rPr>
          <w:color w:val="000000"/>
          <w:sz w:val="28"/>
          <w:szCs w:val="28"/>
        </w:rPr>
        <w:t>) и витую пару (</w:t>
      </w:r>
      <w:r w:rsidRPr="00922044">
        <w:rPr>
          <w:color w:val="000000"/>
          <w:sz w:val="28"/>
          <w:szCs w:val="28"/>
          <w:lang w:val="en-US"/>
        </w:rPr>
        <w:t>Twisted</w:t>
      </w:r>
      <w:r w:rsidRPr="00922044">
        <w:rPr>
          <w:color w:val="000000"/>
          <w:sz w:val="28"/>
          <w:szCs w:val="28"/>
        </w:rPr>
        <w:t xml:space="preserve"> </w:t>
      </w:r>
      <w:r w:rsidRPr="00922044">
        <w:rPr>
          <w:color w:val="000000"/>
          <w:sz w:val="28"/>
          <w:szCs w:val="28"/>
          <w:lang w:val="en-US"/>
        </w:rPr>
        <w:t>Pair</w:t>
      </w:r>
      <w:r w:rsidRPr="00922044">
        <w:rPr>
          <w:color w:val="000000"/>
          <w:sz w:val="28"/>
          <w:szCs w:val="28"/>
        </w:rPr>
        <w:t>). Основными параметрами медного кабеля являются:</w:t>
      </w:r>
      <w:r w:rsidRPr="00922044">
        <w:rPr>
          <w:b/>
          <w:color w:val="000000"/>
          <w:sz w:val="28"/>
          <w:szCs w:val="28"/>
        </w:rPr>
        <w:t xml:space="preserve"> волновое сопротивление</w:t>
      </w:r>
      <w:r w:rsidRPr="00922044">
        <w:rPr>
          <w:color w:val="000000"/>
          <w:sz w:val="28"/>
          <w:szCs w:val="28"/>
        </w:rPr>
        <w:t xml:space="preserve"> (импеданс), </w:t>
      </w:r>
      <w:r w:rsidRPr="00922044">
        <w:rPr>
          <w:b/>
          <w:color w:val="000000"/>
          <w:sz w:val="28"/>
          <w:szCs w:val="28"/>
        </w:rPr>
        <w:t>полоса пропускания</w:t>
      </w:r>
      <w:r w:rsidRPr="00922044">
        <w:rPr>
          <w:color w:val="000000"/>
          <w:sz w:val="28"/>
          <w:szCs w:val="28"/>
        </w:rPr>
        <w:t xml:space="preserve">, </w:t>
      </w:r>
      <w:r w:rsidRPr="00922044">
        <w:rPr>
          <w:b/>
          <w:color w:val="000000"/>
          <w:sz w:val="28"/>
          <w:szCs w:val="28"/>
        </w:rPr>
        <w:t>удельное затухание сигнала</w:t>
      </w:r>
      <w:r w:rsidRPr="00922044">
        <w:rPr>
          <w:color w:val="000000"/>
          <w:sz w:val="28"/>
          <w:szCs w:val="28"/>
        </w:rPr>
        <w:t>.</w:t>
      </w:r>
    </w:p>
    <w:p w:rsidR="006B5F14" w:rsidRPr="005B55D1" w:rsidRDefault="006B5F14" w:rsidP="00E5026C">
      <w:pPr>
        <w:ind w:firstLine="567"/>
        <w:jc w:val="both"/>
        <w:rPr>
          <w:b/>
          <w:color w:val="000000"/>
          <w:sz w:val="28"/>
          <w:szCs w:val="28"/>
        </w:rPr>
      </w:pPr>
      <w:r w:rsidRPr="00922044">
        <w:rPr>
          <w:b/>
          <w:color w:val="000000"/>
          <w:sz w:val="28"/>
          <w:szCs w:val="28"/>
        </w:rPr>
        <w:t xml:space="preserve">Коаксиальный кабель </w:t>
      </w:r>
      <w:r w:rsidRPr="00922044">
        <w:rPr>
          <w:color w:val="000000"/>
          <w:sz w:val="28"/>
          <w:szCs w:val="28"/>
        </w:rPr>
        <w:t xml:space="preserve">представляет центральную сигнальную жилу, окруженную изоляцией и одним или несколькими слоями экрана. Отрезки кабеля соединяются коаксиальными разъёмами. Для нормального прохождения сигнала волновое сопротивление кабеля и разъёмов должно совпадать и быть согласованным с импедансом всех соединяемых устройств. </w:t>
      </w:r>
      <w:r w:rsidRPr="005B55D1">
        <w:rPr>
          <w:b/>
          <w:color w:val="000000"/>
          <w:sz w:val="28"/>
          <w:szCs w:val="28"/>
        </w:rPr>
        <w:t>В настоящее время коаксиальный кабель в международных стандартах не рекомендуется для использования.</w:t>
      </w:r>
    </w:p>
    <w:p w:rsidR="006B5F14" w:rsidRDefault="006B5F14" w:rsidP="00E5026C">
      <w:pPr>
        <w:ind w:firstLine="567"/>
        <w:jc w:val="both"/>
        <w:rPr>
          <w:color w:val="000000"/>
          <w:sz w:val="28"/>
          <w:szCs w:val="28"/>
        </w:rPr>
      </w:pPr>
      <w:r w:rsidRPr="00922044">
        <w:rPr>
          <w:b/>
          <w:color w:val="000000"/>
          <w:sz w:val="28"/>
          <w:szCs w:val="28"/>
        </w:rPr>
        <w:t xml:space="preserve">Витая пара </w:t>
      </w:r>
      <w:r w:rsidRPr="00922044">
        <w:rPr>
          <w:color w:val="000000"/>
          <w:sz w:val="28"/>
          <w:szCs w:val="28"/>
        </w:rPr>
        <w:t>представляет собой пару скруче</w:t>
      </w:r>
      <w:r>
        <w:rPr>
          <w:color w:val="000000"/>
          <w:sz w:val="28"/>
          <w:szCs w:val="28"/>
        </w:rPr>
        <w:t>н</w:t>
      </w:r>
      <w:r w:rsidRPr="00922044">
        <w:rPr>
          <w:color w:val="000000"/>
          <w:sz w:val="28"/>
          <w:szCs w:val="28"/>
        </w:rPr>
        <w:t>ных проводников, образующих одну сигнальную линию</w:t>
      </w:r>
      <w:r w:rsidRPr="00AE3C8A">
        <w:rPr>
          <w:color w:val="000000"/>
          <w:sz w:val="28"/>
          <w:szCs w:val="28"/>
        </w:rPr>
        <w:t xml:space="preserve"> (</w:t>
      </w:r>
      <w:r>
        <w:rPr>
          <w:color w:val="000000"/>
          <w:sz w:val="28"/>
          <w:szCs w:val="28"/>
        </w:rPr>
        <w:t>рис.</w:t>
      </w:r>
      <w:r w:rsidRPr="00E5026C">
        <w:rPr>
          <w:color w:val="000000"/>
          <w:sz w:val="28"/>
          <w:szCs w:val="28"/>
        </w:rPr>
        <w:t>6</w:t>
      </w:r>
      <w:r>
        <w:rPr>
          <w:color w:val="000000"/>
          <w:sz w:val="28"/>
          <w:szCs w:val="28"/>
        </w:rPr>
        <w:t>.</w:t>
      </w:r>
      <w:r w:rsidRPr="00E5026C">
        <w:rPr>
          <w:color w:val="000000"/>
          <w:sz w:val="28"/>
          <w:szCs w:val="28"/>
        </w:rPr>
        <w:t>3</w:t>
      </w:r>
      <w:r w:rsidRPr="00AE3C8A">
        <w:rPr>
          <w:color w:val="000000"/>
          <w:sz w:val="28"/>
          <w:szCs w:val="28"/>
        </w:rPr>
        <w:t>)</w:t>
      </w:r>
      <w:r w:rsidRPr="00922044">
        <w:rPr>
          <w:color w:val="000000"/>
          <w:sz w:val="28"/>
          <w:szCs w:val="28"/>
        </w:rPr>
        <w:t>. Благодаря скрутке уменьшается паразитная емкость кабеля (увеличивается полоса пропускания), его внешнее излучение и чувствительность к электромагнитным помехам.</w:t>
      </w:r>
    </w:p>
    <w:p w:rsidR="006B5F14" w:rsidRPr="00922044" w:rsidRDefault="00E5026C" w:rsidP="00E5026C">
      <w:pPr>
        <w:ind w:firstLine="567"/>
        <w:jc w:val="center"/>
        <w:rPr>
          <w:color w:val="000000"/>
          <w:sz w:val="28"/>
          <w:szCs w:val="28"/>
        </w:rPr>
      </w:pPr>
      <w:r>
        <w:rPr>
          <w:noProof/>
          <w:sz w:val="28"/>
          <w:szCs w:val="28"/>
        </w:rPr>
        <w:pict>
          <v:shape id="Рисунок 10" o:spid="_x0000_i1046" type="#_x0000_t75" style="width:1in;height:52.35pt;visibility:visible">
            <v:imagedata r:id="rId58" o:title=""/>
          </v:shape>
        </w:pict>
      </w:r>
    </w:p>
    <w:p w:rsidR="006B5F14" w:rsidRDefault="006B5F14" w:rsidP="00E5026C">
      <w:pPr>
        <w:ind w:firstLine="567"/>
        <w:jc w:val="both"/>
        <w:rPr>
          <w:color w:val="000000"/>
          <w:sz w:val="28"/>
          <w:szCs w:val="28"/>
        </w:rPr>
      </w:pPr>
    </w:p>
    <w:p w:rsidR="006B5F14" w:rsidRDefault="006B5F14" w:rsidP="00E5026C">
      <w:pPr>
        <w:ind w:firstLine="567"/>
        <w:jc w:val="center"/>
        <w:rPr>
          <w:color w:val="000000"/>
          <w:sz w:val="28"/>
          <w:szCs w:val="28"/>
        </w:rPr>
      </w:pPr>
      <w:r>
        <w:rPr>
          <w:color w:val="000000"/>
          <w:sz w:val="28"/>
          <w:szCs w:val="28"/>
        </w:rPr>
        <w:t xml:space="preserve">Рис. </w:t>
      </w:r>
      <w:r w:rsidRPr="00E5026C">
        <w:rPr>
          <w:color w:val="000000"/>
          <w:sz w:val="28"/>
          <w:szCs w:val="28"/>
        </w:rPr>
        <w:t>6</w:t>
      </w:r>
      <w:r>
        <w:rPr>
          <w:color w:val="000000"/>
          <w:sz w:val="28"/>
          <w:szCs w:val="28"/>
        </w:rPr>
        <w:t>.3. Внешний вид витой пары</w:t>
      </w:r>
    </w:p>
    <w:p w:rsidR="006B5F14" w:rsidRPr="00CB1860" w:rsidRDefault="006B5F14" w:rsidP="00E5026C">
      <w:pPr>
        <w:ind w:firstLine="567"/>
        <w:jc w:val="both"/>
        <w:rPr>
          <w:color w:val="FF0000"/>
          <w:sz w:val="22"/>
          <w:szCs w:val="28"/>
        </w:rPr>
      </w:pPr>
    </w:p>
    <w:p w:rsidR="006B5F14" w:rsidRPr="00922044" w:rsidRDefault="006B5F14" w:rsidP="006B5F14">
      <w:pPr>
        <w:pStyle w:val="3"/>
      </w:pPr>
      <w:bookmarkStart w:id="11" w:name="_Toc381185149"/>
      <w:r w:rsidRPr="00E5026C">
        <w:lastRenderedPageBreak/>
        <w:t>6</w:t>
      </w:r>
      <w:r w:rsidRPr="00922044">
        <w:t>.3. Радиолинии</w:t>
      </w:r>
      <w:bookmarkEnd w:id="11"/>
    </w:p>
    <w:p w:rsidR="006B5F14" w:rsidRPr="00922044" w:rsidRDefault="006B5F14" w:rsidP="00E5026C">
      <w:pPr>
        <w:ind w:firstLine="567"/>
        <w:jc w:val="both"/>
        <w:rPr>
          <w:color w:val="000000"/>
          <w:sz w:val="28"/>
          <w:szCs w:val="28"/>
        </w:rPr>
      </w:pPr>
      <w:r w:rsidRPr="00922044">
        <w:rPr>
          <w:color w:val="000000"/>
          <w:sz w:val="28"/>
          <w:szCs w:val="28"/>
        </w:rPr>
        <w:t xml:space="preserve">Радиолинии используется для организации радио и телевещания, подвижной радиосвязи, безшнуровой телефонии, сотовой связи, радио модемной связи, спутниковой связи, спутниковых систем позиционирования </w:t>
      </w:r>
      <w:r w:rsidRPr="00922044">
        <w:rPr>
          <w:color w:val="000000"/>
          <w:sz w:val="28"/>
          <w:szCs w:val="28"/>
          <w:lang w:val="en-US"/>
        </w:rPr>
        <w:t>GPS</w:t>
      </w:r>
      <w:r w:rsidRPr="00922044">
        <w:rPr>
          <w:color w:val="000000"/>
          <w:sz w:val="28"/>
          <w:szCs w:val="28"/>
        </w:rPr>
        <w:t xml:space="preserve"> (</w:t>
      </w:r>
      <w:r w:rsidRPr="00922044">
        <w:rPr>
          <w:color w:val="000000"/>
          <w:sz w:val="28"/>
          <w:szCs w:val="28"/>
          <w:lang w:val="en-US"/>
        </w:rPr>
        <w:t>Global</w:t>
      </w:r>
      <w:r w:rsidRPr="00922044">
        <w:rPr>
          <w:color w:val="000000"/>
          <w:sz w:val="28"/>
          <w:szCs w:val="28"/>
        </w:rPr>
        <w:t xml:space="preserve"> </w:t>
      </w:r>
      <w:r w:rsidRPr="00922044">
        <w:rPr>
          <w:color w:val="000000"/>
          <w:sz w:val="28"/>
          <w:szCs w:val="28"/>
          <w:lang w:val="en-US"/>
        </w:rPr>
        <w:t>Positioning</w:t>
      </w:r>
      <w:r w:rsidRPr="00922044">
        <w:rPr>
          <w:color w:val="000000"/>
          <w:sz w:val="28"/>
          <w:szCs w:val="28"/>
        </w:rPr>
        <w:t xml:space="preserve"> </w:t>
      </w:r>
      <w:r w:rsidRPr="00922044">
        <w:rPr>
          <w:color w:val="000000"/>
          <w:sz w:val="28"/>
          <w:szCs w:val="28"/>
          <w:lang w:val="en-US"/>
        </w:rPr>
        <w:t>System</w:t>
      </w:r>
      <w:r w:rsidRPr="00922044">
        <w:rPr>
          <w:color w:val="000000"/>
          <w:sz w:val="28"/>
          <w:szCs w:val="28"/>
        </w:rPr>
        <w:t>).</w:t>
      </w:r>
    </w:p>
    <w:p w:rsidR="006B5F14" w:rsidRPr="00922044" w:rsidRDefault="006B5F14" w:rsidP="00E5026C">
      <w:pPr>
        <w:ind w:firstLine="567"/>
        <w:jc w:val="both"/>
        <w:rPr>
          <w:color w:val="000000"/>
          <w:sz w:val="28"/>
          <w:szCs w:val="28"/>
        </w:rPr>
      </w:pPr>
      <w:r w:rsidRPr="00CB1860">
        <w:rPr>
          <w:b/>
          <w:color w:val="000000"/>
          <w:sz w:val="28"/>
          <w:szCs w:val="28"/>
        </w:rPr>
        <w:t>Достоинства</w:t>
      </w:r>
      <w:r w:rsidRPr="00922044">
        <w:rPr>
          <w:color w:val="000000"/>
          <w:sz w:val="28"/>
          <w:szCs w:val="28"/>
        </w:rPr>
        <w:t xml:space="preserve"> радиосвязи следующие.</w:t>
      </w:r>
    </w:p>
    <w:p w:rsidR="006B5F14" w:rsidRPr="00922044" w:rsidRDefault="006B5F14" w:rsidP="00E5026C">
      <w:pPr>
        <w:ind w:firstLine="567"/>
        <w:jc w:val="both"/>
        <w:rPr>
          <w:color w:val="000000"/>
          <w:sz w:val="28"/>
          <w:szCs w:val="28"/>
        </w:rPr>
      </w:pPr>
      <w:r w:rsidRPr="00922044">
        <w:rPr>
          <w:color w:val="000000"/>
          <w:sz w:val="28"/>
          <w:szCs w:val="28"/>
        </w:rPr>
        <w:t>1. Быстрая развёртываемость (нет необходимости прокладывать физический кабель).</w:t>
      </w:r>
    </w:p>
    <w:p w:rsidR="006B5F14" w:rsidRPr="00922044" w:rsidRDefault="006B5F14" w:rsidP="00E5026C">
      <w:pPr>
        <w:ind w:firstLine="567"/>
        <w:jc w:val="both"/>
        <w:rPr>
          <w:color w:val="000000"/>
          <w:sz w:val="28"/>
          <w:szCs w:val="28"/>
        </w:rPr>
      </w:pPr>
      <w:r w:rsidRPr="00922044">
        <w:rPr>
          <w:color w:val="000000"/>
          <w:sz w:val="28"/>
          <w:szCs w:val="28"/>
        </w:rPr>
        <w:t>2. Возможность непрерывной связи с подвижными объектами.</w:t>
      </w:r>
    </w:p>
    <w:p w:rsidR="006B5F14" w:rsidRPr="00922044" w:rsidRDefault="006B5F14" w:rsidP="00E5026C">
      <w:pPr>
        <w:ind w:firstLine="567"/>
        <w:jc w:val="both"/>
        <w:rPr>
          <w:color w:val="000000"/>
          <w:sz w:val="28"/>
          <w:szCs w:val="28"/>
        </w:rPr>
      </w:pPr>
      <w:r w:rsidRPr="00922044">
        <w:rPr>
          <w:color w:val="000000"/>
          <w:sz w:val="28"/>
          <w:szCs w:val="28"/>
        </w:rPr>
        <w:t>3. Отсутствие мешающих кабелей.</w:t>
      </w:r>
    </w:p>
    <w:p w:rsidR="006B5F14" w:rsidRPr="00922044" w:rsidRDefault="006B5F14" w:rsidP="00E5026C">
      <w:pPr>
        <w:ind w:firstLine="567"/>
        <w:jc w:val="both"/>
        <w:rPr>
          <w:color w:val="000000"/>
          <w:sz w:val="28"/>
          <w:szCs w:val="28"/>
        </w:rPr>
      </w:pPr>
      <w:r w:rsidRPr="00922044">
        <w:rPr>
          <w:color w:val="000000"/>
          <w:sz w:val="28"/>
          <w:szCs w:val="28"/>
        </w:rPr>
        <w:t>4. При смене стандарта не нужно менять линию связи.</w:t>
      </w:r>
    </w:p>
    <w:p w:rsidR="006B5F14" w:rsidRPr="00922044" w:rsidRDefault="006B5F14" w:rsidP="00E5026C">
      <w:pPr>
        <w:ind w:firstLine="567"/>
        <w:jc w:val="both"/>
        <w:rPr>
          <w:color w:val="000000"/>
          <w:sz w:val="28"/>
          <w:szCs w:val="28"/>
        </w:rPr>
      </w:pPr>
      <w:r w:rsidRPr="00922044">
        <w:rPr>
          <w:color w:val="000000"/>
          <w:sz w:val="28"/>
          <w:szCs w:val="28"/>
        </w:rPr>
        <w:t>5. Обеспечивается более дешевая связь.</w:t>
      </w:r>
    </w:p>
    <w:p w:rsidR="006B5F14" w:rsidRPr="00922044" w:rsidRDefault="006B5F14" w:rsidP="00E5026C">
      <w:pPr>
        <w:ind w:firstLine="567"/>
        <w:jc w:val="both"/>
        <w:rPr>
          <w:color w:val="000000"/>
          <w:sz w:val="28"/>
          <w:szCs w:val="28"/>
        </w:rPr>
      </w:pPr>
      <w:r w:rsidRPr="00922044">
        <w:rPr>
          <w:color w:val="000000"/>
          <w:sz w:val="28"/>
          <w:szCs w:val="28"/>
        </w:rPr>
        <w:t xml:space="preserve">К сожалению, радиосвязь имеет и существенные </w:t>
      </w:r>
      <w:r w:rsidRPr="00CB1860">
        <w:rPr>
          <w:b/>
          <w:color w:val="000000"/>
          <w:sz w:val="28"/>
          <w:szCs w:val="28"/>
        </w:rPr>
        <w:t>недостатки</w:t>
      </w:r>
      <w:r w:rsidRPr="00922044">
        <w:rPr>
          <w:color w:val="000000"/>
          <w:sz w:val="28"/>
          <w:szCs w:val="28"/>
        </w:rPr>
        <w:t>.</w:t>
      </w:r>
    </w:p>
    <w:p w:rsidR="006B5F14" w:rsidRPr="00922044" w:rsidRDefault="006B5F14" w:rsidP="00E5026C">
      <w:pPr>
        <w:ind w:firstLine="567"/>
        <w:jc w:val="both"/>
        <w:rPr>
          <w:color w:val="000000"/>
          <w:sz w:val="28"/>
          <w:szCs w:val="28"/>
        </w:rPr>
      </w:pPr>
      <w:r w:rsidRPr="00922044">
        <w:rPr>
          <w:color w:val="000000"/>
          <w:sz w:val="28"/>
          <w:szCs w:val="28"/>
        </w:rPr>
        <w:t xml:space="preserve">1. Сложность обеспечения безопасности. </w:t>
      </w:r>
    </w:p>
    <w:p w:rsidR="006B5F14" w:rsidRPr="00922044" w:rsidRDefault="006B5F14" w:rsidP="00E5026C">
      <w:pPr>
        <w:ind w:firstLine="567"/>
        <w:jc w:val="both"/>
        <w:rPr>
          <w:color w:val="000000"/>
          <w:spacing w:val="-4"/>
          <w:sz w:val="28"/>
          <w:szCs w:val="28"/>
        </w:rPr>
      </w:pPr>
      <w:r w:rsidRPr="00922044">
        <w:rPr>
          <w:color w:val="000000"/>
          <w:spacing w:val="-4"/>
          <w:sz w:val="28"/>
          <w:szCs w:val="28"/>
        </w:rPr>
        <w:t xml:space="preserve">2. Необходимость получения разрешения на работу системы связи в соответствующих органах (получения соответствующего диапазона частот). Отметим, что в новых радиоинтерфейсах </w:t>
      </w:r>
      <w:r w:rsidRPr="00922044">
        <w:rPr>
          <w:color w:val="000000"/>
          <w:spacing w:val="-4"/>
          <w:sz w:val="28"/>
          <w:szCs w:val="28"/>
          <w:lang w:val="en-US"/>
        </w:rPr>
        <w:t>UWB</w:t>
      </w:r>
      <w:r w:rsidRPr="00922044">
        <w:rPr>
          <w:color w:val="000000"/>
          <w:spacing w:val="-4"/>
          <w:sz w:val="28"/>
          <w:szCs w:val="28"/>
        </w:rPr>
        <w:t xml:space="preserve"> (</w:t>
      </w:r>
      <w:r w:rsidRPr="00922044">
        <w:rPr>
          <w:color w:val="000000"/>
          <w:spacing w:val="-4"/>
          <w:sz w:val="28"/>
          <w:szCs w:val="28"/>
          <w:lang w:val="en-US"/>
        </w:rPr>
        <w:t>Ultra</w:t>
      </w:r>
      <w:r w:rsidRPr="00922044">
        <w:rPr>
          <w:color w:val="000000"/>
          <w:spacing w:val="-4"/>
          <w:sz w:val="28"/>
          <w:szCs w:val="28"/>
        </w:rPr>
        <w:t xml:space="preserve"> </w:t>
      </w:r>
      <w:r w:rsidRPr="00922044">
        <w:rPr>
          <w:color w:val="000000"/>
          <w:spacing w:val="-4"/>
          <w:sz w:val="28"/>
          <w:szCs w:val="28"/>
          <w:lang w:val="en-US"/>
        </w:rPr>
        <w:t>Wedeband</w:t>
      </w:r>
      <w:r w:rsidRPr="00922044">
        <w:rPr>
          <w:color w:val="000000"/>
          <w:spacing w:val="-4"/>
          <w:sz w:val="28"/>
          <w:szCs w:val="28"/>
        </w:rPr>
        <w:t xml:space="preserve">), </w:t>
      </w:r>
      <w:r w:rsidRPr="00922044">
        <w:rPr>
          <w:color w:val="000000"/>
          <w:spacing w:val="-4"/>
          <w:sz w:val="28"/>
          <w:szCs w:val="28"/>
          <w:lang w:val="en-US"/>
        </w:rPr>
        <w:t>WHDI</w:t>
      </w:r>
      <w:r w:rsidRPr="00922044">
        <w:rPr>
          <w:color w:val="000000"/>
          <w:spacing w:val="-4"/>
          <w:sz w:val="28"/>
          <w:szCs w:val="28"/>
        </w:rPr>
        <w:t xml:space="preserve"> (</w:t>
      </w:r>
      <w:r w:rsidRPr="00922044">
        <w:rPr>
          <w:color w:val="000000"/>
          <w:spacing w:val="-4"/>
          <w:sz w:val="28"/>
          <w:szCs w:val="28"/>
          <w:lang w:val="en-US"/>
        </w:rPr>
        <w:t>Wireless</w:t>
      </w:r>
      <w:r w:rsidRPr="00922044">
        <w:rPr>
          <w:color w:val="000000"/>
          <w:spacing w:val="-4"/>
          <w:sz w:val="28"/>
          <w:szCs w:val="28"/>
        </w:rPr>
        <w:t xml:space="preserve"> </w:t>
      </w:r>
      <w:r w:rsidRPr="00922044">
        <w:rPr>
          <w:color w:val="000000"/>
          <w:spacing w:val="-4"/>
          <w:sz w:val="28"/>
          <w:szCs w:val="28"/>
          <w:lang w:val="en-US"/>
        </w:rPr>
        <w:t>High</w:t>
      </w:r>
      <w:r w:rsidRPr="00922044">
        <w:rPr>
          <w:color w:val="000000"/>
          <w:spacing w:val="-4"/>
          <w:sz w:val="28"/>
          <w:szCs w:val="28"/>
        </w:rPr>
        <w:t xml:space="preserve"> </w:t>
      </w:r>
      <w:r w:rsidRPr="00922044">
        <w:rPr>
          <w:color w:val="000000"/>
          <w:spacing w:val="-4"/>
          <w:sz w:val="28"/>
          <w:szCs w:val="28"/>
          <w:lang w:val="en-US"/>
        </w:rPr>
        <w:t>Definition</w:t>
      </w:r>
      <w:r w:rsidRPr="00922044">
        <w:rPr>
          <w:color w:val="000000"/>
          <w:spacing w:val="-4"/>
          <w:sz w:val="28"/>
          <w:szCs w:val="28"/>
        </w:rPr>
        <w:t xml:space="preserve"> </w:t>
      </w:r>
      <w:r w:rsidRPr="00922044">
        <w:rPr>
          <w:color w:val="000000"/>
          <w:spacing w:val="-4"/>
          <w:sz w:val="28"/>
          <w:szCs w:val="28"/>
          <w:lang w:val="en-US"/>
        </w:rPr>
        <w:t>Interface</w:t>
      </w:r>
      <w:r w:rsidRPr="00922044">
        <w:rPr>
          <w:color w:val="000000"/>
          <w:spacing w:val="-4"/>
          <w:sz w:val="28"/>
          <w:szCs w:val="28"/>
        </w:rPr>
        <w:t xml:space="preserve">), </w:t>
      </w:r>
      <w:r w:rsidRPr="00922044">
        <w:rPr>
          <w:color w:val="000000"/>
          <w:spacing w:val="-4"/>
          <w:sz w:val="28"/>
          <w:szCs w:val="28"/>
          <w:lang w:val="en-US"/>
        </w:rPr>
        <w:t>Wireless</w:t>
      </w:r>
      <w:r w:rsidRPr="00922044">
        <w:rPr>
          <w:color w:val="000000"/>
          <w:spacing w:val="-4"/>
          <w:sz w:val="28"/>
          <w:szCs w:val="28"/>
        </w:rPr>
        <w:t xml:space="preserve"> </w:t>
      </w:r>
      <w:r w:rsidRPr="00922044">
        <w:rPr>
          <w:color w:val="000000"/>
          <w:spacing w:val="-4"/>
          <w:sz w:val="28"/>
          <w:szCs w:val="28"/>
          <w:lang w:val="en-US"/>
        </w:rPr>
        <w:t>HD</w:t>
      </w:r>
      <w:r w:rsidRPr="00922044">
        <w:rPr>
          <w:color w:val="000000"/>
          <w:spacing w:val="-4"/>
          <w:sz w:val="28"/>
          <w:szCs w:val="28"/>
        </w:rPr>
        <w:t xml:space="preserve"> пытаются перейти на работу в нелицензируемом диапазоне частот свыше 3 ГГц.</w:t>
      </w:r>
    </w:p>
    <w:p w:rsidR="006B5F14" w:rsidRPr="00922044" w:rsidRDefault="006B5F14" w:rsidP="00E5026C">
      <w:pPr>
        <w:ind w:firstLine="567"/>
        <w:jc w:val="both"/>
        <w:rPr>
          <w:color w:val="000000"/>
          <w:sz w:val="28"/>
          <w:szCs w:val="28"/>
        </w:rPr>
      </w:pPr>
      <w:r w:rsidRPr="00922044">
        <w:rPr>
          <w:color w:val="000000"/>
          <w:spacing w:val="-4"/>
          <w:sz w:val="28"/>
          <w:szCs w:val="28"/>
        </w:rPr>
        <w:t>3. Пока недостаточная для ряда применений скорость передачи данных. Например, для передачи видео высокой четкости без сжатия глубиной 24 бит на пиксель требуется скорость передачи данных 1139,1 Мбит/с, ч</w:t>
      </w:r>
      <w:r w:rsidRPr="00922044">
        <w:rPr>
          <w:color w:val="000000"/>
          <w:sz w:val="28"/>
          <w:szCs w:val="28"/>
        </w:rPr>
        <w:t xml:space="preserve">его имеющиеся радиоинтерфейсы пока не обеспечивают.  </w:t>
      </w:r>
    </w:p>
    <w:p w:rsidR="006B5F14" w:rsidRPr="00922044" w:rsidRDefault="006B5F14" w:rsidP="00E5026C">
      <w:pPr>
        <w:ind w:firstLine="567"/>
        <w:jc w:val="both"/>
        <w:rPr>
          <w:color w:val="000000"/>
          <w:sz w:val="28"/>
          <w:szCs w:val="28"/>
        </w:rPr>
      </w:pPr>
      <w:r w:rsidRPr="00922044">
        <w:rPr>
          <w:color w:val="000000"/>
          <w:sz w:val="28"/>
          <w:szCs w:val="28"/>
        </w:rPr>
        <w:t xml:space="preserve">Упрощенная структура радиолинии приведена на рис. </w:t>
      </w:r>
      <w:r w:rsidRPr="00482375">
        <w:rPr>
          <w:color w:val="000000"/>
          <w:sz w:val="28"/>
          <w:szCs w:val="28"/>
        </w:rPr>
        <w:t>6</w:t>
      </w:r>
      <w:r w:rsidRPr="00922044">
        <w:rPr>
          <w:color w:val="000000"/>
          <w:sz w:val="28"/>
          <w:szCs w:val="28"/>
        </w:rPr>
        <w:t>.</w:t>
      </w:r>
      <w:r>
        <w:rPr>
          <w:color w:val="000000"/>
          <w:sz w:val="28"/>
          <w:szCs w:val="28"/>
        </w:rPr>
        <w:t>7</w:t>
      </w:r>
      <w:r w:rsidRPr="00922044">
        <w:rPr>
          <w:color w:val="000000"/>
          <w:sz w:val="28"/>
          <w:szCs w:val="28"/>
        </w:rPr>
        <w:t>.</w:t>
      </w:r>
    </w:p>
    <w:p w:rsidR="006B5F14" w:rsidRPr="00922044" w:rsidRDefault="006B5F14" w:rsidP="00E5026C">
      <w:pPr>
        <w:ind w:firstLine="567"/>
        <w:jc w:val="both"/>
        <w:rPr>
          <w:color w:val="000000"/>
          <w:sz w:val="28"/>
          <w:szCs w:val="28"/>
        </w:rPr>
      </w:pPr>
    </w:p>
    <w:p w:rsidR="006B5F14" w:rsidRPr="00922044" w:rsidRDefault="006B5F14" w:rsidP="00E5026C">
      <w:pPr>
        <w:jc w:val="both"/>
        <w:rPr>
          <w:color w:val="000000"/>
          <w:sz w:val="28"/>
          <w:szCs w:val="28"/>
        </w:rPr>
      </w:pPr>
      <w:r w:rsidRPr="00922044">
        <w:rPr>
          <w:color w:val="000000"/>
        </w:rPr>
        <w:object w:dxaOrig="12283" w:dyaOrig="4915">
          <v:shape id="_x0000_i1047" type="#_x0000_t75" style="width:6in;height:176.75pt" o:ole="">
            <v:imagedata r:id="rId59" o:title=""/>
          </v:shape>
          <o:OLEObject Type="Embed" ProgID="Visio.Drawing.11" ShapeID="_x0000_i1047" DrawAspect="Content" ObjectID="_1589182977" r:id="rId60"/>
        </w:object>
      </w:r>
    </w:p>
    <w:p w:rsidR="006B5F14" w:rsidRPr="00922044" w:rsidRDefault="006B5F14" w:rsidP="00E5026C">
      <w:pPr>
        <w:spacing w:before="120"/>
        <w:jc w:val="center"/>
        <w:rPr>
          <w:color w:val="000000"/>
          <w:sz w:val="26"/>
          <w:szCs w:val="26"/>
        </w:rPr>
      </w:pPr>
      <w:r w:rsidRPr="00922044">
        <w:rPr>
          <w:color w:val="000000"/>
          <w:sz w:val="26"/>
          <w:szCs w:val="26"/>
        </w:rPr>
        <w:t xml:space="preserve">Рис. </w:t>
      </w:r>
      <w:r>
        <w:rPr>
          <w:color w:val="000000"/>
          <w:sz w:val="26"/>
          <w:szCs w:val="26"/>
          <w:lang w:val="en-US"/>
        </w:rPr>
        <w:t>6</w:t>
      </w:r>
      <w:r w:rsidRPr="00922044">
        <w:rPr>
          <w:color w:val="000000"/>
          <w:sz w:val="26"/>
          <w:szCs w:val="26"/>
        </w:rPr>
        <w:t>.</w:t>
      </w:r>
      <w:r>
        <w:rPr>
          <w:color w:val="000000"/>
          <w:sz w:val="26"/>
          <w:szCs w:val="26"/>
        </w:rPr>
        <w:t>7</w:t>
      </w:r>
      <w:r w:rsidRPr="00922044">
        <w:rPr>
          <w:color w:val="000000"/>
          <w:sz w:val="26"/>
          <w:szCs w:val="26"/>
        </w:rPr>
        <w:t>. Упрощенная структура радиолинии:</w:t>
      </w:r>
    </w:p>
    <w:p w:rsidR="006B5F14" w:rsidRPr="00922044" w:rsidRDefault="006B5F14" w:rsidP="00E5026C">
      <w:pPr>
        <w:jc w:val="both"/>
        <w:rPr>
          <w:color w:val="000000"/>
          <w:sz w:val="28"/>
          <w:szCs w:val="28"/>
        </w:rPr>
      </w:pPr>
      <w:r w:rsidRPr="00922044">
        <w:rPr>
          <w:color w:val="000000"/>
        </w:rPr>
        <w:t>ГС – генератор сигнала высокой частоты; М – модулятор; УМК – усилитель модулированных колебаний; СЦ – селективные цепи; Д – детектор; РПУ – радиопередающее устройство; А – антенна</w:t>
      </w:r>
    </w:p>
    <w:p w:rsidR="006B5F14" w:rsidRPr="00922044" w:rsidRDefault="006B5F14" w:rsidP="00E5026C">
      <w:pPr>
        <w:ind w:firstLine="567"/>
        <w:jc w:val="both"/>
        <w:rPr>
          <w:color w:val="000000"/>
          <w:sz w:val="28"/>
          <w:szCs w:val="28"/>
        </w:rPr>
      </w:pPr>
    </w:p>
    <w:p w:rsidR="006B5F14" w:rsidRPr="00922044" w:rsidRDefault="006B5F14" w:rsidP="00E5026C">
      <w:pPr>
        <w:ind w:firstLine="567"/>
        <w:jc w:val="both"/>
        <w:rPr>
          <w:color w:val="000000"/>
          <w:sz w:val="28"/>
          <w:szCs w:val="28"/>
        </w:rPr>
      </w:pPr>
      <w:r w:rsidRPr="00922044">
        <w:rPr>
          <w:color w:val="000000"/>
          <w:sz w:val="28"/>
          <w:szCs w:val="28"/>
        </w:rPr>
        <w:t xml:space="preserve">Электрический сигнал от источника данных поступает на РПУ, которое состоит из модулятора М, усилителя модулированных колебаний УМК и генератора сигнала высокой частоты. С помощью антенны А энергия электромагнитных колебаний излучается в окружающее пространство, тракт </w:t>
      </w:r>
      <w:r w:rsidRPr="00922044">
        <w:rPr>
          <w:color w:val="000000"/>
          <w:sz w:val="28"/>
          <w:szCs w:val="28"/>
        </w:rPr>
        <w:lastRenderedPageBreak/>
        <w:t>распространения радиоволн. На приёмной стороне радиоволны наводят ЭДС в приёмной антенне А. Радиоприемное устройство с помощью селективных цепей СЦ отфильтровывает нужные сигналы от помех. В детекторе происходит выделение из модулированных колебаний исходного электрического сигнала.</w:t>
      </w:r>
    </w:p>
    <w:p w:rsidR="006B5F14" w:rsidRPr="00922044" w:rsidRDefault="006B5F14" w:rsidP="00E5026C">
      <w:pPr>
        <w:ind w:firstLine="567"/>
        <w:jc w:val="both"/>
        <w:rPr>
          <w:color w:val="000000"/>
          <w:sz w:val="28"/>
          <w:szCs w:val="28"/>
        </w:rPr>
      </w:pPr>
      <w:r w:rsidRPr="00922044">
        <w:rPr>
          <w:color w:val="000000"/>
          <w:sz w:val="28"/>
          <w:szCs w:val="28"/>
        </w:rPr>
        <w:t xml:space="preserve">Рассмотренная радиолиния обеспечивает одностороннюю передачу. Для организации двусторонней радиопередачи в каждом пункте необходимо иметь и передатчик и приёмник. Если при этом передача </w:t>
      </w:r>
      <w:r w:rsidRPr="00922044">
        <w:rPr>
          <w:color w:val="000000"/>
          <w:sz w:val="28"/>
          <w:szCs w:val="28"/>
        </w:rPr>
        <w:br/>
        <w:t xml:space="preserve">и приём на каждом приёмопередатчике осуществляется поочерёдно, то такая связь называется </w:t>
      </w:r>
      <w:r w:rsidRPr="00922044">
        <w:rPr>
          <w:b/>
          <w:color w:val="000000"/>
          <w:sz w:val="28"/>
          <w:szCs w:val="28"/>
        </w:rPr>
        <w:t>симплексной</w:t>
      </w:r>
      <w:r w:rsidRPr="00922044">
        <w:rPr>
          <w:color w:val="000000"/>
          <w:sz w:val="28"/>
          <w:szCs w:val="28"/>
        </w:rPr>
        <w:t xml:space="preserve">. Двусторонняя радиосвязь, при которой связь между радиопередатчиками реализуется одновременно, называется </w:t>
      </w:r>
      <w:r w:rsidRPr="00922044">
        <w:rPr>
          <w:b/>
          <w:color w:val="000000"/>
          <w:sz w:val="28"/>
          <w:szCs w:val="28"/>
        </w:rPr>
        <w:t>дуплексной</w:t>
      </w:r>
      <w:r w:rsidRPr="00922044">
        <w:rPr>
          <w:color w:val="000000"/>
          <w:sz w:val="28"/>
          <w:szCs w:val="28"/>
        </w:rPr>
        <w:t xml:space="preserve">. При </w:t>
      </w:r>
      <w:r w:rsidRPr="00CB1860">
        <w:rPr>
          <w:i/>
          <w:color w:val="000000"/>
          <w:sz w:val="28"/>
          <w:szCs w:val="28"/>
        </w:rPr>
        <w:t>дуплексной связи передача и приём в одном и другом направлении ведётся по разным несущим</w:t>
      </w:r>
      <w:r w:rsidRPr="00922044">
        <w:rPr>
          <w:color w:val="000000"/>
          <w:sz w:val="28"/>
          <w:szCs w:val="28"/>
        </w:rPr>
        <w:t xml:space="preserve"> частотам. Это делается для того, чтобы приемник принимал только сигналы от передатчика с противоположного пункта и не принимал сигналы собственного передатчика.</w:t>
      </w:r>
    </w:p>
    <w:p w:rsidR="006B5F14" w:rsidRPr="00CB1860" w:rsidRDefault="006B5F14" w:rsidP="006B5F14">
      <w:pPr>
        <w:ind w:firstLine="567"/>
        <w:jc w:val="both"/>
        <w:rPr>
          <w:color w:val="FF0000"/>
          <w:sz w:val="22"/>
          <w:szCs w:val="28"/>
        </w:rPr>
      </w:pPr>
      <w:r w:rsidRPr="00922044">
        <w:rPr>
          <w:color w:val="000000"/>
          <w:sz w:val="28"/>
          <w:szCs w:val="28"/>
        </w:rPr>
        <w:t xml:space="preserve">Радиоволны по своей физической природе являются обычной электромагнитной волной, которая имеет длину более </w:t>
      </w:r>
      <w:smartTag w:uri="urn:schemas-microsoft-com:office:smarttags" w:element="metricconverter">
        <w:smartTagPr>
          <w:attr w:name="ProductID" w:val="0,1 мм"/>
        </w:smartTagPr>
        <w:r w:rsidRPr="00922044">
          <w:rPr>
            <w:color w:val="000000"/>
            <w:sz w:val="28"/>
            <w:szCs w:val="28"/>
          </w:rPr>
          <w:t>0,1 мм</w:t>
        </w:r>
      </w:smartTag>
      <w:r w:rsidRPr="00922044">
        <w:rPr>
          <w:color w:val="000000"/>
          <w:sz w:val="28"/>
          <w:szCs w:val="28"/>
        </w:rPr>
        <w:t xml:space="preserve"> и распространяется со скоростью света </w:t>
      </w:r>
      <w:r w:rsidRPr="00922044">
        <w:rPr>
          <w:i/>
          <w:color w:val="000000"/>
          <w:sz w:val="28"/>
          <w:szCs w:val="28"/>
          <w:lang w:val="en-US"/>
        </w:rPr>
        <w:t>v</w:t>
      </w:r>
      <w:r w:rsidRPr="00922044">
        <w:rPr>
          <w:color w:val="000000"/>
          <w:sz w:val="28"/>
          <w:szCs w:val="28"/>
        </w:rPr>
        <w:t xml:space="preserve"> = 300 тыс. км/с. Напомним формулу, связывающую частоту </w:t>
      </w:r>
      <w:r w:rsidRPr="00922044">
        <w:rPr>
          <w:i/>
          <w:color w:val="000000"/>
          <w:sz w:val="28"/>
          <w:szCs w:val="28"/>
          <w:lang w:val="en-US"/>
        </w:rPr>
        <w:t>f</w:t>
      </w:r>
      <w:r w:rsidRPr="00922044">
        <w:rPr>
          <w:color w:val="000000"/>
          <w:sz w:val="28"/>
          <w:szCs w:val="28"/>
        </w:rPr>
        <w:t xml:space="preserve"> с длиной волны λ: </w:t>
      </w:r>
      <w:r w:rsidRPr="00922044">
        <w:rPr>
          <w:i/>
          <w:color w:val="000000"/>
          <w:sz w:val="28"/>
          <w:szCs w:val="28"/>
          <w:lang w:val="en-US"/>
        </w:rPr>
        <w:t>f</w:t>
      </w:r>
      <w:r w:rsidRPr="00922044">
        <w:rPr>
          <w:i/>
          <w:color w:val="000000"/>
          <w:sz w:val="28"/>
          <w:szCs w:val="28"/>
        </w:rPr>
        <w:t xml:space="preserve"> = </w:t>
      </w:r>
      <w:r w:rsidRPr="00922044">
        <w:rPr>
          <w:i/>
          <w:color w:val="000000"/>
          <w:sz w:val="28"/>
          <w:szCs w:val="28"/>
          <w:lang w:val="en-US"/>
        </w:rPr>
        <w:t>v</w:t>
      </w:r>
      <w:r w:rsidRPr="00922044">
        <w:rPr>
          <w:color w:val="000000"/>
          <w:sz w:val="28"/>
          <w:szCs w:val="28"/>
        </w:rPr>
        <w:t xml:space="preserve">/λ. </w:t>
      </w:r>
    </w:p>
    <w:p w:rsidR="006B5F14" w:rsidRPr="00922044" w:rsidRDefault="006B5F14" w:rsidP="00E5026C">
      <w:pPr>
        <w:ind w:firstLine="567"/>
        <w:jc w:val="both"/>
        <w:rPr>
          <w:color w:val="000000"/>
          <w:sz w:val="28"/>
          <w:szCs w:val="28"/>
        </w:rPr>
      </w:pPr>
      <w:r w:rsidRPr="00922044">
        <w:rPr>
          <w:color w:val="000000"/>
          <w:sz w:val="28"/>
          <w:szCs w:val="28"/>
        </w:rPr>
        <w:t xml:space="preserve">Распространение радиоволн из пункта передачи в пункт приема может происходить как в непосредственной близости к земной поверхности (поверхностные радиоволны), так и путем многократных отражений от земной поверхности и от ионосферы – слоя заряженных частиц, окружающих Землю на высоте от 80 до </w:t>
      </w:r>
      <w:smartTag w:uri="urn:schemas-microsoft-com:office:smarttags" w:element="metricconverter">
        <w:smartTagPr>
          <w:attr w:name="ProductID" w:val="450 км"/>
        </w:smartTagPr>
        <w:r w:rsidRPr="00922044">
          <w:rPr>
            <w:color w:val="000000"/>
            <w:sz w:val="28"/>
            <w:szCs w:val="28"/>
          </w:rPr>
          <w:t>450 км</w:t>
        </w:r>
      </w:smartTag>
      <w:r w:rsidRPr="00922044">
        <w:rPr>
          <w:color w:val="000000"/>
          <w:sz w:val="28"/>
          <w:szCs w:val="28"/>
        </w:rPr>
        <w:t xml:space="preserve"> (пространственные радиоволны).</w:t>
      </w:r>
    </w:p>
    <w:p w:rsidR="006B5F14" w:rsidRPr="00922044" w:rsidRDefault="006B5F14" w:rsidP="00E5026C">
      <w:pPr>
        <w:ind w:firstLine="567"/>
        <w:jc w:val="both"/>
        <w:rPr>
          <w:color w:val="000000"/>
          <w:sz w:val="28"/>
          <w:szCs w:val="28"/>
        </w:rPr>
      </w:pPr>
      <w:r w:rsidRPr="00922044">
        <w:rPr>
          <w:color w:val="000000"/>
          <w:sz w:val="28"/>
          <w:szCs w:val="28"/>
        </w:rPr>
        <w:t xml:space="preserve">Траектории распространения пространственных и поверхностных радиоволн приведены на рис. </w:t>
      </w:r>
      <w:r w:rsidRPr="00482375">
        <w:rPr>
          <w:color w:val="000000"/>
          <w:sz w:val="28"/>
          <w:szCs w:val="28"/>
        </w:rPr>
        <w:t>6</w:t>
      </w:r>
      <w:r w:rsidRPr="00922044">
        <w:rPr>
          <w:color w:val="000000"/>
          <w:sz w:val="28"/>
          <w:szCs w:val="28"/>
        </w:rPr>
        <w:t>.</w:t>
      </w:r>
      <w:r>
        <w:rPr>
          <w:color w:val="000000"/>
          <w:sz w:val="28"/>
          <w:szCs w:val="28"/>
        </w:rPr>
        <w:t>8</w:t>
      </w:r>
      <w:r w:rsidRPr="00922044">
        <w:rPr>
          <w:color w:val="000000"/>
          <w:sz w:val="28"/>
          <w:szCs w:val="28"/>
        </w:rPr>
        <w:t>.</w:t>
      </w:r>
    </w:p>
    <w:p w:rsidR="006B5F14" w:rsidRPr="00922044" w:rsidRDefault="006B5F14" w:rsidP="00E5026C">
      <w:pPr>
        <w:ind w:firstLine="567"/>
        <w:jc w:val="both"/>
        <w:rPr>
          <w:color w:val="000000"/>
          <w:sz w:val="28"/>
          <w:szCs w:val="28"/>
        </w:rPr>
      </w:pPr>
    </w:p>
    <w:p w:rsidR="006B5F14" w:rsidRPr="00922044" w:rsidRDefault="00E5026C" w:rsidP="00E5026C">
      <w:pPr>
        <w:jc w:val="center"/>
        <w:rPr>
          <w:color w:val="000000"/>
        </w:rPr>
      </w:pPr>
      <w:r>
        <w:rPr>
          <w:noProof/>
          <w:color w:val="000000"/>
        </w:rPr>
        <w:pict>
          <v:shape id="Рисунок 280" o:spid="_x0000_i1048" type="#_x0000_t75" style="width:248.75pt;height:170.2pt;visibility:visible">
            <v:imagedata r:id="rId61" o:title=""/>
          </v:shape>
        </w:pict>
      </w:r>
    </w:p>
    <w:p w:rsidR="006B5F14" w:rsidRPr="00922044" w:rsidRDefault="006B5F14" w:rsidP="00E5026C">
      <w:pPr>
        <w:jc w:val="center"/>
        <w:rPr>
          <w:color w:val="000000"/>
          <w:sz w:val="26"/>
          <w:szCs w:val="26"/>
        </w:rPr>
      </w:pPr>
      <w:r w:rsidRPr="00922044">
        <w:rPr>
          <w:color w:val="000000"/>
          <w:sz w:val="26"/>
          <w:szCs w:val="26"/>
        </w:rPr>
        <w:t xml:space="preserve">Рис. </w:t>
      </w:r>
      <w:r w:rsidRPr="00E5026C">
        <w:rPr>
          <w:color w:val="000000"/>
          <w:sz w:val="26"/>
          <w:szCs w:val="26"/>
        </w:rPr>
        <w:t>6</w:t>
      </w:r>
      <w:r w:rsidRPr="00922044">
        <w:rPr>
          <w:color w:val="000000"/>
          <w:sz w:val="26"/>
          <w:szCs w:val="26"/>
        </w:rPr>
        <w:t>.</w:t>
      </w:r>
      <w:r>
        <w:rPr>
          <w:color w:val="000000"/>
          <w:sz w:val="26"/>
          <w:szCs w:val="26"/>
        </w:rPr>
        <w:t>8</w:t>
      </w:r>
      <w:r w:rsidRPr="00922044">
        <w:rPr>
          <w:color w:val="000000"/>
          <w:sz w:val="26"/>
          <w:szCs w:val="26"/>
        </w:rPr>
        <w:t>. Траектории распространения радиоволн:</w:t>
      </w:r>
    </w:p>
    <w:p w:rsidR="006B5F14" w:rsidRPr="00922044" w:rsidRDefault="006B5F14" w:rsidP="00E5026C">
      <w:pPr>
        <w:jc w:val="center"/>
        <w:rPr>
          <w:color w:val="000000"/>
        </w:rPr>
      </w:pPr>
      <w:r w:rsidRPr="00922044">
        <w:rPr>
          <w:i/>
          <w:color w:val="000000"/>
        </w:rPr>
        <w:t>1</w:t>
      </w:r>
      <w:r w:rsidRPr="00922044">
        <w:rPr>
          <w:color w:val="000000"/>
        </w:rPr>
        <w:t xml:space="preserve"> – пространственная волна; </w:t>
      </w:r>
      <w:r w:rsidRPr="00922044">
        <w:rPr>
          <w:i/>
          <w:color w:val="000000"/>
        </w:rPr>
        <w:t>2</w:t>
      </w:r>
      <w:r w:rsidRPr="00922044">
        <w:rPr>
          <w:color w:val="000000"/>
        </w:rPr>
        <w:t xml:space="preserve"> – поверхностная волна</w:t>
      </w:r>
    </w:p>
    <w:p w:rsidR="006B5F14" w:rsidRPr="00922044" w:rsidRDefault="006B5F14" w:rsidP="00E5026C">
      <w:pPr>
        <w:ind w:firstLine="567"/>
        <w:jc w:val="both"/>
        <w:rPr>
          <w:color w:val="000000"/>
          <w:sz w:val="28"/>
          <w:szCs w:val="28"/>
        </w:rPr>
      </w:pPr>
      <w:r w:rsidRPr="00922044">
        <w:rPr>
          <w:color w:val="000000"/>
          <w:sz w:val="28"/>
          <w:szCs w:val="28"/>
        </w:rPr>
        <w:t xml:space="preserve">В виде пространственных радиоволн распространяются только те радиоволны, которые могут отражаться от ионосферы. Способность радиоволн отражаться от ионосферы определяется соотношением между частотой радиоволны и некоторой критической частотой </w:t>
      </w:r>
      <w:r w:rsidRPr="00922044">
        <w:rPr>
          <w:i/>
          <w:color w:val="000000"/>
          <w:sz w:val="28"/>
          <w:szCs w:val="28"/>
          <w:lang w:val="en-US"/>
        </w:rPr>
        <w:t>f</w:t>
      </w:r>
      <w:r w:rsidRPr="00922044">
        <w:rPr>
          <w:color w:val="000000"/>
          <w:sz w:val="28"/>
          <w:szCs w:val="28"/>
          <w:vertAlign w:val="subscript"/>
        </w:rPr>
        <w:t>кр</w:t>
      </w:r>
      <w:r w:rsidRPr="00922044">
        <w:rPr>
          <w:color w:val="000000"/>
          <w:sz w:val="28"/>
          <w:szCs w:val="28"/>
        </w:rPr>
        <w:t xml:space="preserve">, которая зависит от состояния ионосферы. </w:t>
      </w:r>
      <w:r w:rsidRPr="00CF7E36">
        <w:rPr>
          <w:b/>
          <w:color w:val="000000"/>
          <w:sz w:val="28"/>
          <w:szCs w:val="28"/>
        </w:rPr>
        <w:t xml:space="preserve">В среднем критическая частота ровна примерно </w:t>
      </w:r>
      <w:r w:rsidRPr="00CF7E36">
        <w:rPr>
          <w:b/>
          <w:color w:val="000000"/>
          <w:sz w:val="28"/>
          <w:szCs w:val="28"/>
        </w:rPr>
        <w:lastRenderedPageBreak/>
        <w:t>30 МГц (λ</w:t>
      </w:r>
      <w:r w:rsidRPr="00CF7E36">
        <w:rPr>
          <w:b/>
          <w:color w:val="000000"/>
          <w:sz w:val="28"/>
          <w:szCs w:val="28"/>
          <w:vertAlign w:val="subscript"/>
        </w:rPr>
        <w:t xml:space="preserve">кр </w:t>
      </w:r>
      <w:r w:rsidRPr="00CF7E36">
        <w:rPr>
          <w:b/>
          <w:color w:val="000000"/>
          <w:sz w:val="28"/>
          <w:szCs w:val="28"/>
        </w:rPr>
        <w:t xml:space="preserve">= </w:t>
      </w:r>
      <w:smartTag w:uri="urn:schemas-microsoft-com:office:smarttags" w:element="metricconverter">
        <w:smartTagPr>
          <w:attr w:name="ProductID" w:val="10 м"/>
        </w:smartTagPr>
        <w:r w:rsidRPr="00CF7E36">
          <w:rPr>
            <w:b/>
            <w:color w:val="000000"/>
            <w:sz w:val="28"/>
            <w:szCs w:val="28"/>
          </w:rPr>
          <w:t>10 м</w:t>
        </w:r>
      </w:smartTag>
      <w:r w:rsidRPr="00CF7E36">
        <w:rPr>
          <w:b/>
          <w:color w:val="000000"/>
          <w:sz w:val="28"/>
          <w:szCs w:val="28"/>
        </w:rPr>
        <w:t>).</w:t>
      </w:r>
      <w:r w:rsidRPr="00922044">
        <w:rPr>
          <w:color w:val="000000"/>
          <w:sz w:val="28"/>
          <w:szCs w:val="28"/>
        </w:rPr>
        <w:t xml:space="preserve"> Отражаться от ионосферы могут только сверхдлинные, длинные и короткие волны, которые соответствуют частоте менее 30 МГц. Ультракороткие волны в виде пространственных волн, как правило, распространяться не могут.</w:t>
      </w:r>
    </w:p>
    <w:p w:rsidR="006B5F14" w:rsidRPr="00922044" w:rsidRDefault="006B5F14" w:rsidP="00E5026C">
      <w:pPr>
        <w:ind w:firstLine="567"/>
        <w:jc w:val="both"/>
        <w:rPr>
          <w:color w:val="000000"/>
          <w:sz w:val="28"/>
          <w:szCs w:val="28"/>
        </w:rPr>
      </w:pPr>
      <w:r w:rsidRPr="00922044">
        <w:rPr>
          <w:color w:val="000000"/>
          <w:sz w:val="28"/>
          <w:szCs w:val="28"/>
        </w:rPr>
        <w:t xml:space="preserve">   Основную роль в процессе распространения ультракоротких волн играют поверхностные волны. Дальность их распространения определяется дальностью прямой видимости (рис. </w:t>
      </w:r>
      <w:r>
        <w:rPr>
          <w:color w:val="000000"/>
          <w:sz w:val="28"/>
          <w:szCs w:val="28"/>
        </w:rPr>
        <w:t>6</w:t>
      </w:r>
      <w:r w:rsidRPr="00922044">
        <w:rPr>
          <w:color w:val="000000"/>
          <w:sz w:val="28"/>
          <w:szCs w:val="28"/>
        </w:rPr>
        <w:t>.</w:t>
      </w:r>
      <w:r>
        <w:rPr>
          <w:color w:val="000000"/>
          <w:sz w:val="28"/>
          <w:szCs w:val="28"/>
        </w:rPr>
        <w:t>9</w:t>
      </w:r>
      <w:r w:rsidRPr="00922044">
        <w:rPr>
          <w:color w:val="000000"/>
          <w:sz w:val="28"/>
          <w:szCs w:val="28"/>
        </w:rPr>
        <w:t>).</w:t>
      </w:r>
    </w:p>
    <w:p w:rsidR="006B5F14" w:rsidRPr="00922044" w:rsidRDefault="006B5F14" w:rsidP="00E5026C">
      <w:pPr>
        <w:ind w:firstLine="567"/>
        <w:jc w:val="both"/>
        <w:rPr>
          <w:color w:val="000000"/>
          <w:sz w:val="28"/>
          <w:szCs w:val="28"/>
        </w:rPr>
      </w:pPr>
    </w:p>
    <w:p w:rsidR="006B5F14" w:rsidRPr="00922044" w:rsidRDefault="00E5026C" w:rsidP="00E5026C">
      <w:pPr>
        <w:jc w:val="center"/>
        <w:rPr>
          <w:color w:val="000000"/>
        </w:rPr>
      </w:pPr>
      <w:r>
        <w:rPr>
          <w:noProof/>
          <w:color w:val="000000"/>
        </w:rPr>
        <w:pict>
          <v:shape id="Рисунок 281" o:spid="_x0000_i1049" type="#_x0000_t75" style="width:392.75pt;height:65.45pt;visibility:visible">
            <v:imagedata r:id="rId62" o:title=""/>
          </v:shape>
        </w:pict>
      </w:r>
    </w:p>
    <w:p w:rsidR="006B5F14" w:rsidRPr="00922044" w:rsidRDefault="006B5F14" w:rsidP="00E5026C">
      <w:pPr>
        <w:jc w:val="center"/>
        <w:rPr>
          <w:color w:val="000000"/>
          <w:sz w:val="26"/>
          <w:szCs w:val="26"/>
        </w:rPr>
      </w:pPr>
      <w:r w:rsidRPr="00922044">
        <w:rPr>
          <w:color w:val="000000"/>
          <w:sz w:val="26"/>
          <w:szCs w:val="26"/>
        </w:rPr>
        <w:t xml:space="preserve">Рис. </w:t>
      </w:r>
      <w:r w:rsidRPr="00FB2F7F">
        <w:rPr>
          <w:color w:val="000000"/>
          <w:sz w:val="26"/>
          <w:szCs w:val="26"/>
        </w:rPr>
        <w:t>6</w:t>
      </w:r>
      <w:r w:rsidRPr="00922044">
        <w:rPr>
          <w:color w:val="000000"/>
          <w:sz w:val="26"/>
          <w:szCs w:val="26"/>
        </w:rPr>
        <w:t>.</w:t>
      </w:r>
      <w:r>
        <w:rPr>
          <w:color w:val="000000"/>
          <w:sz w:val="26"/>
          <w:szCs w:val="26"/>
        </w:rPr>
        <w:t>9</w:t>
      </w:r>
      <w:r w:rsidRPr="00922044">
        <w:rPr>
          <w:color w:val="000000"/>
          <w:sz w:val="26"/>
          <w:szCs w:val="26"/>
        </w:rPr>
        <w:t>. Дальность прямой видимости</w:t>
      </w:r>
    </w:p>
    <w:p w:rsidR="006B5F14" w:rsidRPr="00922044" w:rsidRDefault="006B5F14" w:rsidP="00E5026C">
      <w:pPr>
        <w:ind w:firstLine="567"/>
        <w:jc w:val="both"/>
        <w:rPr>
          <w:color w:val="000000"/>
          <w:sz w:val="28"/>
          <w:szCs w:val="28"/>
        </w:rPr>
      </w:pPr>
      <w:r w:rsidRPr="00922044">
        <w:rPr>
          <w:color w:val="000000"/>
          <w:sz w:val="28"/>
          <w:szCs w:val="28"/>
        </w:rPr>
        <w:t xml:space="preserve">Дальность прямой связи (дальность видимости) можно определить по формуле </w:t>
      </w:r>
    </w:p>
    <w:p w:rsidR="006B5F14" w:rsidRPr="00922044" w:rsidRDefault="006B5F14" w:rsidP="00E5026C">
      <w:pPr>
        <w:spacing w:before="120" w:after="120"/>
        <w:jc w:val="center"/>
        <w:rPr>
          <w:color w:val="000000"/>
          <w:sz w:val="28"/>
          <w:szCs w:val="28"/>
        </w:rPr>
      </w:pPr>
      <w:r w:rsidRPr="00922044">
        <w:rPr>
          <w:i/>
          <w:color w:val="000000"/>
          <w:sz w:val="28"/>
          <w:szCs w:val="28"/>
          <w:lang w:val="en-US"/>
        </w:rPr>
        <w:t>R</w:t>
      </w:r>
      <w:r w:rsidRPr="00EC6A13">
        <w:rPr>
          <w:color w:val="000000"/>
          <w:position w:val="-12"/>
          <w:sz w:val="28"/>
          <w:szCs w:val="28"/>
          <w:lang w:val="en-US"/>
        </w:rPr>
        <w:object w:dxaOrig="1320" w:dyaOrig="400">
          <v:shape id="_x0000_i1050" type="#_x0000_t75" style="width:65.45pt;height:19.65pt" o:ole="" fillcolor="window">
            <v:imagedata r:id="rId63" o:title=""/>
          </v:shape>
          <o:OLEObject Type="Embed" ProgID="Equation.3" ShapeID="_x0000_i1050" DrawAspect="Content" ObjectID="_1589182978" r:id="rId64"/>
        </w:object>
      </w:r>
      <w:r w:rsidRPr="00922044">
        <w:rPr>
          <w:color w:val="000000"/>
          <w:sz w:val="28"/>
          <w:szCs w:val="28"/>
        </w:rPr>
        <w:t>,</w:t>
      </w:r>
    </w:p>
    <w:p w:rsidR="006B5F14" w:rsidRPr="00922044" w:rsidRDefault="006B5F14" w:rsidP="00E5026C">
      <w:pPr>
        <w:jc w:val="both"/>
        <w:rPr>
          <w:color w:val="000000"/>
          <w:sz w:val="28"/>
          <w:szCs w:val="28"/>
        </w:rPr>
      </w:pPr>
      <w:r w:rsidRPr="00922044">
        <w:rPr>
          <w:color w:val="000000"/>
          <w:sz w:val="28"/>
          <w:szCs w:val="28"/>
        </w:rPr>
        <w:t xml:space="preserve">где   </w:t>
      </w:r>
      <w:r w:rsidRPr="00922044">
        <w:rPr>
          <w:i/>
          <w:color w:val="000000"/>
          <w:sz w:val="28"/>
          <w:szCs w:val="28"/>
          <w:lang w:val="en-US"/>
        </w:rPr>
        <w:t>R</w:t>
      </w:r>
      <w:r w:rsidRPr="00922044">
        <w:rPr>
          <w:color w:val="000000"/>
          <w:sz w:val="28"/>
          <w:szCs w:val="28"/>
        </w:rPr>
        <w:t xml:space="preserve"> – дальность связи</w:t>
      </w:r>
      <w:r>
        <w:rPr>
          <w:color w:val="000000"/>
          <w:sz w:val="28"/>
          <w:szCs w:val="28"/>
        </w:rPr>
        <w:t xml:space="preserve"> в</w:t>
      </w:r>
      <w:r w:rsidRPr="00922044">
        <w:rPr>
          <w:color w:val="000000"/>
          <w:sz w:val="28"/>
          <w:szCs w:val="28"/>
        </w:rPr>
        <w:t xml:space="preserve"> км;</w:t>
      </w:r>
    </w:p>
    <w:p w:rsidR="006B5F14" w:rsidRPr="00922044" w:rsidRDefault="006B5F14" w:rsidP="00E5026C">
      <w:pPr>
        <w:ind w:firstLine="567"/>
        <w:jc w:val="both"/>
        <w:rPr>
          <w:color w:val="000000"/>
          <w:sz w:val="28"/>
          <w:szCs w:val="28"/>
        </w:rPr>
      </w:pPr>
      <w:r w:rsidRPr="00922044">
        <w:rPr>
          <w:i/>
          <w:color w:val="000000"/>
          <w:sz w:val="28"/>
          <w:szCs w:val="28"/>
          <w:lang w:val="en-US"/>
        </w:rPr>
        <w:t>h</w:t>
      </w:r>
      <w:r w:rsidRPr="00922044">
        <w:rPr>
          <w:color w:val="000000"/>
          <w:sz w:val="28"/>
          <w:szCs w:val="28"/>
          <w:vertAlign w:val="subscript"/>
        </w:rPr>
        <w:t>1</w:t>
      </w:r>
      <w:r w:rsidRPr="00922044">
        <w:rPr>
          <w:color w:val="000000"/>
          <w:sz w:val="28"/>
          <w:szCs w:val="28"/>
        </w:rPr>
        <w:t xml:space="preserve">, </w:t>
      </w:r>
      <w:r w:rsidRPr="00922044">
        <w:rPr>
          <w:i/>
          <w:color w:val="000000"/>
          <w:sz w:val="28"/>
          <w:szCs w:val="28"/>
          <w:lang w:val="en-US"/>
        </w:rPr>
        <w:t>h</w:t>
      </w:r>
      <w:r w:rsidRPr="00922044">
        <w:rPr>
          <w:color w:val="000000"/>
          <w:sz w:val="28"/>
          <w:szCs w:val="28"/>
          <w:vertAlign w:val="subscript"/>
        </w:rPr>
        <w:t xml:space="preserve">2 </w:t>
      </w:r>
      <w:r w:rsidRPr="00922044">
        <w:rPr>
          <w:color w:val="000000"/>
          <w:sz w:val="28"/>
          <w:szCs w:val="28"/>
        </w:rPr>
        <w:t>– высоты передающей и принимающей антенн над уровнем моря</w:t>
      </w:r>
      <w:r>
        <w:rPr>
          <w:color w:val="000000"/>
          <w:sz w:val="28"/>
          <w:szCs w:val="28"/>
        </w:rPr>
        <w:t xml:space="preserve"> в </w:t>
      </w:r>
      <w:r w:rsidRPr="00922044">
        <w:rPr>
          <w:color w:val="000000"/>
          <w:sz w:val="28"/>
          <w:szCs w:val="28"/>
        </w:rPr>
        <w:t>м.</w:t>
      </w:r>
    </w:p>
    <w:p w:rsidR="006B5F14" w:rsidRPr="00922044" w:rsidRDefault="006B5F14" w:rsidP="00E5026C">
      <w:pPr>
        <w:ind w:firstLine="567"/>
        <w:jc w:val="both"/>
        <w:rPr>
          <w:color w:val="000000"/>
          <w:sz w:val="28"/>
          <w:szCs w:val="28"/>
        </w:rPr>
      </w:pPr>
      <w:r w:rsidRPr="00922044">
        <w:rPr>
          <w:color w:val="000000"/>
          <w:sz w:val="28"/>
          <w:szCs w:val="28"/>
        </w:rPr>
        <w:t>Однако в ряде случаев при большой мощности передатчика, благоприятном рельефе местности, использовании антенн с большой направленностью можно осуществить связь и на расстояниях, превышающих дальность прямой видимости на 20–30 %.</w:t>
      </w:r>
    </w:p>
    <w:p w:rsidR="006B5F14" w:rsidRPr="00922044" w:rsidRDefault="006B5F14" w:rsidP="00E5026C">
      <w:pPr>
        <w:ind w:firstLine="567"/>
        <w:jc w:val="both"/>
        <w:rPr>
          <w:color w:val="000000"/>
          <w:sz w:val="28"/>
          <w:szCs w:val="28"/>
        </w:rPr>
      </w:pPr>
      <w:r w:rsidRPr="00922044">
        <w:rPr>
          <w:color w:val="000000"/>
          <w:sz w:val="28"/>
          <w:szCs w:val="28"/>
        </w:rPr>
        <w:t>УКВ диапазон широко используется для организации линии передачи данных в силу следующих факторов:</w:t>
      </w:r>
    </w:p>
    <w:p w:rsidR="006B5F14" w:rsidRPr="00922044" w:rsidRDefault="006B5F14" w:rsidP="00E5026C">
      <w:pPr>
        <w:ind w:firstLine="567"/>
        <w:jc w:val="both"/>
        <w:rPr>
          <w:color w:val="000000"/>
          <w:sz w:val="28"/>
          <w:szCs w:val="28"/>
        </w:rPr>
      </w:pPr>
      <w:r w:rsidRPr="00922044">
        <w:rPr>
          <w:color w:val="000000"/>
          <w:sz w:val="28"/>
          <w:szCs w:val="28"/>
        </w:rPr>
        <w:t>1. Малый уровень внешних помех. Здесь сказывается ослабление амплитуды составляющих спектра атмосферных и промышленных помех по мере увеличения частоты.</w:t>
      </w:r>
    </w:p>
    <w:p w:rsidR="006B5F14" w:rsidRPr="00922044" w:rsidRDefault="006B5F14" w:rsidP="00E5026C">
      <w:pPr>
        <w:ind w:firstLine="567"/>
        <w:jc w:val="both"/>
        <w:rPr>
          <w:color w:val="000000"/>
          <w:sz w:val="28"/>
          <w:szCs w:val="28"/>
        </w:rPr>
      </w:pPr>
      <w:r w:rsidRPr="00922044">
        <w:rPr>
          <w:color w:val="000000"/>
          <w:sz w:val="28"/>
          <w:szCs w:val="28"/>
        </w:rPr>
        <w:t>2. Возможность размещения большого количества широкополосных каналов без взаимных помех.</w:t>
      </w:r>
    </w:p>
    <w:p w:rsidR="006B5F14" w:rsidRPr="00922044" w:rsidRDefault="006B5F14" w:rsidP="00E5026C">
      <w:pPr>
        <w:ind w:firstLine="567"/>
        <w:jc w:val="both"/>
        <w:rPr>
          <w:color w:val="000000"/>
          <w:sz w:val="28"/>
          <w:szCs w:val="28"/>
        </w:rPr>
      </w:pPr>
      <w:r w:rsidRPr="00922044">
        <w:rPr>
          <w:color w:val="000000"/>
          <w:sz w:val="28"/>
          <w:szCs w:val="28"/>
        </w:rPr>
        <w:t>3. Дальность распространения УКВ не зависит от метеорологических условий.</w:t>
      </w:r>
    </w:p>
    <w:p w:rsidR="006B5F14" w:rsidRPr="00922044" w:rsidRDefault="006B5F14" w:rsidP="00E5026C">
      <w:pPr>
        <w:ind w:firstLine="567"/>
        <w:jc w:val="both"/>
        <w:rPr>
          <w:color w:val="000000"/>
          <w:sz w:val="28"/>
          <w:szCs w:val="28"/>
        </w:rPr>
      </w:pPr>
      <w:r w:rsidRPr="00922044">
        <w:rPr>
          <w:color w:val="000000"/>
          <w:sz w:val="28"/>
          <w:szCs w:val="28"/>
        </w:rPr>
        <w:t>4. Небольшие размеры передающих и приёмных антенн.</w:t>
      </w:r>
    </w:p>
    <w:p w:rsidR="006B5F14" w:rsidRPr="00922044" w:rsidRDefault="006B5F14" w:rsidP="00E5026C">
      <w:pPr>
        <w:ind w:firstLine="567"/>
        <w:jc w:val="both"/>
        <w:rPr>
          <w:color w:val="000000"/>
          <w:sz w:val="28"/>
          <w:szCs w:val="28"/>
        </w:rPr>
      </w:pPr>
      <w:r w:rsidRPr="00922044">
        <w:rPr>
          <w:color w:val="000000"/>
          <w:sz w:val="28"/>
          <w:szCs w:val="28"/>
        </w:rPr>
        <w:t>Недостатком является ограниченность дальности связи, зависящая от высоты приёмной и передающей антенн.</w:t>
      </w:r>
    </w:p>
    <w:p w:rsidR="006B5F14" w:rsidRPr="00922044" w:rsidRDefault="006B5F14" w:rsidP="00E5026C">
      <w:pPr>
        <w:ind w:firstLine="567"/>
        <w:jc w:val="both"/>
        <w:rPr>
          <w:color w:val="000000"/>
          <w:sz w:val="28"/>
          <w:szCs w:val="28"/>
        </w:rPr>
      </w:pPr>
      <w:r w:rsidRPr="00922044">
        <w:rPr>
          <w:color w:val="000000"/>
          <w:sz w:val="28"/>
          <w:szCs w:val="28"/>
        </w:rPr>
        <w:t>Первым шагом для увеличения дальности УВЧ-связи явилось создание радиорелейных линий, а затем появилась связь через искусственные спутники земли (ИСЗ).</w:t>
      </w:r>
    </w:p>
    <w:p w:rsidR="006B5F14" w:rsidRPr="00922044" w:rsidRDefault="006B5F14" w:rsidP="006B5F14">
      <w:pPr>
        <w:pStyle w:val="3"/>
      </w:pPr>
      <w:bookmarkStart w:id="12" w:name="_Toc381185150"/>
      <w:r w:rsidRPr="006B5F14">
        <w:t>6</w:t>
      </w:r>
      <w:r w:rsidRPr="00922044">
        <w:t>.4. Виды спутниковых линий связи</w:t>
      </w:r>
      <w:bookmarkEnd w:id="12"/>
    </w:p>
    <w:p w:rsidR="006B5F14" w:rsidRPr="00922044" w:rsidRDefault="006B5F14" w:rsidP="00E5026C">
      <w:pPr>
        <w:ind w:firstLine="567"/>
        <w:jc w:val="both"/>
        <w:rPr>
          <w:color w:val="000000"/>
          <w:sz w:val="28"/>
          <w:szCs w:val="28"/>
        </w:rPr>
      </w:pPr>
      <w:r w:rsidRPr="00922044">
        <w:rPr>
          <w:color w:val="000000"/>
          <w:sz w:val="28"/>
          <w:szCs w:val="28"/>
        </w:rPr>
        <w:t xml:space="preserve">По способу ретрансляции сигнала спутниковые системы делят на системы с </w:t>
      </w:r>
      <w:r w:rsidRPr="00CB1860">
        <w:rPr>
          <w:b/>
          <w:color w:val="000000"/>
          <w:sz w:val="28"/>
          <w:szCs w:val="28"/>
        </w:rPr>
        <w:t>пассивной</w:t>
      </w:r>
      <w:r w:rsidRPr="00922044">
        <w:rPr>
          <w:color w:val="000000"/>
          <w:sz w:val="28"/>
          <w:szCs w:val="28"/>
        </w:rPr>
        <w:t xml:space="preserve"> и </w:t>
      </w:r>
      <w:r w:rsidRPr="00CB1860">
        <w:rPr>
          <w:b/>
          <w:color w:val="000000"/>
          <w:sz w:val="28"/>
          <w:szCs w:val="28"/>
        </w:rPr>
        <w:t>активной</w:t>
      </w:r>
      <w:r w:rsidRPr="00922044">
        <w:rPr>
          <w:color w:val="000000"/>
          <w:sz w:val="28"/>
          <w:szCs w:val="28"/>
        </w:rPr>
        <w:t xml:space="preserve"> ретрансляцией.</w:t>
      </w:r>
    </w:p>
    <w:p w:rsidR="006B5F14" w:rsidRPr="00922044" w:rsidRDefault="006B5F14" w:rsidP="00E5026C">
      <w:pPr>
        <w:ind w:firstLine="567"/>
        <w:jc w:val="both"/>
        <w:rPr>
          <w:color w:val="000000"/>
          <w:sz w:val="28"/>
          <w:szCs w:val="28"/>
        </w:rPr>
      </w:pPr>
      <w:r w:rsidRPr="00922044">
        <w:rPr>
          <w:color w:val="000000"/>
          <w:sz w:val="28"/>
          <w:szCs w:val="28"/>
        </w:rPr>
        <w:lastRenderedPageBreak/>
        <w:t xml:space="preserve">При </w:t>
      </w:r>
      <w:r w:rsidRPr="00CB1860">
        <w:rPr>
          <w:b/>
          <w:i/>
          <w:color w:val="000000"/>
          <w:sz w:val="28"/>
          <w:szCs w:val="28"/>
        </w:rPr>
        <w:t>пассивной ретрансляции</w:t>
      </w:r>
      <w:r w:rsidRPr="00922044">
        <w:rPr>
          <w:color w:val="000000"/>
          <w:sz w:val="28"/>
          <w:szCs w:val="28"/>
        </w:rPr>
        <w:t xml:space="preserve"> бортовой ретранслятор представляет собой надувную металлизированную сферу, от которой сигнал наземной станции отражается и поступает к приемной антенне корреспондента. Отсутствие бортовой аппаратуры существенно уменьшает стоимость линии связи, однако к наземной станции приходит только слабый отраженный сигнал. Для обеспечения надежного приема приходится существенно уменьшать количество каналов.</w:t>
      </w:r>
    </w:p>
    <w:p w:rsidR="006B5F14" w:rsidRPr="00922044" w:rsidRDefault="006B5F14" w:rsidP="00E5026C">
      <w:pPr>
        <w:ind w:firstLine="567"/>
        <w:jc w:val="both"/>
        <w:rPr>
          <w:color w:val="000000"/>
          <w:sz w:val="28"/>
          <w:szCs w:val="28"/>
        </w:rPr>
      </w:pPr>
      <w:r w:rsidRPr="00922044">
        <w:rPr>
          <w:color w:val="000000"/>
          <w:sz w:val="28"/>
          <w:szCs w:val="28"/>
        </w:rPr>
        <w:t xml:space="preserve">При </w:t>
      </w:r>
      <w:r w:rsidRPr="00CB1860">
        <w:rPr>
          <w:b/>
          <w:i/>
          <w:color w:val="000000"/>
          <w:sz w:val="28"/>
          <w:szCs w:val="28"/>
        </w:rPr>
        <w:t>активной ретрансляции</w:t>
      </w:r>
      <w:r w:rsidRPr="00922044">
        <w:rPr>
          <w:color w:val="000000"/>
          <w:sz w:val="28"/>
          <w:szCs w:val="28"/>
        </w:rPr>
        <w:t xml:space="preserve"> на борту спутника устанавливают приемопередающую ретрансляционную станцию, обеспечивающую требуемый уровень сигнала. При мощности бортового ретранслятора 10 Вт обеспечивается прием в полосе пропускания наземного приемника 20 МГц. Такая полоса достаточна для создания большого количества каналов.</w:t>
      </w:r>
    </w:p>
    <w:p w:rsidR="006B5F14" w:rsidRPr="004B0F16" w:rsidRDefault="006B5F14" w:rsidP="00E5026C">
      <w:pPr>
        <w:ind w:firstLine="567"/>
        <w:jc w:val="both"/>
        <w:rPr>
          <w:color w:val="000000"/>
          <w:sz w:val="28"/>
          <w:szCs w:val="28"/>
        </w:rPr>
      </w:pPr>
      <w:r w:rsidRPr="00922044">
        <w:rPr>
          <w:color w:val="000000"/>
          <w:sz w:val="28"/>
          <w:szCs w:val="28"/>
        </w:rPr>
        <w:t>При выборе орбиты для спутниковой системы связи необходимо, чтобы находящийся на этой орбите ИСЗ обеспечивал облучение необходимой зоны в течение всего сеанса связи. При этом желательно, чтобы антенны приемных станций не имели сложных устройств непрерывного сопровождения спутника.</w:t>
      </w:r>
    </w:p>
    <w:p w:rsidR="006B5F14" w:rsidRDefault="006B5F14" w:rsidP="00E5026C">
      <w:pPr>
        <w:ind w:firstLine="567"/>
        <w:jc w:val="both"/>
        <w:rPr>
          <w:color w:val="000000"/>
          <w:sz w:val="28"/>
          <w:szCs w:val="28"/>
        </w:rPr>
      </w:pPr>
      <w:r>
        <w:rPr>
          <w:color w:val="000000"/>
          <w:sz w:val="28"/>
          <w:szCs w:val="28"/>
        </w:rPr>
        <w:t xml:space="preserve">Существует несколько </w:t>
      </w:r>
      <w:r w:rsidRPr="00CB1860">
        <w:rPr>
          <w:b/>
          <w:color w:val="000000"/>
          <w:sz w:val="28"/>
          <w:szCs w:val="28"/>
        </w:rPr>
        <w:t>классификаций орбит спутников: по геометрии орбиты, по плоскости вращения, по высоте над уровнем моря.</w:t>
      </w:r>
      <w:r>
        <w:rPr>
          <w:color w:val="000000"/>
          <w:sz w:val="28"/>
          <w:szCs w:val="28"/>
        </w:rPr>
        <w:t xml:space="preserve"> </w:t>
      </w:r>
    </w:p>
    <w:p w:rsidR="006B5F14" w:rsidRDefault="006B5F14" w:rsidP="00E5026C">
      <w:pPr>
        <w:ind w:firstLine="567"/>
        <w:jc w:val="both"/>
        <w:rPr>
          <w:color w:val="000000"/>
          <w:sz w:val="28"/>
          <w:szCs w:val="28"/>
        </w:rPr>
      </w:pPr>
      <w:r>
        <w:rPr>
          <w:color w:val="000000"/>
          <w:sz w:val="28"/>
          <w:szCs w:val="28"/>
        </w:rPr>
        <w:t>Орбита может быть круговой, с центром окружности, расположенном в центре Земли, или эллиптической, для которой центр Земли находится в одном из фокусов эллипса.</w:t>
      </w:r>
    </w:p>
    <w:p w:rsidR="006B5F14" w:rsidRDefault="006B5F14" w:rsidP="00E5026C">
      <w:pPr>
        <w:ind w:firstLine="567"/>
        <w:jc w:val="both"/>
        <w:rPr>
          <w:color w:val="000000"/>
          <w:sz w:val="28"/>
          <w:szCs w:val="28"/>
        </w:rPr>
      </w:pPr>
      <w:r>
        <w:rPr>
          <w:color w:val="000000"/>
          <w:sz w:val="28"/>
          <w:szCs w:val="28"/>
        </w:rPr>
        <w:t>Спутник может вращаться вокруг Земли в разных плоскостях. Экваториальные орбиты расположены в плоскостях земного экватора, полярные орбиты проходят над обоими полюсами Земли, все остальные орбиты называются наклонными.</w:t>
      </w:r>
    </w:p>
    <w:p w:rsidR="006B5F14" w:rsidRPr="002F67FA" w:rsidRDefault="006B5F14" w:rsidP="00E5026C">
      <w:pPr>
        <w:ind w:firstLine="567"/>
        <w:jc w:val="both"/>
        <w:rPr>
          <w:b/>
          <w:color w:val="000000"/>
          <w:sz w:val="28"/>
          <w:szCs w:val="28"/>
        </w:rPr>
      </w:pPr>
      <w:r>
        <w:rPr>
          <w:color w:val="000000"/>
          <w:sz w:val="28"/>
          <w:szCs w:val="28"/>
        </w:rPr>
        <w:t xml:space="preserve">По высоте над уровнем моря орбиты классифицируются следующим образом: геостационарные околоземные орбиты </w:t>
      </w:r>
      <w:r w:rsidRPr="00FC3911">
        <w:rPr>
          <w:b/>
          <w:color w:val="000000"/>
          <w:sz w:val="28"/>
          <w:szCs w:val="28"/>
          <w:lang w:val="en-US"/>
        </w:rPr>
        <w:t>GEO</w:t>
      </w:r>
      <w:r w:rsidRPr="00FC3911">
        <w:rPr>
          <w:b/>
          <w:color w:val="000000"/>
          <w:sz w:val="28"/>
          <w:szCs w:val="28"/>
        </w:rPr>
        <w:t xml:space="preserve"> </w:t>
      </w:r>
      <w:r w:rsidRPr="00FC3911">
        <w:rPr>
          <w:color w:val="000000"/>
          <w:sz w:val="28"/>
          <w:szCs w:val="28"/>
        </w:rPr>
        <w:t>(</w:t>
      </w:r>
      <w:r>
        <w:rPr>
          <w:color w:val="000000"/>
          <w:sz w:val="28"/>
          <w:szCs w:val="28"/>
          <w:lang w:val="en-US"/>
        </w:rPr>
        <w:t>Geostationary</w:t>
      </w:r>
      <w:r w:rsidRPr="00FC3911">
        <w:rPr>
          <w:color w:val="000000"/>
          <w:sz w:val="28"/>
          <w:szCs w:val="28"/>
        </w:rPr>
        <w:t xml:space="preserve"> </w:t>
      </w:r>
      <w:r>
        <w:rPr>
          <w:color w:val="000000"/>
          <w:sz w:val="28"/>
          <w:szCs w:val="28"/>
          <w:lang w:val="en-US"/>
        </w:rPr>
        <w:t>Earth</w:t>
      </w:r>
      <w:r w:rsidRPr="00FC3911">
        <w:rPr>
          <w:color w:val="000000"/>
          <w:sz w:val="28"/>
          <w:szCs w:val="28"/>
        </w:rPr>
        <w:t xml:space="preserve"> </w:t>
      </w:r>
      <w:r>
        <w:rPr>
          <w:color w:val="000000"/>
          <w:sz w:val="28"/>
          <w:szCs w:val="28"/>
          <w:lang w:val="en-US"/>
        </w:rPr>
        <w:t>Orbit</w:t>
      </w:r>
      <w:r w:rsidRPr="00FC3911">
        <w:rPr>
          <w:color w:val="000000"/>
          <w:sz w:val="28"/>
          <w:szCs w:val="28"/>
        </w:rPr>
        <w:t>)</w:t>
      </w:r>
      <w:r>
        <w:rPr>
          <w:color w:val="000000"/>
          <w:sz w:val="28"/>
          <w:szCs w:val="28"/>
        </w:rPr>
        <w:t>, средние околоземные орбиты</w:t>
      </w:r>
      <w:r w:rsidRPr="0094141E">
        <w:rPr>
          <w:color w:val="000000"/>
          <w:sz w:val="28"/>
          <w:szCs w:val="28"/>
        </w:rPr>
        <w:t xml:space="preserve"> </w:t>
      </w:r>
      <w:r w:rsidRPr="0094141E">
        <w:rPr>
          <w:b/>
          <w:color w:val="000000"/>
          <w:sz w:val="28"/>
          <w:szCs w:val="28"/>
          <w:lang w:val="en-US"/>
        </w:rPr>
        <w:t>MEO</w:t>
      </w:r>
      <w:r>
        <w:rPr>
          <w:color w:val="000000"/>
          <w:sz w:val="28"/>
          <w:szCs w:val="28"/>
        </w:rPr>
        <w:t xml:space="preserve"> (</w:t>
      </w:r>
      <w:r>
        <w:rPr>
          <w:color w:val="000000"/>
          <w:sz w:val="28"/>
          <w:szCs w:val="28"/>
          <w:lang w:val="en-US"/>
        </w:rPr>
        <w:t>Medium</w:t>
      </w:r>
      <w:r w:rsidRPr="0094141E">
        <w:rPr>
          <w:color w:val="000000"/>
          <w:sz w:val="28"/>
          <w:szCs w:val="28"/>
        </w:rPr>
        <w:t xml:space="preserve"> </w:t>
      </w:r>
      <w:r>
        <w:rPr>
          <w:color w:val="000000"/>
          <w:sz w:val="28"/>
          <w:szCs w:val="28"/>
          <w:lang w:val="en-US"/>
        </w:rPr>
        <w:t>Earth</w:t>
      </w:r>
      <w:r w:rsidRPr="00FC3911">
        <w:rPr>
          <w:color w:val="000000"/>
          <w:sz w:val="28"/>
          <w:szCs w:val="28"/>
        </w:rPr>
        <w:t xml:space="preserve"> </w:t>
      </w:r>
      <w:r>
        <w:rPr>
          <w:color w:val="000000"/>
          <w:sz w:val="28"/>
          <w:szCs w:val="28"/>
          <w:lang w:val="en-US"/>
        </w:rPr>
        <w:t>Orbit</w:t>
      </w:r>
      <w:r>
        <w:rPr>
          <w:color w:val="000000"/>
          <w:sz w:val="28"/>
          <w:szCs w:val="28"/>
        </w:rPr>
        <w:t xml:space="preserve">), и низкие околоземные орбиты </w:t>
      </w:r>
      <w:r w:rsidRPr="0094141E">
        <w:rPr>
          <w:b/>
          <w:color w:val="000000"/>
          <w:sz w:val="28"/>
          <w:szCs w:val="28"/>
          <w:lang w:val="en-US"/>
        </w:rPr>
        <w:t>LEO</w:t>
      </w:r>
      <w:r w:rsidRPr="0094141E">
        <w:rPr>
          <w:b/>
          <w:color w:val="000000"/>
          <w:sz w:val="28"/>
          <w:szCs w:val="28"/>
        </w:rPr>
        <w:t xml:space="preserve"> (</w:t>
      </w:r>
      <w:r>
        <w:rPr>
          <w:color w:val="000000"/>
          <w:sz w:val="28"/>
          <w:szCs w:val="28"/>
          <w:lang w:val="en-US"/>
        </w:rPr>
        <w:t>Low</w:t>
      </w:r>
      <w:r w:rsidRPr="0094141E">
        <w:rPr>
          <w:color w:val="000000"/>
          <w:sz w:val="28"/>
          <w:szCs w:val="28"/>
        </w:rPr>
        <w:t xml:space="preserve"> </w:t>
      </w:r>
      <w:r>
        <w:rPr>
          <w:color w:val="000000"/>
          <w:sz w:val="28"/>
          <w:szCs w:val="28"/>
          <w:lang w:val="en-US"/>
        </w:rPr>
        <w:t>Earth</w:t>
      </w:r>
      <w:r w:rsidRPr="00FC3911">
        <w:rPr>
          <w:color w:val="000000"/>
          <w:sz w:val="28"/>
          <w:szCs w:val="28"/>
        </w:rPr>
        <w:t xml:space="preserve"> </w:t>
      </w:r>
      <w:r>
        <w:rPr>
          <w:color w:val="000000"/>
          <w:sz w:val="28"/>
          <w:szCs w:val="28"/>
          <w:lang w:val="en-US"/>
        </w:rPr>
        <w:t>Orbit</w:t>
      </w:r>
      <w:r w:rsidRPr="0094141E">
        <w:rPr>
          <w:b/>
          <w:color w:val="000000"/>
          <w:sz w:val="28"/>
          <w:szCs w:val="28"/>
        </w:rPr>
        <w:t>)</w:t>
      </w:r>
      <w:r w:rsidRPr="002F67FA">
        <w:rPr>
          <w:color w:val="000000"/>
          <w:sz w:val="28"/>
          <w:szCs w:val="28"/>
        </w:rPr>
        <w:t>.</w:t>
      </w:r>
    </w:p>
    <w:p w:rsidR="006B5F14" w:rsidRPr="006A4B59" w:rsidRDefault="006B5F14" w:rsidP="00E5026C">
      <w:pPr>
        <w:ind w:firstLine="567"/>
        <w:jc w:val="both"/>
        <w:rPr>
          <w:color w:val="FF0000"/>
          <w:sz w:val="22"/>
          <w:szCs w:val="28"/>
        </w:rPr>
      </w:pPr>
    </w:p>
    <w:p w:rsidR="006B5F14" w:rsidRPr="00922044" w:rsidRDefault="006B5F14" w:rsidP="00E5026C">
      <w:pPr>
        <w:ind w:firstLine="567"/>
        <w:jc w:val="both"/>
        <w:rPr>
          <w:color w:val="000000"/>
          <w:sz w:val="28"/>
          <w:szCs w:val="28"/>
        </w:rPr>
      </w:pPr>
      <w:r w:rsidRPr="00922044">
        <w:rPr>
          <w:color w:val="000000"/>
          <w:sz w:val="28"/>
          <w:szCs w:val="28"/>
        </w:rPr>
        <w:t xml:space="preserve">Системы </w:t>
      </w:r>
      <w:r w:rsidRPr="00922044">
        <w:rPr>
          <w:color w:val="000000"/>
          <w:sz w:val="28"/>
          <w:szCs w:val="28"/>
          <w:lang w:val="en-US"/>
        </w:rPr>
        <w:t>GEO</w:t>
      </w:r>
      <w:r w:rsidRPr="00922044">
        <w:rPr>
          <w:color w:val="000000"/>
          <w:sz w:val="28"/>
          <w:szCs w:val="28"/>
        </w:rPr>
        <w:t xml:space="preserve"> обладают рядом </w:t>
      </w:r>
      <w:r w:rsidRPr="006A4B59">
        <w:rPr>
          <w:b/>
          <w:color w:val="000000"/>
          <w:sz w:val="28"/>
          <w:szCs w:val="28"/>
        </w:rPr>
        <w:t>преимуществ</w:t>
      </w:r>
      <w:r w:rsidRPr="00922044">
        <w:rPr>
          <w:color w:val="000000"/>
          <w:sz w:val="28"/>
          <w:szCs w:val="28"/>
        </w:rPr>
        <w:t xml:space="preserve"> при организации глобальной связи:</w:t>
      </w:r>
    </w:p>
    <w:p w:rsidR="006B5F14" w:rsidRPr="00922044" w:rsidRDefault="006B5F14" w:rsidP="00E5026C">
      <w:pPr>
        <w:ind w:firstLine="567"/>
        <w:jc w:val="both"/>
        <w:rPr>
          <w:color w:val="000000"/>
          <w:sz w:val="28"/>
          <w:szCs w:val="28"/>
        </w:rPr>
      </w:pPr>
      <w:r w:rsidRPr="00922044">
        <w:rPr>
          <w:color w:val="000000"/>
          <w:sz w:val="28"/>
          <w:szCs w:val="28"/>
        </w:rPr>
        <w:t>1) отсутствие перерывов связи из-за взаимного перемещения космического аппарата (КА) и пользовательского терминала во время сеанса связи;</w:t>
      </w:r>
    </w:p>
    <w:p w:rsidR="006B5F14" w:rsidRPr="00922044" w:rsidRDefault="006B5F14" w:rsidP="00E5026C">
      <w:pPr>
        <w:ind w:firstLine="567"/>
        <w:jc w:val="both"/>
        <w:rPr>
          <w:color w:val="000000"/>
          <w:sz w:val="28"/>
          <w:szCs w:val="28"/>
        </w:rPr>
      </w:pPr>
      <w:r w:rsidRPr="00922044">
        <w:rPr>
          <w:color w:val="000000"/>
          <w:sz w:val="28"/>
          <w:szCs w:val="28"/>
        </w:rPr>
        <w:t xml:space="preserve">2) системы </w:t>
      </w:r>
      <w:r w:rsidRPr="00922044">
        <w:rPr>
          <w:color w:val="000000"/>
          <w:sz w:val="28"/>
          <w:szCs w:val="28"/>
          <w:lang w:val="en-US"/>
        </w:rPr>
        <w:t>GEO</w:t>
      </w:r>
      <w:r w:rsidRPr="00922044">
        <w:rPr>
          <w:color w:val="000000"/>
          <w:sz w:val="28"/>
          <w:szCs w:val="28"/>
        </w:rPr>
        <w:t xml:space="preserve"> на трех КА потенциально могут иметь подспутниковую зону, составляющую примерно 95 % поверхности Земли;</w:t>
      </w:r>
    </w:p>
    <w:p w:rsidR="006B5F14" w:rsidRPr="00922044" w:rsidRDefault="006B5F14" w:rsidP="00E5026C">
      <w:pPr>
        <w:ind w:firstLine="567"/>
        <w:jc w:val="both"/>
        <w:rPr>
          <w:color w:val="000000"/>
          <w:sz w:val="28"/>
          <w:szCs w:val="28"/>
        </w:rPr>
      </w:pPr>
      <w:r w:rsidRPr="00922044">
        <w:rPr>
          <w:color w:val="000000"/>
          <w:sz w:val="28"/>
          <w:szCs w:val="28"/>
        </w:rPr>
        <w:t>3) отсутствие необходимости межбортовой радиолинии связи;</w:t>
      </w:r>
    </w:p>
    <w:p w:rsidR="006B5F14" w:rsidRPr="00922044" w:rsidRDefault="006B5F14" w:rsidP="00E5026C">
      <w:pPr>
        <w:ind w:firstLine="567"/>
        <w:jc w:val="both"/>
        <w:rPr>
          <w:color w:val="000000"/>
          <w:sz w:val="28"/>
          <w:szCs w:val="28"/>
        </w:rPr>
      </w:pPr>
      <w:r w:rsidRPr="00922044">
        <w:rPr>
          <w:color w:val="000000"/>
          <w:sz w:val="28"/>
          <w:szCs w:val="28"/>
        </w:rPr>
        <w:t>4) отработанная технология управления КА.</w:t>
      </w:r>
    </w:p>
    <w:p w:rsidR="006B5F14" w:rsidRPr="00922044" w:rsidRDefault="006B5F14" w:rsidP="00E5026C">
      <w:pPr>
        <w:ind w:firstLine="567"/>
        <w:jc w:val="both"/>
        <w:rPr>
          <w:color w:val="000000"/>
          <w:sz w:val="28"/>
          <w:szCs w:val="28"/>
        </w:rPr>
      </w:pPr>
      <w:r w:rsidRPr="00922044">
        <w:rPr>
          <w:color w:val="000000"/>
          <w:sz w:val="28"/>
          <w:szCs w:val="28"/>
        </w:rPr>
        <w:t xml:space="preserve">К </w:t>
      </w:r>
      <w:r w:rsidRPr="006A4B59">
        <w:rPr>
          <w:b/>
          <w:color w:val="000000"/>
          <w:sz w:val="28"/>
          <w:szCs w:val="28"/>
        </w:rPr>
        <w:t>недостаткам</w:t>
      </w:r>
      <w:r w:rsidRPr="00922044">
        <w:rPr>
          <w:color w:val="000000"/>
          <w:sz w:val="28"/>
          <w:szCs w:val="28"/>
        </w:rPr>
        <w:t xml:space="preserve"> </w:t>
      </w:r>
      <w:r w:rsidRPr="00922044">
        <w:rPr>
          <w:color w:val="000000"/>
          <w:sz w:val="28"/>
          <w:szCs w:val="28"/>
          <w:lang w:val="en-US"/>
        </w:rPr>
        <w:t>GEO</w:t>
      </w:r>
      <w:r w:rsidRPr="00922044">
        <w:rPr>
          <w:color w:val="000000"/>
          <w:sz w:val="28"/>
          <w:szCs w:val="28"/>
        </w:rPr>
        <w:t xml:space="preserve"> относят:</w:t>
      </w:r>
    </w:p>
    <w:p w:rsidR="006B5F14" w:rsidRPr="00922044" w:rsidRDefault="006B5F14" w:rsidP="00E5026C">
      <w:pPr>
        <w:ind w:firstLine="567"/>
        <w:jc w:val="both"/>
        <w:rPr>
          <w:color w:val="000000"/>
          <w:sz w:val="28"/>
          <w:szCs w:val="28"/>
        </w:rPr>
      </w:pPr>
      <w:r w:rsidRPr="00922044">
        <w:rPr>
          <w:color w:val="000000"/>
          <w:sz w:val="28"/>
          <w:szCs w:val="28"/>
        </w:rPr>
        <w:t>1</w:t>
      </w:r>
      <w:r w:rsidRPr="0071535C">
        <w:rPr>
          <w:color w:val="000000"/>
          <w:sz w:val="28"/>
          <w:szCs w:val="28"/>
        </w:rPr>
        <w:t>)</w:t>
      </w:r>
      <w:r w:rsidRPr="00922044">
        <w:rPr>
          <w:color w:val="000000"/>
          <w:sz w:val="28"/>
          <w:szCs w:val="28"/>
        </w:rPr>
        <w:t xml:space="preserve"> </w:t>
      </w:r>
      <w:r>
        <w:rPr>
          <w:color w:val="000000"/>
          <w:sz w:val="28"/>
          <w:szCs w:val="28"/>
        </w:rPr>
        <w:t>а</w:t>
      </w:r>
      <w:r w:rsidRPr="00922044">
        <w:rPr>
          <w:color w:val="000000"/>
          <w:sz w:val="28"/>
          <w:szCs w:val="28"/>
        </w:rPr>
        <w:t>нтенная система и КА и наземных станций характеризуется повышенной сложностью и большими размерами</w:t>
      </w:r>
      <w:r>
        <w:rPr>
          <w:color w:val="000000"/>
          <w:sz w:val="28"/>
          <w:szCs w:val="28"/>
        </w:rPr>
        <w:t>;</w:t>
      </w:r>
    </w:p>
    <w:p w:rsidR="006B5F14" w:rsidRPr="0056752B" w:rsidRDefault="006B5F14" w:rsidP="00E5026C">
      <w:pPr>
        <w:ind w:left="567"/>
        <w:jc w:val="both"/>
        <w:rPr>
          <w:color w:val="000000"/>
          <w:sz w:val="28"/>
          <w:szCs w:val="28"/>
        </w:rPr>
      </w:pPr>
      <w:r>
        <w:rPr>
          <w:color w:val="000000"/>
          <w:sz w:val="28"/>
          <w:szCs w:val="28"/>
        </w:rPr>
        <w:t>2</w:t>
      </w:r>
      <w:r w:rsidRPr="0071535C">
        <w:rPr>
          <w:color w:val="000000"/>
          <w:sz w:val="28"/>
          <w:szCs w:val="28"/>
        </w:rPr>
        <w:t>)</w:t>
      </w:r>
      <w:r w:rsidRPr="00922044">
        <w:rPr>
          <w:color w:val="000000"/>
          <w:sz w:val="28"/>
          <w:szCs w:val="28"/>
        </w:rPr>
        <w:t xml:space="preserve"> </w:t>
      </w:r>
      <w:r>
        <w:rPr>
          <w:color w:val="000000"/>
          <w:sz w:val="28"/>
          <w:szCs w:val="28"/>
        </w:rPr>
        <w:t>в</w:t>
      </w:r>
      <w:r w:rsidRPr="00922044">
        <w:rPr>
          <w:color w:val="000000"/>
          <w:sz w:val="28"/>
          <w:szCs w:val="28"/>
        </w:rPr>
        <w:t>ысокая стоимость КА и наземного оборудования</w:t>
      </w:r>
      <w:r>
        <w:rPr>
          <w:color w:val="000000"/>
          <w:sz w:val="28"/>
          <w:szCs w:val="28"/>
        </w:rPr>
        <w:t>;</w:t>
      </w:r>
    </w:p>
    <w:p w:rsidR="006B5F14" w:rsidRDefault="006B5F14" w:rsidP="00E5026C">
      <w:pPr>
        <w:ind w:firstLine="583"/>
        <w:jc w:val="both"/>
        <w:rPr>
          <w:color w:val="000000"/>
          <w:sz w:val="28"/>
          <w:szCs w:val="28"/>
        </w:rPr>
      </w:pPr>
      <w:r w:rsidRPr="00CE6BC9">
        <w:rPr>
          <w:color w:val="000000"/>
          <w:sz w:val="28"/>
          <w:szCs w:val="28"/>
        </w:rPr>
        <w:lastRenderedPageBreak/>
        <w:t>3</w:t>
      </w:r>
      <w:r w:rsidRPr="0071535C">
        <w:rPr>
          <w:color w:val="000000"/>
          <w:sz w:val="28"/>
          <w:szCs w:val="28"/>
        </w:rPr>
        <w:t>)</w:t>
      </w:r>
      <w:r>
        <w:rPr>
          <w:color w:val="000000"/>
          <w:sz w:val="28"/>
          <w:szCs w:val="28"/>
        </w:rPr>
        <w:t xml:space="preserve"> после прохождения расстояния свыше </w:t>
      </w:r>
      <w:smartTag w:uri="urn:schemas-microsoft-com:office:smarttags" w:element="metricconverter">
        <w:smartTagPr>
          <w:attr w:name="ProductID" w:val="35000 км"/>
        </w:smartTagPr>
        <w:r>
          <w:rPr>
            <w:color w:val="000000"/>
            <w:sz w:val="28"/>
            <w:szCs w:val="28"/>
          </w:rPr>
          <w:t>35000 км</w:t>
        </w:r>
      </w:smartTag>
      <w:r>
        <w:rPr>
          <w:color w:val="000000"/>
          <w:sz w:val="28"/>
          <w:szCs w:val="28"/>
        </w:rPr>
        <w:t xml:space="preserve"> сигнал может стать довольно слабым;</w:t>
      </w:r>
    </w:p>
    <w:p w:rsidR="006B5F14" w:rsidRDefault="006B5F14" w:rsidP="00E5026C">
      <w:pPr>
        <w:ind w:left="-33" w:firstLine="583"/>
        <w:jc w:val="both"/>
        <w:rPr>
          <w:color w:val="000000"/>
          <w:sz w:val="28"/>
          <w:szCs w:val="28"/>
        </w:rPr>
      </w:pPr>
      <w:r>
        <w:rPr>
          <w:color w:val="000000"/>
          <w:sz w:val="28"/>
          <w:szCs w:val="28"/>
        </w:rPr>
        <w:t>4</w:t>
      </w:r>
      <w:r w:rsidRPr="0071535C">
        <w:rPr>
          <w:color w:val="000000"/>
          <w:sz w:val="28"/>
          <w:szCs w:val="28"/>
        </w:rPr>
        <w:t>)</w:t>
      </w:r>
      <w:r>
        <w:rPr>
          <w:color w:val="000000"/>
          <w:sz w:val="28"/>
          <w:szCs w:val="28"/>
        </w:rPr>
        <w:t xml:space="preserve"> несмотря на то, что скорость света равна 300000 км</w:t>
      </w:r>
      <w:r w:rsidRPr="00CE6BC9">
        <w:rPr>
          <w:color w:val="000000"/>
          <w:sz w:val="28"/>
          <w:szCs w:val="28"/>
        </w:rPr>
        <w:t>/</w:t>
      </w:r>
      <w:r>
        <w:rPr>
          <w:color w:val="000000"/>
          <w:sz w:val="28"/>
          <w:szCs w:val="28"/>
        </w:rPr>
        <w:t>с, задержка прохождения сигнала из точки на экваторе, расположенной под спутником, на спутник и обратно довольно существенна (примерно одна четвертая секунды);</w:t>
      </w:r>
    </w:p>
    <w:p w:rsidR="006B5F14" w:rsidRDefault="006B5F14" w:rsidP="00E5026C">
      <w:pPr>
        <w:ind w:left="-11" w:firstLine="616"/>
        <w:jc w:val="both"/>
        <w:rPr>
          <w:color w:val="000000"/>
          <w:sz w:val="28"/>
          <w:szCs w:val="28"/>
        </w:rPr>
      </w:pPr>
      <w:r>
        <w:rPr>
          <w:color w:val="000000"/>
          <w:sz w:val="28"/>
          <w:szCs w:val="28"/>
        </w:rPr>
        <w:t>5</w:t>
      </w:r>
      <w:r w:rsidRPr="0071535C">
        <w:rPr>
          <w:color w:val="000000"/>
          <w:sz w:val="28"/>
          <w:szCs w:val="28"/>
        </w:rPr>
        <w:t>)</w:t>
      </w:r>
      <w:r>
        <w:rPr>
          <w:color w:val="000000"/>
          <w:sz w:val="28"/>
          <w:szCs w:val="28"/>
        </w:rPr>
        <w:t xml:space="preserve"> </w:t>
      </w:r>
      <w:r w:rsidRPr="00922044">
        <w:rPr>
          <w:color w:val="000000"/>
          <w:sz w:val="28"/>
          <w:szCs w:val="28"/>
        </w:rPr>
        <w:t xml:space="preserve"> </w:t>
      </w:r>
      <w:r>
        <w:rPr>
          <w:color w:val="000000"/>
          <w:sz w:val="28"/>
          <w:szCs w:val="28"/>
        </w:rPr>
        <w:t>полярные области и приполярные участки северного и южного полушарий практически недоступны для геостационарных спутников.</w:t>
      </w:r>
    </w:p>
    <w:p w:rsidR="006B5F14" w:rsidRPr="00922044" w:rsidRDefault="006B5F14" w:rsidP="00E5026C">
      <w:pPr>
        <w:ind w:left="11" w:firstLine="583"/>
        <w:jc w:val="both"/>
        <w:rPr>
          <w:color w:val="000000"/>
          <w:sz w:val="28"/>
          <w:szCs w:val="28"/>
        </w:rPr>
      </w:pPr>
      <w:r>
        <w:rPr>
          <w:color w:val="000000"/>
          <w:sz w:val="28"/>
          <w:szCs w:val="28"/>
        </w:rPr>
        <w:t>Еще одним свойством геостационарных спутников является то, что выделенные для них частоты используются над очень большим участком поверхности Земли. Для многоточечных приложений, таких как передача телевизионных программ, это даже к</w:t>
      </w:r>
      <w:r w:rsidRPr="00F312C8">
        <w:rPr>
          <w:color w:val="000000"/>
          <w:sz w:val="28"/>
          <w:szCs w:val="28"/>
        </w:rPr>
        <w:t xml:space="preserve"> </w:t>
      </w:r>
      <w:r>
        <w:rPr>
          <w:color w:val="000000"/>
          <w:sz w:val="28"/>
          <w:szCs w:val="28"/>
        </w:rPr>
        <w:t>лучшему, однако для двухточечной связи спектр частот геостационарного спутника будет использоваться очень неэкономно.</w:t>
      </w:r>
    </w:p>
    <w:p w:rsidR="006B5F14" w:rsidRDefault="006B5F14" w:rsidP="00E5026C">
      <w:pPr>
        <w:ind w:firstLine="567"/>
        <w:jc w:val="both"/>
        <w:rPr>
          <w:color w:val="000000"/>
          <w:sz w:val="28"/>
          <w:szCs w:val="28"/>
        </w:rPr>
      </w:pPr>
      <w:r w:rsidRPr="00922044">
        <w:rPr>
          <w:color w:val="000000"/>
          <w:sz w:val="28"/>
          <w:szCs w:val="28"/>
        </w:rPr>
        <w:t>От ряда перечисленных недостатков свободны низкоорбитальные спутниковые системы (</w:t>
      </w:r>
      <w:r w:rsidRPr="00922044">
        <w:rPr>
          <w:color w:val="000000"/>
          <w:sz w:val="28"/>
          <w:szCs w:val="28"/>
          <w:lang w:val="en-US"/>
        </w:rPr>
        <w:t>LEO</w:t>
      </w:r>
      <w:r>
        <w:rPr>
          <w:color w:val="000000"/>
          <w:sz w:val="28"/>
          <w:szCs w:val="28"/>
        </w:rPr>
        <w:t>), которые имеют следующие характеристики:</w:t>
      </w:r>
    </w:p>
    <w:p w:rsidR="006B5F14" w:rsidRDefault="006B5F14" w:rsidP="00E5026C">
      <w:pPr>
        <w:ind w:left="-11" w:firstLine="561"/>
        <w:jc w:val="both"/>
        <w:rPr>
          <w:color w:val="000000"/>
          <w:sz w:val="28"/>
          <w:szCs w:val="28"/>
        </w:rPr>
      </w:pPr>
      <w:r w:rsidRPr="0071535C">
        <w:rPr>
          <w:color w:val="000000"/>
          <w:sz w:val="28"/>
          <w:szCs w:val="28"/>
        </w:rPr>
        <w:t xml:space="preserve">1) </w:t>
      </w:r>
      <w:r>
        <w:rPr>
          <w:color w:val="000000"/>
          <w:sz w:val="28"/>
          <w:szCs w:val="28"/>
        </w:rPr>
        <w:t xml:space="preserve">круговые или эллиптические орбиты на высоте до </w:t>
      </w:r>
      <w:smartTag w:uri="urn:schemas-microsoft-com:office:smarttags" w:element="metricconverter">
        <w:smartTagPr>
          <w:attr w:name="ProductID" w:val="2000 км"/>
        </w:smartTagPr>
        <w:r>
          <w:rPr>
            <w:color w:val="000000"/>
            <w:sz w:val="28"/>
            <w:szCs w:val="28"/>
          </w:rPr>
          <w:t>2000 км</w:t>
        </w:r>
      </w:smartTag>
      <w:r>
        <w:rPr>
          <w:color w:val="000000"/>
          <w:sz w:val="28"/>
          <w:szCs w:val="28"/>
        </w:rPr>
        <w:t xml:space="preserve">. Все предлагаемые и реальные системы располагаются на высоте от 500 до </w:t>
      </w:r>
      <w:smartTag w:uri="urn:schemas-microsoft-com:office:smarttags" w:element="metricconverter">
        <w:smartTagPr>
          <w:attr w:name="ProductID" w:val="1500 км"/>
        </w:smartTagPr>
        <w:r>
          <w:rPr>
            <w:color w:val="000000"/>
            <w:sz w:val="28"/>
            <w:szCs w:val="28"/>
          </w:rPr>
          <w:t>1500 км</w:t>
        </w:r>
      </w:smartTag>
      <w:r>
        <w:rPr>
          <w:color w:val="000000"/>
          <w:sz w:val="28"/>
          <w:szCs w:val="28"/>
        </w:rPr>
        <w:t>;</w:t>
      </w:r>
    </w:p>
    <w:p w:rsidR="006B5F14" w:rsidRDefault="006B5F14" w:rsidP="00E5026C">
      <w:pPr>
        <w:ind w:left="-44" w:firstLine="638"/>
        <w:jc w:val="both"/>
        <w:rPr>
          <w:color w:val="000000"/>
          <w:sz w:val="28"/>
          <w:szCs w:val="28"/>
        </w:rPr>
      </w:pPr>
      <w:r w:rsidRPr="0071535C">
        <w:rPr>
          <w:color w:val="000000"/>
          <w:sz w:val="28"/>
          <w:szCs w:val="28"/>
        </w:rPr>
        <w:t xml:space="preserve">2) </w:t>
      </w:r>
      <w:r>
        <w:rPr>
          <w:color w:val="000000"/>
          <w:sz w:val="28"/>
          <w:szCs w:val="28"/>
        </w:rPr>
        <w:t>период обращения спутника на орбите равен 1,5 – 2 часа;</w:t>
      </w:r>
    </w:p>
    <w:p w:rsidR="006B5F14" w:rsidRDefault="006B5F14" w:rsidP="00E5026C">
      <w:pPr>
        <w:ind w:left="-11" w:firstLine="605"/>
        <w:jc w:val="both"/>
        <w:rPr>
          <w:color w:val="000000"/>
          <w:sz w:val="28"/>
          <w:szCs w:val="28"/>
        </w:rPr>
      </w:pPr>
      <w:r w:rsidRPr="0071535C">
        <w:rPr>
          <w:color w:val="000000"/>
          <w:sz w:val="28"/>
          <w:szCs w:val="28"/>
        </w:rPr>
        <w:t xml:space="preserve">3) </w:t>
      </w:r>
      <w:r>
        <w:rPr>
          <w:color w:val="000000"/>
          <w:sz w:val="28"/>
          <w:szCs w:val="28"/>
        </w:rPr>
        <w:t>задержка распространения сигнала составляет не более 20 мс;</w:t>
      </w:r>
    </w:p>
    <w:p w:rsidR="006B5F14" w:rsidRDefault="006B5F14" w:rsidP="00E5026C">
      <w:pPr>
        <w:ind w:firstLine="594"/>
        <w:jc w:val="both"/>
        <w:rPr>
          <w:color w:val="000000"/>
          <w:sz w:val="28"/>
          <w:szCs w:val="28"/>
        </w:rPr>
      </w:pPr>
      <w:r w:rsidRPr="0071535C">
        <w:rPr>
          <w:color w:val="000000"/>
          <w:sz w:val="28"/>
          <w:szCs w:val="28"/>
        </w:rPr>
        <w:t xml:space="preserve">4) </w:t>
      </w:r>
      <w:r>
        <w:rPr>
          <w:color w:val="000000"/>
          <w:sz w:val="28"/>
          <w:szCs w:val="28"/>
        </w:rPr>
        <w:t>максимальное время, в течение которого спутник виден с фиксированной точки на поверхности Земли, достигает 20 мин;</w:t>
      </w:r>
    </w:p>
    <w:p w:rsidR="006B5F14" w:rsidRDefault="006B5F14" w:rsidP="00E5026C">
      <w:pPr>
        <w:ind w:left="-11" w:firstLine="671"/>
        <w:jc w:val="both"/>
        <w:rPr>
          <w:color w:val="000000"/>
          <w:sz w:val="28"/>
          <w:szCs w:val="28"/>
        </w:rPr>
      </w:pPr>
      <w:r w:rsidRPr="0071535C">
        <w:rPr>
          <w:color w:val="000000"/>
          <w:sz w:val="28"/>
          <w:szCs w:val="28"/>
        </w:rPr>
        <w:t xml:space="preserve">5) </w:t>
      </w:r>
      <w:r>
        <w:rPr>
          <w:color w:val="000000"/>
          <w:sz w:val="28"/>
          <w:szCs w:val="28"/>
        </w:rPr>
        <w:t>ввиду высокой скорости движения спутника относительно наземной станции оборудование системы связи должно быть способным учитывать большие сдвиги, которым подвергается частота сигнала;</w:t>
      </w:r>
    </w:p>
    <w:p w:rsidR="006B5F14" w:rsidRDefault="006B5F14" w:rsidP="00E5026C">
      <w:pPr>
        <w:ind w:left="-11" w:firstLine="638"/>
        <w:jc w:val="both"/>
        <w:rPr>
          <w:color w:val="000000"/>
          <w:sz w:val="28"/>
          <w:szCs w:val="28"/>
        </w:rPr>
      </w:pPr>
      <w:r w:rsidRPr="0071535C">
        <w:rPr>
          <w:color w:val="000000"/>
          <w:sz w:val="28"/>
          <w:szCs w:val="28"/>
        </w:rPr>
        <w:t xml:space="preserve">6) </w:t>
      </w:r>
      <w:r>
        <w:rPr>
          <w:color w:val="000000"/>
          <w:sz w:val="28"/>
          <w:szCs w:val="28"/>
        </w:rPr>
        <w:t xml:space="preserve">для спутников </w:t>
      </w:r>
      <w:r w:rsidRPr="00922044">
        <w:rPr>
          <w:color w:val="000000"/>
          <w:sz w:val="28"/>
          <w:szCs w:val="28"/>
          <w:lang w:val="en-US"/>
        </w:rPr>
        <w:t>LEO</w:t>
      </w:r>
      <w:r>
        <w:rPr>
          <w:color w:val="000000"/>
          <w:sz w:val="28"/>
          <w:szCs w:val="28"/>
        </w:rPr>
        <w:t xml:space="preserve"> велико сопротивление атмосферы, поэтому орбита спутника постоянно деформируется.</w:t>
      </w:r>
    </w:p>
    <w:p w:rsidR="006B5F14" w:rsidRPr="00922044" w:rsidRDefault="006B5F14" w:rsidP="00E5026C">
      <w:pPr>
        <w:pStyle w:val="3"/>
      </w:pPr>
      <w:bookmarkStart w:id="13" w:name="_Toc381185151"/>
      <w:r w:rsidRPr="00E5026C">
        <w:t>6</w:t>
      </w:r>
      <w:r w:rsidRPr="00922044">
        <w:t>.4.1. Глобальные системы ориентации</w:t>
      </w:r>
      <w:bookmarkEnd w:id="13"/>
    </w:p>
    <w:p w:rsidR="006B5F14" w:rsidRPr="00922044" w:rsidRDefault="006B5F14" w:rsidP="00E5026C">
      <w:pPr>
        <w:tabs>
          <w:tab w:val="num" w:pos="0"/>
          <w:tab w:val="left" w:pos="360"/>
        </w:tabs>
        <w:ind w:firstLine="567"/>
        <w:jc w:val="both"/>
        <w:rPr>
          <w:color w:val="000000"/>
          <w:sz w:val="28"/>
          <w:szCs w:val="28"/>
        </w:rPr>
      </w:pPr>
      <w:r w:rsidRPr="00922044">
        <w:rPr>
          <w:color w:val="000000"/>
          <w:sz w:val="28"/>
          <w:szCs w:val="28"/>
        </w:rPr>
        <w:t>Глобальная система ориентации (Global Positioning System – GPS) предназначена для определения текущих координат объекта на поверхности Земли или в околоземном пространстве.</w:t>
      </w:r>
    </w:p>
    <w:p w:rsidR="006B5F14" w:rsidRPr="00922044" w:rsidRDefault="006B5F14" w:rsidP="00E5026C">
      <w:pPr>
        <w:tabs>
          <w:tab w:val="num" w:pos="0"/>
          <w:tab w:val="left" w:pos="360"/>
        </w:tabs>
        <w:ind w:firstLine="567"/>
        <w:jc w:val="both"/>
        <w:rPr>
          <w:color w:val="000000"/>
          <w:sz w:val="28"/>
          <w:szCs w:val="28"/>
        </w:rPr>
      </w:pPr>
      <w:r w:rsidRPr="00E526B4">
        <w:rPr>
          <w:b/>
          <w:color w:val="000000"/>
          <w:sz w:val="28"/>
          <w:szCs w:val="28"/>
        </w:rPr>
        <w:t>GPS</w:t>
      </w:r>
      <w:r w:rsidRPr="00922044">
        <w:rPr>
          <w:color w:val="000000"/>
          <w:sz w:val="28"/>
          <w:szCs w:val="28"/>
        </w:rPr>
        <w:t xml:space="preserve"> состоит из искусственных спутников Земли (космический сегмент), сети наземных станций (наземный сегмент) и пользовательских приемников.</w:t>
      </w:r>
    </w:p>
    <w:p w:rsidR="006B5F14" w:rsidRPr="00922044" w:rsidRDefault="006B5F14" w:rsidP="00E5026C">
      <w:pPr>
        <w:tabs>
          <w:tab w:val="num" w:pos="0"/>
          <w:tab w:val="left" w:pos="360"/>
        </w:tabs>
        <w:ind w:firstLine="567"/>
        <w:jc w:val="both"/>
        <w:rPr>
          <w:color w:val="000000"/>
          <w:sz w:val="28"/>
          <w:szCs w:val="28"/>
        </w:rPr>
      </w:pPr>
      <w:r w:rsidRPr="00922044">
        <w:rPr>
          <w:color w:val="000000"/>
          <w:sz w:val="28"/>
          <w:szCs w:val="28"/>
        </w:rPr>
        <w:t xml:space="preserve">Первый спутник ГЛОбальной НАвигационной Спутниковой Системы – </w:t>
      </w:r>
      <w:r w:rsidRPr="00E526B4">
        <w:rPr>
          <w:b/>
          <w:color w:val="000000"/>
          <w:sz w:val="28"/>
          <w:szCs w:val="28"/>
        </w:rPr>
        <w:t>ГЛОНАСС</w:t>
      </w:r>
      <w:r w:rsidRPr="00922044">
        <w:rPr>
          <w:color w:val="000000"/>
          <w:sz w:val="28"/>
          <w:szCs w:val="28"/>
        </w:rPr>
        <w:t xml:space="preserve"> – был выведен на орбиту Советским Союзом 12 октября 1982 года, 24 сентября 1993 года система была введена в эксплуатацию. Для обеспечения независимости от США и России Европа создает свою систему ориентации – </w:t>
      </w:r>
      <w:r w:rsidRPr="00E526B4">
        <w:rPr>
          <w:b/>
          <w:color w:val="000000"/>
          <w:sz w:val="28"/>
          <w:szCs w:val="28"/>
        </w:rPr>
        <w:t>GALILEO</w:t>
      </w:r>
      <w:r w:rsidRPr="00922044">
        <w:rPr>
          <w:color w:val="000000"/>
          <w:sz w:val="28"/>
          <w:szCs w:val="28"/>
        </w:rPr>
        <w:t>.</w:t>
      </w:r>
    </w:p>
    <w:p w:rsidR="006B5F14" w:rsidRPr="006A4B59" w:rsidRDefault="006B5F14" w:rsidP="00716255">
      <w:pPr>
        <w:tabs>
          <w:tab w:val="num" w:pos="0"/>
          <w:tab w:val="left" w:pos="360"/>
        </w:tabs>
        <w:ind w:firstLine="567"/>
        <w:jc w:val="both"/>
        <w:rPr>
          <w:color w:val="FF0000"/>
          <w:sz w:val="22"/>
          <w:szCs w:val="28"/>
        </w:rPr>
      </w:pPr>
      <w:r w:rsidRPr="00922044">
        <w:rPr>
          <w:color w:val="000000"/>
          <w:sz w:val="28"/>
          <w:szCs w:val="28"/>
        </w:rPr>
        <w:t xml:space="preserve">Китай успешно создает национальную навигационную спутниковую систему </w:t>
      </w:r>
      <w:r w:rsidRPr="00E526B4">
        <w:rPr>
          <w:b/>
          <w:color w:val="000000"/>
          <w:sz w:val="28"/>
          <w:szCs w:val="28"/>
        </w:rPr>
        <w:t>COMPASS/Beidou-2</w:t>
      </w:r>
      <w:r w:rsidRPr="00922044">
        <w:rPr>
          <w:color w:val="000000"/>
          <w:sz w:val="28"/>
          <w:szCs w:val="28"/>
        </w:rPr>
        <w:t xml:space="preserve">. пония создает систему </w:t>
      </w:r>
      <w:r w:rsidRPr="00E526B4">
        <w:rPr>
          <w:b/>
          <w:color w:val="000000"/>
          <w:sz w:val="28"/>
          <w:szCs w:val="28"/>
        </w:rPr>
        <w:t>QZSS</w:t>
      </w:r>
      <w:r w:rsidRPr="00922044">
        <w:rPr>
          <w:color w:val="000000"/>
          <w:sz w:val="28"/>
          <w:szCs w:val="28"/>
        </w:rPr>
        <w:t xml:space="preserve"> – Квази-Зенит спутниковую систему (первый спутник запущен 11 сентября 2010 года), ориентированную на мобильные приложения. Индия объявила о планах </w:t>
      </w:r>
      <w:r w:rsidRPr="00922044">
        <w:rPr>
          <w:color w:val="000000"/>
          <w:sz w:val="28"/>
          <w:szCs w:val="28"/>
        </w:rPr>
        <w:lastRenderedPageBreak/>
        <w:t xml:space="preserve">создания национальной спутниковой навигационной системы </w:t>
      </w:r>
      <w:r w:rsidRPr="00E526B4">
        <w:rPr>
          <w:b/>
          <w:color w:val="000000"/>
          <w:sz w:val="28"/>
          <w:szCs w:val="28"/>
        </w:rPr>
        <w:t xml:space="preserve">IRNS. </w:t>
      </w:r>
      <w:r w:rsidRPr="00922044">
        <w:rPr>
          <w:color w:val="000000"/>
          <w:sz w:val="28"/>
          <w:szCs w:val="28"/>
        </w:rPr>
        <w:t xml:space="preserve">Новая региональная система, получившая наименование </w:t>
      </w:r>
      <w:r w:rsidRPr="00922044">
        <w:rPr>
          <w:b/>
          <w:color w:val="000000"/>
          <w:sz w:val="28"/>
          <w:szCs w:val="28"/>
        </w:rPr>
        <w:t>the Indian Regional Navigation System (IRNS</w:t>
      </w:r>
      <w:r w:rsidRPr="00922044">
        <w:rPr>
          <w:color w:val="000000"/>
          <w:sz w:val="28"/>
          <w:szCs w:val="28"/>
        </w:rPr>
        <w:t xml:space="preserve">), будет ориентирована на решение широкого круга задач, прежде всего для навигационно-временных определений на автомобильном, железнодорожном и авиационном транспортном рынках Индии. </w:t>
      </w:r>
    </w:p>
    <w:p w:rsidR="006B5F14" w:rsidRPr="00922044" w:rsidRDefault="006B5F14" w:rsidP="00E5026C">
      <w:pPr>
        <w:ind w:firstLine="567"/>
        <w:jc w:val="both"/>
        <w:rPr>
          <w:color w:val="000000"/>
          <w:sz w:val="28"/>
          <w:szCs w:val="28"/>
        </w:rPr>
      </w:pPr>
      <w:r w:rsidRPr="00922044">
        <w:rPr>
          <w:color w:val="000000"/>
          <w:sz w:val="28"/>
          <w:szCs w:val="28"/>
        </w:rPr>
        <w:t>Индия уже присоединилась к систем</w:t>
      </w:r>
      <w:r>
        <w:rPr>
          <w:color w:val="000000"/>
          <w:sz w:val="28"/>
          <w:szCs w:val="28"/>
        </w:rPr>
        <w:t>е</w:t>
      </w:r>
      <w:r w:rsidRPr="00922044">
        <w:rPr>
          <w:color w:val="000000"/>
          <w:sz w:val="28"/>
          <w:szCs w:val="28"/>
        </w:rPr>
        <w:t xml:space="preserve"> ГЛОНАСС. Создание собственной навигационной системы IRNS направлено на обеспечение национальной безопасности (независимости от глобальных систем) и обеспечения более высокого уровня навигационного обслуживания.</w:t>
      </w:r>
    </w:p>
    <w:p w:rsidR="006B5F14" w:rsidRPr="006010F7" w:rsidRDefault="006B5F14" w:rsidP="00E5026C">
      <w:pPr>
        <w:ind w:firstLine="567"/>
        <w:jc w:val="center"/>
        <w:rPr>
          <w:b/>
          <w:color w:val="000000"/>
          <w:sz w:val="28"/>
          <w:szCs w:val="28"/>
        </w:rPr>
      </w:pPr>
      <w:r w:rsidRPr="006010F7">
        <w:rPr>
          <w:b/>
          <w:color w:val="000000"/>
          <w:sz w:val="28"/>
          <w:szCs w:val="28"/>
        </w:rPr>
        <w:t>Физические и геометрически</w:t>
      </w:r>
      <w:r>
        <w:rPr>
          <w:b/>
          <w:color w:val="000000"/>
          <w:sz w:val="28"/>
          <w:szCs w:val="28"/>
        </w:rPr>
        <w:t xml:space="preserve">е принципы действия глобальных </w:t>
      </w:r>
      <w:r w:rsidRPr="006010F7">
        <w:rPr>
          <w:b/>
          <w:color w:val="000000"/>
          <w:sz w:val="28"/>
          <w:szCs w:val="28"/>
        </w:rPr>
        <w:t>систем</w:t>
      </w:r>
      <w:r>
        <w:rPr>
          <w:b/>
          <w:color w:val="000000"/>
          <w:sz w:val="28"/>
          <w:szCs w:val="28"/>
        </w:rPr>
        <w:t xml:space="preserve"> ориентации</w:t>
      </w:r>
    </w:p>
    <w:p w:rsidR="006B5F14" w:rsidRPr="006010F7" w:rsidRDefault="006B5F14" w:rsidP="00E5026C">
      <w:pPr>
        <w:ind w:firstLine="567"/>
        <w:jc w:val="both"/>
        <w:rPr>
          <w:sz w:val="28"/>
          <w:szCs w:val="28"/>
        </w:rPr>
      </w:pPr>
      <w:r w:rsidRPr="006010F7">
        <w:rPr>
          <w:sz w:val="28"/>
          <w:szCs w:val="28"/>
        </w:rPr>
        <w:t xml:space="preserve">Хотя </w:t>
      </w:r>
      <w:r>
        <w:rPr>
          <w:sz w:val="28"/>
          <w:szCs w:val="28"/>
        </w:rPr>
        <w:t>глобальные системы ориентации (ГСО)</w:t>
      </w:r>
      <w:r w:rsidRPr="006010F7">
        <w:rPr>
          <w:sz w:val="28"/>
          <w:szCs w:val="28"/>
        </w:rPr>
        <w:t xml:space="preserve"> являются чрезвычайно сложными и высокоорганизованными техническими системами, </w:t>
      </w:r>
      <w:r w:rsidRPr="006A4B59">
        <w:rPr>
          <w:b/>
          <w:sz w:val="28"/>
          <w:szCs w:val="28"/>
        </w:rPr>
        <w:t>идеи и принципы</w:t>
      </w:r>
      <w:r w:rsidRPr="006010F7">
        <w:rPr>
          <w:sz w:val="28"/>
          <w:szCs w:val="28"/>
        </w:rPr>
        <w:t xml:space="preserve">, на которых основано их действие, весьма просты: это — </w:t>
      </w:r>
      <w:r w:rsidRPr="006A4B59">
        <w:rPr>
          <w:b/>
          <w:sz w:val="28"/>
          <w:szCs w:val="28"/>
        </w:rPr>
        <w:t>определение местоположения объекта путем измерения расстояния до него от исходных точек, координаты которых известны</w:t>
      </w:r>
      <w:r w:rsidRPr="006010F7">
        <w:rPr>
          <w:sz w:val="28"/>
          <w:szCs w:val="28"/>
        </w:rPr>
        <w:t xml:space="preserve">. Сложность же реализации этих идей обусловлена стремлением сделать систему доступной в любое время на всей Земле и в окружающем пространстве (глобальной). Для этого в качестве исходных точек выбраны искусственные спутники Земли, излучающие дальномерные радиосигналы, которые пользователь принимает на специальный приемник. Но спутники движутся по своим орбитам, поэтому </w:t>
      </w:r>
      <w:r w:rsidRPr="006A4B59">
        <w:rPr>
          <w:b/>
          <w:sz w:val="28"/>
          <w:szCs w:val="28"/>
        </w:rPr>
        <w:t>система должна предоставлять пользователю информацию о координатах системы на любой момент выполнения измерений</w:t>
      </w:r>
      <w:r w:rsidRPr="006010F7">
        <w:rPr>
          <w:sz w:val="28"/>
          <w:szCs w:val="28"/>
        </w:rPr>
        <w:t xml:space="preserve">. </w:t>
      </w:r>
    </w:p>
    <w:p w:rsidR="006B5F14" w:rsidRPr="006010F7" w:rsidRDefault="006B5F14" w:rsidP="00E5026C">
      <w:pPr>
        <w:ind w:firstLine="540"/>
        <w:jc w:val="both"/>
        <w:rPr>
          <w:sz w:val="28"/>
          <w:szCs w:val="28"/>
        </w:rPr>
      </w:pPr>
      <w:r w:rsidRPr="006010F7">
        <w:rPr>
          <w:sz w:val="28"/>
          <w:szCs w:val="28"/>
        </w:rPr>
        <w:t>В основе применяемого в</w:t>
      </w:r>
      <w:r>
        <w:rPr>
          <w:sz w:val="28"/>
          <w:szCs w:val="28"/>
        </w:rPr>
        <w:t xml:space="preserve"> ГСО</w:t>
      </w:r>
      <w:r w:rsidRPr="006010F7">
        <w:rPr>
          <w:sz w:val="28"/>
          <w:szCs w:val="28"/>
        </w:rPr>
        <w:t xml:space="preserve"> метода определения местоположения лежит так называемая </w:t>
      </w:r>
      <w:r w:rsidRPr="00980614">
        <w:rPr>
          <w:b/>
          <w:sz w:val="28"/>
          <w:szCs w:val="28"/>
        </w:rPr>
        <w:t>линейная геодезическая засечка.</w:t>
      </w:r>
      <w:r w:rsidRPr="006010F7">
        <w:rPr>
          <w:sz w:val="28"/>
          <w:szCs w:val="28"/>
        </w:rPr>
        <w:t xml:space="preserve"> Ее суть сводится к известной со школы геометрической задаче: найти на плоскости положение точки Р</w:t>
      </w:r>
      <w:r w:rsidRPr="006010F7">
        <w:rPr>
          <w:sz w:val="28"/>
          <w:szCs w:val="28"/>
          <w:vertAlign w:val="subscript"/>
        </w:rPr>
        <w:t>0</w:t>
      </w:r>
      <w:r w:rsidRPr="006010F7">
        <w:rPr>
          <w:sz w:val="28"/>
          <w:szCs w:val="28"/>
        </w:rPr>
        <w:t xml:space="preserve"> (объект) если известны положения двух других точек С</w:t>
      </w:r>
      <w:r w:rsidRPr="006010F7">
        <w:rPr>
          <w:sz w:val="28"/>
          <w:szCs w:val="28"/>
          <w:vertAlign w:val="subscript"/>
        </w:rPr>
        <w:t>1</w:t>
      </w:r>
      <w:r w:rsidRPr="006010F7">
        <w:rPr>
          <w:sz w:val="28"/>
          <w:szCs w:val="28"/>
        </w:rPr>
        <w:t xml:space="preserve"> и С</w:t>
      </w:r>
      <w:r w:rsidRPr="006010F7">
        <w:rPr>
          <w:sz w:val="28"/>
          <w:szCs w:val="28"/>
          <w:vertAlign w:val="subscript"/>
        </w:rPr>
        <w:t>2</w:t>
      </w:r>
      <w:r w:rsidRPr="006010F7">
        <w:rPr>
          <w:sz w:val="28"/>
          <w:szCs w:val="28"/>
        </w:rPr>
        <w:t xml:space="preserve"> и расстояния от них р</w:t>
      </w:r>
      <w:r w:rsidRPr="006010F7">
        <w:rPr>
          <w:sz w:val="28"/>
          <w:szCs w:val="28"/>
          <w:vertAlign w:val="subscript"/>
        </w:rPr>
        <w:t>1</w:t>
      </w:r>
      <w:r w:rsidRPr="006010F7">
        <w:rPr>
          <w:sz w:val="28"/>
          <w:szCs w:val="28"/>
        </w:rPr>
        <w:t xml:space="preserve"> и р</w:t>
      </w:r>
      <w:r w:rsidRPr="006010F7">
        <w:rPr>
          <w:sz w:val="28"/>
          <w:szCs w:val="28"/>
          <w:vertAlign w:val="subscript"/>
        </w:rPr>
        <w:t>2</w:t>
      </w:r>
      <w:r w:rsidRPr="006010F7">
        <w:rPr>
          <w:sz w:val="28"/>
          <w:szCs w:val="28"/>
        </w:rPr>
        <w:t xml:space="preserve"> до точки Р</w:t>
      </w:r>
      <w:r w:rsidRPr="006010F7">
        <w:rPr>
          <w:sz w:val="28"/>
          <w:szCs w:val="28"/>
          <w:vertAlign w:val="subscript"/>
        </w:rPr>
        <w:t>0</w:t>
      </w:r>
      <w:r>
        <w:rPr>
          <w:sz w:val="28"/>
          <w:szCs w:val="28"/>
        </w:rPr>
        <w:t xml:space="preserve"> (рис. </w:t>
      </w:r>
      <w:r w:rsidRPr="00482375">
        <w:rPr>
          <w:sz w:val="28"/>
          <w:szCs w:val="28"/>
        </w:rPr>
        <w:t>6</w:t>
      </w:r>
      <w:r>
        <w:rPr>
          <w:sz w:val="28"/>
          <w:szCs w:val="28"/>
        </w:rPr>
        <w:t>.10</w:t>
      </w:r>
      <w:r w:rsidRPr="00EF58C8">
        <w:rPr>
          <w:sz w:val="28"/>
          <w:szCs w:val="28"/>
        </w:rPr>
        <w:t>)</w:t>
      </w:r>
      <w:r w:rsidRPr="006010F7">
        <w:rPr>
          <w:sz w:val="28"/>
          <w:szCs w:val="28"/>
        </w:rPr>
        <w:t xml:space="preserve">. </w:t>
      </w:r>
    </w:p>
    <w:p w:rsidR="006B5F14" w:rsidRPr="006010F7" w:rsidRDefault="006B5F14" w:rsidP="00E5026C">
      <w:pPr>
        <w:spacing w:after="120"/>
        <w:jc w:val="center"/>
        <w:rPr>
          <w:sz w:val="28"/>
          <w:szCs w:val="28"/>
        </w:rPr>
      </w:pPr>
      <w:r w:rsidRPr="006010F7">
        <w:rPr>
          <w:sz w:val="28"/>
          <w:szCs w:val="28"/>
        </w:rPr>
        <w:object w:dxaOrig="8114" w:dyaOrig="6828">
          <v:shape id="_x0000_i1051" type="#_x0000_t75" style="width:307.65pt;height:261.8pt" o:ole="">
            <v:imagedata r:id="rId65" o:title=""/>
          </v:shape>
          <o:OLEObject Type="Embed" ProgID="Visio.Drawing.11" ShapeID="_x0000_i1051" DrawAspect="Content" ObjectID="_1589182979" r:id="rId66"/>
        </w:object>
      </w:r>
    </w:p>
    <w:p w:rsidR="006B5F14" w:rsidRPr="001F2626" w:rsidRDefault="006B5F14" w:rsidP="00E5026C">
      <w:pPr>
        <w:spacing w:after="120"/>
        <w:jc w:val="center"/>
        <w:rPr>
          <w:sz w:val="26"/>
          <w:szCs w:val="26"/>
        </w:rPr>
      </w:pPr>
      <w:r>
        <w:rPr>
          <w:sz w:val="26"/>
          <w:szCs w:val="26"/>
        </w:rPr>
        <w:lastRenderedPageBreak/>
        <w:t>Рис.</w:t>
      </w:r>
      <w:r w:rsidRPr="00E5026C">
        <w:rPr>
          <w:sz w:val="26"/>
          <w:szCs w:val="26"/>
        </w:rPr>
        <w:t>6</w:t>
      </w:r>
      <w:r>
        <w:rPr>
          <w:sz w:val="26"/>
          <w:szCs w:val="26"/>
        </w:rPr>
        <w:t>.10</w:t>
      </w:r>
      <w:r w:rsidRPr="001F2626">
        <w:rPr>
          <w:sz w:val="26"/>
          <w:szCs w:val="26"/>
        </w:rPr>
        <w:t>. Определение расстояния от известной точки до объекта в двухмерном пространстве</w:t>
      </w:r>
    </w:p>
    <w:p w:rsidR="006B5F14" w:rsidRPr="006010F7" w:rsidRDefault="006B5F14" w:rsidP="00E5026C">
      <w:pPr>
        <w:spacing w:after="120"/>
        <w:ind w:firstLine="540"/>
        <w:jc w:val="both"/>
        <w:rPr>
          <w:sz w:val="28"/>
          <w:szCs w:val="28"/>
        </w:rPr>
      </w:pPr>
      <w:r w:rsidRPr="006010F7">
        <w:rPr>
          <w:sz w:val="28"/>
          <w:szCs w:val="28"/>
        </w:rPr>
        <w:t>Искомая точка Р</w:t>
      </w:r>
      <w:r w:rsidRPr="006010F7">
        <w:rPr>
          <w:sz w:val="28"/>
          <w:szCs w:val="28"/>
          <w:vertAlign w:val="subscript"/>
        </w:rPr>
        <w:t>0</w:t>
      </w:r>
      <w:r w:rsidRPr="006010F7">
        <w:rPr>
          <w:sz w:val="28"/>
          <w:szCs w:val="28"/>
        </w:rPr>
        <w:t>, очевидно, принадлежит одновременно двум окружностям с радиусами р</w:t>
      </w:r>
      <w:r w:rsidRPr="006010F7">
        <w:rPr>
          <w:sz w:val="28"/>
          <w:szCs w:val="28"/>
          <w:vertAlign w:val="subscript"/>
        </w:rPr>
        <w:t>1</w:t>
      </w:r>
      <w:r w:rsidRPr="006010F7">
        <w:rPr>
          <w:sz w:val="28"/>
          <w:szCs w:val="28"/>
        </w:rPr>
        <w:t xml:space="preserve"> и р</w:t>
      </w:r>
      <w:r w:rsidRPr="006010F7">
        <w:rPr>
          <w:sz w:val="28"/>
          <w:szCs w:val="28"/>
          <w:vertAlign w:val="subscript"/>
        </w:rPr>
        <w:t>2</w:t>
      </w:r>
      <w:r w:rsidRPr="006010F7">
        <w:rPr>
          <w:sz w:val="28"/>
          <w:szCs w:val="28"/>
        </w:rPr>
        <w:t xml:space="preserve">, описанным из центров </w:t>
      </w:r>
      <w:r w:rsidRPr="006010F7">
        <w:rPr>
          <w:sz w:val="28"/>
          <w:szCs w:val="28"/>
          <w:lang w:val="en-US"/>
        </w:rPr>
        <w:t>C</w:t>
      </w:r>
      <w:r w:rsidRPr="006010F7">
        <w:rPr>
          <w:sz w:val="28"/>
          <w:szCs w:val="28"/>
          <w:vertAlign w:val="subscript"/>
        </w:rPr>
        <w:t>1</w:t>
      </w:r>
      <w:r w:rsidRPr="006010F7">
        <w:rPr>
          <w:sz w:val="28"/>
          <w:szCs w:val="28"/>
        </w:rPr>
        <w:t xml:space="preserve"> и С</w:t>
      </w:r>
      <w:r w:rsidRPr="006010F7">
        <w:rPr>
          <w:sz w:val="28"/>
          <w:szCs w:val="28"/>
          <w:vertAlign w:val="subscript"/>
        </w:rPr>
        <w:t>2</w:t>
      </w:r>
      <w:r w:rsidRPr="006010F7">
        <w:rPr>
          <w:sz w:val="28"/>
          <w:szCs w:val="28"/>
        </w:rPr>
        <w:t>, т.е. является одной из двух точек пересечения этих окружностей. Из теоремы Пифагора радиусы (гипотенузы соответствующих треугольников) находятся по формулам:</w:t>
      </w:r>
    </w:p>
    <w:p w:rsidR="006B5F14" w:rsidRPr="006010F7" w:rsidRDefault="006B5F14" w:rsidP="00E5026C">
      <w:pPr>
        <w:spacing w:after="120"/>
        <w:jc w:val="right"/>
        <w:rPr>
          <w:sz w:val="28"/>
          <w:szCs w:val="28"/>
        </w:rPr>
      </w:pPr>
      <w:r w:rsidRPr="006010F7">
        <w:rPr>
          <w:position w:val="-40"/>
          <w:sz w:val="28"/>
          <w:szCs w:val="28"/>
        </w:rPr>
        <w:object w:dxaOrig="3060" w:dyaOrig="920">
          <v:shape id="_x0000_i1052" type="#_x0000_t75" style="width:150.55pt;height:45.8pt" o:ole="">
            <v:imagedata r:id="rId67" o:title=""/>
          </v:shape>
          <o:OLEObject Type="Embed" ProgID="Equation.3" ShapeID="_x0000_i1052" DrawAspect="Content" ObjectID="_1589182980" r:id="rId68"/>
        </w:object>
      </w:r>
      <w:r w:rsidRPr="006010F7">
        <w:rPr>
          <w:sz w:val="28"/>
          <w:szCs w:val="28"/>
        </w:rPr>
        <w:t>,</w:t>
      </w:r>
      <w:r w:rsidRPr="006010F7">
        <w:rPr>
          <w:sz w:val="28"/>
          <w:szCs w:val="28"/>
        </w:rPr>
        <w:tab/>
      </w:r>
      <w:r w:rsidRPr="006010F7">
        <w:rPr>
          <w:sz w:val="28"/>
          <w:szCs w:val="28"/>
        </w:rPr>
        <w:tab/>
      </w:r>
      <w:r w:rsidRPr="006010F7">
        <w:rPr>
          <w:sz w:val="28"/>
          <w:szCs w:val="28"/>
        </w:rPr>
        <w:tab/>
      </w:r>
      <w:r w:rsidRPr="006010F7">
        <w:rPr>
          <w:sz w:val="28"/>
          <w:szCs w:val="28"/>
        </w:rPr>
        <w:tab/>
        <w:t>(</w:t>
      </w:r>
      <w:r w:rsidRPr="00E5026C">
        <w:rPr>
          <w:sz w:val="28"/>
          <w:szCs w:val="28"/>
        </w:rPr>
        <w:t>6</w:t>
      </w:r>
      <w:r>
        <w:rPr>
          <w:sz w:val="28"/>
          <w:szCs w:val="28"/>
        </w:rPr>
        <w:t>.</w:t>
      </w:r>
      <w:r w:rsidRPr="006010F7">
        <w:rPr>
          <w:sz w:val="28"/>
          <w:szCs w:val="28"/>
        </w:rPr>
        <w:t>1)</w:t>
      </w:r>
    </w:p>
    <w:p w:rsidR="006B5F14" w:rsidRPr="006010F7" w:rsidRDefault="006B5F14" w:rsidP="00E5026C">
      <w:pPr>
        <w:jc w:val="both"/>
        <w:rPr>
          <w:sz w:val="28"/>
          <w:szCs w:val="28"/>
        </w:rPr>
      </w:pPr>
      <w:r w:rsidRPr="006010F7">
        <w:rPr>
          <w:sz w:val="28"/>
          <w:szCs w:val="28"/>
        </w:rPr>
        <w:t>где Х</w:t>
      </w:r>
      <w:r w:rsidRPr="006010F7">
        <w:rPr>
          <w:sz w:val="28"/>
          <w:szCs w:val="28"/>
          <w:vertAlign w:val="subscript"/>
          <w:lang w:val="en-US"/>
        </w:rPr>
        <w:t>j</w:t>
      </w:r>
      <w:r w:rsidRPr="006010F7">
        <w:rPr>
          <w:sz w:val="28"/>
          <w:szCs w:val="28"/>
        </w:rPr>
        <w:t xml:space="preserve">,  </w:t>
      </w:r>
      <w:r w:rsidRPr="006010F7">
        <w:rPr>
          <w:sz w:val="28"/>
          <w:szCs w:val="28"/>
          <w:lang w:val="en-US"/>
        </w:rPr>
        <w:t>Y</w:t>
      </w:r>
      <w:r w:rsidRPr="006010F7">
        <w:rPr>
          <w:sz w:val="28"/>
          <w:szCs w:val="28"/>
          <w:vertAlign w:val="subscript"/>
          <w:lang w:val="en-US"/>
        </w:rPr>
        <w:t>j</w:t>
      </w:r>
      <w:r w:rsidRPr="006010F7">
        <w:rPr>
          <w:sz w:val="28"/>
          <w:szCs w:val="28"/>
        </w:rPr>
        <w:t xml:space="preserve"> (</w:t>
      </w:r>
      <w:r w:rsidRPr="006010F7">
        <w:rPr>
          <w:sz w:val="28"/>
          <w:szCs w:val="28"/>
          <w:lang w:val="en-US"/>
        </w:rPr>
        <w:t>j</w:t>
      </w:r>
      <w:r w:rsidRPr="006010F7">
        <w:rPr>
          <w:sz w:val="28"/>
          <w:szCs w:val="28"/>
        </w:rPr>
        <w:t xml:space="preserve"> = 0, 1, 2) - прямоугольные координаты точек на плоскости.</w:t>
      </w:r>
    </w:p>
    <w:p w:rsidR="006B5F14" w:rsidRPr="006010F7" w:rsidRDefault="006B5F14" w:rsidP="00E5026C">
      <w:pPr>
        <w:ind w:firstLine="720"/>
        <w:jc w:val="both"/>
        <w:rPr>
          <w:sz w:val="28"/>
          <w:szCs w:val="28"/>
        </w:rPr>
      </w:pPr>
      <w:r w:rsidRPr="006010F7">
        <w:rPr>
          <w:sz w:val="28"/>
          <w:szCs w:val="28"/>
        </w:rPr>
        <w:t>Заметим, что (</w:t>
      </w:r>
      <w:r w:rsidRPr="006010F7">
        <w:rPr>
          <w:sz w:val="28"/>
          <w:szCs w:val="28"/>
          <w:lang w:val="en-US"/>
        </w:rPr>
        <w:t>X</w:t>
      </w:r>
      <w:r w:rsidRPr="006010F7">
        <w:rPr>
          <w:sz w:val="28"/>
          <w:szCs w:val="28"/>
          <w:vertAlign w:val="subscript"/>
        </w:rPr>
        <w:t>0</w:t>
      </w:r>
      <w:r w:rsidRPr="006010F7">
        <w:rPr>
          <w:sz w:val="28"/>
          <w:szCs w:val="28"/>
        </w:rPr>
        <w:t xml:space="preserve"> – </w:t>
      </w:r>
      <w:r w:rsidRPr="006010F7">
        <w:rPr>
          <w:sz w:val="28"/>
          <w:szCs w:val="28"/>
          <w:lang w:val="en-US"/>
        </w:rPr>
        <w:t>X</w:t>
      </w:r>
      <w:r w:rsidRPr="006010F7">
        <w:rPr>
          <w:sz w:val="28"/>
          <w:szCs w:val="28"/>
          <w:vertAlign w:val="subscript"/>
        </w:rPr>
        <w:t>1</w:t>
      </w:r>
      <w:r w:rsidRPr="006010F7">
        <w:rPr>
          <w:sz w:val="28"/>
          <w:szCs w:val="28"/>
        </w:rPr>
        <w:t>)</w:t>
      </w:r>
      <w:r w:rsidRPr="006010F7">
        <w:rPr>
          <w:sz w:val="28"/>
          <w:szCs w:val="28"/>
          <w:vertAlign w:val="superscript"/>
        </w:rPr>
        <w:t>2</w:t>
      </w:r>
      <w:r w:rsidRPr="006010F7">
        <w:rPr>
          <w:sz w:val="28"/>
          <w:szCs w:val="28"/>
        </w:rPr>
        <w:t xml:space="preserve"> = (</w:t>
      </w:r>
      <w:r w:rsidRPr="006010F7">
        <w:rPr>
          <w:sz w:val="28"/>
          <w:szCs w:val="28"/>
          <w:lang w:val="en-US"/>
        </w:rPr>
        <w:t>X</w:t>
      </w:r>
      <w:r w:rsidRPr="006010F7">
        <w:rPr>
          <w:sz w:val="28"/>
          <w:szCs w:val="28"/>
          <w:vertAlign w:val="subscript"/>
        </w:rPr>
        <w:t>1</w:t>
      </w:r>
      <w:r w:rsidRPr="006010F7">
        <w:rPr>
          <w:sz w:val="28"/>
          <w:szCs w:val="28"/>
        </w:rPr>
        <w:t xml:space="preserve"> – </w:t>
      </w:r>
      <w:r w:rsidRPr="006010F7">
        <w:rPr>
          <w:sz w:val="28"/>
          <w:szCs w:val="28"/>
          <w:lang w:val="en-US"/>
        </w:rPr>
        <w:t>X</w:t>
      </w:r>
      <w:r w:rsidRPr="006010F7">
        <w:rPr>
          <w:sz w:val="28"/>
          <w:szCs w:val="28"/>
          <w:vertAlign w:val="subscript"/>
        </w:rPr>
        <w:t>0</w:t>
      </w:r>
      <w:r w:rsidRPr="006010F7">
        <w:rPr>
          <w:sz w:val="28"/>
          <w:szCs w:val="28"/>
        </w:rPr>
        <w:t>)</w:t>
      </w:r>
      <w:r w:rsidRPr="006010F7">
        <w:rPr>
          <w:sz w:val="28"/>
          <w:szCs w:val="28"/>
          <w:vertAlign w:val="superscript"/>
        </w:rPr>
        <w:t>2</w:t>
      </w:r>
      <w:r w:rsidRPr="006010F7">
        <w:rPr>
          <w:sz w:val="28"/>
          <w:szCs w:val="28"/>
        </w:rPr>
        <w:t>, поэтому в выражении (</w:t>
      </w:r>
      <w:r w:rsidRPr="00482375">
        <w:rPr>
          <w:sz w:val="28"/>
          <w:szCs w:val="28"/>
        </w:rPr>
        <w:t>6</w:t>
      </w:r>
      <w:r>
        <w:rPr>
          <w:sz w:val="28"/>
          <w:szCs w:val="28"/>
        </w:rPr>
        <w:t>.</w:t>
      </w:r>
      <w:r w:rsidRPr="006010F7">
        <w:rPr>
          <w:sz w:val="28"/>
          <w:szCs w:val="28"/>
        </w:rPr>
        <w:t>1) использована общепринятая запись.</w:t>
      </w:r>
    </w:p>
    <w:p w:rsidR="006B5F14" w:rsidRPr="006010F7" w:rsidRDefault="006B5F14" w:rsidP="00E5026C">
      <w:pPr>
        <w:ind w:firstLine="540"/>
        <w:jc w:val="both"/>
        <w:rPr>
          <w:b/>
          <w:sz w:val="28"/>
          <w:szCs w:val="28"/>
        </w:rPr>
      </w:pPr>
      <w:r w:rsidRPr="006010F7">
        <w:rPr>
          <w:sz w:val="28"/>
          <w:szCs w:val="28"/>
        </w:rPr>
        <w:t xml:space="preserve"> </w:t>
      </w:r>
      <w:r w:rsidRPr="006010F7">
        <w:rPr>
          <w:b/>
          <w:sz w:val="28"/>
          <w:szCs w:val="28"/>
        </w:rPr>
        <w:t>Если известны расстояния р</w:t>
      </w:r>
      <w:r w:rsidRPr="006010F7">
        <w:rPr>
          <w:b/>
          <w:sz w:val="28"/>
          <w:szCs w:val="28"/>
          <w:vertAlign w:val="subscript"/>
        </w:rPr>
        <w:t>1</w:t>
      </w:r>
      <w:r w:rsidRPr="006010F7">
        <w:rPr>
          <w:b/>
          <w:sz w:val="28"/>
          <w:szCs w:val="28"/>
        </w:rPr>
        <w:t xml:space="preserve"> и р</w:t>
      </w:r>
      <w:r w:rsidRPr="006010F7">
        <w:rPr>
          <w:b/>
          <w:sz w:val="28"/>
          <w:szCs w:val="28"/>
          <w:vertAlign w:val="subscript"/>
        </w:rPr>
        <w:t xml:space="preserve">2, </w:t>
      </w:r>
      <w:r w:rsidRPr="006010F7">
        <w:rPr>
          <w:b/>
          <w:sz w:val="28"/>
          <w:szCs w:val="28"/>
        </w:rPr>
        <w:t>то искомые</w:t>
      </w:r>
      <w:r w:rsidRPr="006010F7">
        <w:rPr>
          <w:sz w:val="28"/>
          <w:szCs w:val="28"/>
        </w:rPr>
        <w:t xml:space="preserve"> </w:t>
      </w:r>
      <w:r w:rsidRPr="006010F7">
        <w:rPr>
          <w:b/>
          <w:sz w:val="28"/>
          <w:szCs w:val="28"/>
        </w:rPr>
        <w:t>координаты Х</w:t>
      </w:r>
      <w:r w:rsidRPr="006010F7">
        <w:rPr>
          <w:b/>
          <w:sz w:val="28"/>
          <w:szCs w:val="28"/>
          <w:vertAlign w:val="subscript"/>
        </w:rPr>
        <w:t>0</w:t>
      </w:r>
      <w:r w:rsidRPr="006010F7">
        <w:rPr>
          <w:b/>
          <w:sz w:val="28"/>
          <w:szCs w:val="28"/>
        </w:rPr>
        <w:t xml:space="preserve">, </w:t>
      </w:r>
      <w:r w:rsidRPr="006010F7">
        <w:rPr>
          <w:b/>
          <w:sz w:val="28"/>
          <w:szCs w:val="28"/>
          <w:lang w:val="en-US"/>
        </w:rPr>
        <w:t>Y</w:t>
      </w:r>
      <w:r w:rsidRPr="006010F7">
        <w:rPr>
          <w:b/>
          <w:sz w:val="28"/>
          <w:szCs w:val="28"/>
          <w:vertAlign w:val="subscript"/>
        </w:rPr>
        <w:t>0</w:t>
      </w:r>
      <w:r w:rsidRPr="006010F7">
        <w:rPr>
          <w:b/>
          <w:sz w:val="28"/>
          <w:szCs w:val="28"/>
        </w:rPr>
        <w:t xml:space="preserve"> точки Р</w:t>
      </w:r>
      <w:r w:rsidRPr="006010F7">
        <w:rPr>
          <w:b/>
          <w:sz w:val="28"/>
          <w:szCs w:val="28"/>
          <w:vertAlign w:val="subscript"/>
        </w:rPr>
        <w:t>0</w:t>
      </w:r>
      <w:r w:rsidRPr="006010F7">
        <w:rPr>
          <w:b/>
          <w:sz w:val="28"/>
          <w:szCs w:val="28"/>
        </w:rPr>
        <w:t xml:space="preserve"> находятся из решения системы (</w:t>
      </w:r>
      <w:r>
        <w:rPr>
          <w:b/>
          <w:sz w:val="28"/>
          <w:szCs w:val="28"/>
        </w:rPr>
        <w:t>8.</w:t>
      </w:r>
      <w:r w:rsidRPr="006010F7">
        <w:rPr>
          <w:b/>
          <w:sz w:val="28"/>
          <w:szCs w:val="28"/>
        </w:rPr>
        <w:t xml:space="preserve">1) двух уравнений с двумя неизвестными. </w:t>
      </w:r>
    </w:p>
    <w:p w:rsidR="006B5F14" w:rsidRPr="006010F7" w:rsidRDefault="006B5F14" w:rsidP="00E5026C">
      <w:pPr>
        <w:ind w:firstLine="539"/>
        <w:jc w:val="both"/>
        <w:rPr>
          <w:sz w:val="28"/>
          <w:szCs w:val="28"/>
        </w:rPr>
      </w:pPr>
      <w:r w:rsidRPr="006010F7">
        <w:rPr>
          <w:sz w:val="28"/>
          <w:szCs w:val="28"/>
        </w:rPr>
        <w:t xml:space="preserve">При обобщении этой задачи от плоского построения к пространственному вводится третья координата </w:t>
      </w:r>
      <w:r w:rsidRPr="006010F7">
        <w:rPr>
          <w:sz w:val="28"/>
          <w:szCs w:val="28"/>
          <w:lang w:val="en-US"/>
        </w:rPr>
        <w:t>Z</w:t>
      </w:r>
      <w:r w:rsidRPr="006010F7">
        <w:rPr>
          <w:sz w:val="28"/>
          <w:szCs w:val="28"/>
        </w:rPr>
        <w:t xml:space="preserve"> (рис.</w:t>
      </w:r>
      <w:r w:rsidRPr="00482375">
        <w:rPr>
          <w:sz w:val="28"/>
          <w:szCs w:val="28"/>
        </w:rPr>
        <w:t>6</w:t>
      </w:r>
      <w:r>
        <w:rPr>
          <w:sz w:val="28"/>
          <w:szCs w:val="28"/>
        </w:rPr>
        <w:t>.11</w:t>
      </w:r>
      <w:r w:rsidRPr="006010F7">
        <w:rPr>
          <w:sz w:val="28"/>
          <w:szCs w:val="28"/>
        </w:rPr>
        <w:t>).</w:t>
      </w:r>
    </w:p>
    <w:p w:rsidR="006B5F14" w:rsidRPr="006010F7" w:rsidRDefault="006B5F14" w:rsidP="00E5026C">
      <w:pPr>
        <w:ind w:firstLine="539"/>
        <w:jc w:val="center"/>
        <w:rPr>
          <w:sz w:val="28"/>
          <w:szCs w:val="28"/>
        </w:rPr>
      </w:pPr>
      <w:r w:rsidRPr="006010F7">
        <w:rPr>
          <w:sz w:val="28"/>
          <w:szCs w:val="28"/>
        </w:rPr>
        <w:object w:dxaOrig="10403" w:dyaOrig="11413">
          <v:shape id="_x0000_i1053" type="#_x0000_t75" style="width:170.2pt;height:163.65pt" o:ole="">
            <v:imagedata r:id="rId69" o:title=""/>
          </v:shape>
          <o:OLEObject Type="Embed" ProgID="Visio.Drawing.11" ShapeID="_x0000_i1053" DrawAspect="Content" ObjectID="_1589182981" r:id="rId70"/>
        </w:object>
      </w:r>
    </w:p>
    <w:p w:rsidR="006B5F14" w:rsidRPr="00100D18" w:rsidRDefault="006B5F14" w:rsidP="00E5026C">
      <w:pPr>
        <w:spacing w:after="120"/>
        <w:jc w:val="center"/>
        <w:rPr>
          <w:sz w:val="26"/>
          <w:szCs w:val="26"/>
        </w:rPr>
      </w:pPr>
      <w:r w:rsidRPr="00100D18">
        <w:rPr>
          <w:sz w:val="26"/>
          <w:szCs w:val="26"/>
        </w:rPr>
        <w:t>Рис.</w:t>
      </w:r>
      <w:r>
        <w:rPr>
          <w:sz w:val="26"/>
          <w:szCs w:val="26"/>
        </w:rPr>
        <w:t xml:space="preserve"> </w:t>
      </w:r>
      <w:r w:rsidRPr="00E5026C">
        <w:rPr>
          <w:sz w:val="26"/>
          <w:szCs w:val="26"/>
        </w:rPr>
        <w:t>6</w:t>
      </w:r>
      <w:r>
        <w:rPr>
          <w:sz w:val="26"/>
          <w:szCs w:val="26"/>
        </w:rPr>
        <w:t>.11.</w:t>
      </w:r>
      <w:r w:rsidRPr="00100D18">
        <w:rPr>
          <w:sz w:val="26"/>
          <w:szCs w:val="26"/>
        </w:rPr>
        <w:t xml:space="preserve"> Определение расстояния от известной точки до объекта в трехмерном пространстве</w:t>
      </w:r>
    </w:p>
    <w:p w:rsidR="006B5F14" w:rsidRPr="006010F7" w:rsidRDefault="006B5F14" w:rsidP="00E5026C">
      <w:pPr>
        <w:ind w:firstLine="539"/>
        <w:jc w:val="both"/>
        <w:rPr>
          <w:sz w:val="28"/>
          <w:szCs w:val="28"/>
        </w:rPr>
      </w:pPr>
      <w:r w:rsidRPr="006010F7">
        <w:rPr>
          <w:sz w:val="28"/>
          <w:szCs w:val="28"/>
        </w:rPr>
        <w:t xml:space="preserve">Стало быть, для определения теперь уже </w:t>
      </w:r>
      <w:r w:rsidRPr="006010F7">
        <w:rPr>
          <w:b/>
          <w:sz w:val="28"/>
          <w:szCs w:val="28"/>
        </w:rPr>
        <w:t>трех</w:t>
      </w:r>
      <w:r w:rsidRPr="006010F7">
        <w:rPr>
          <w:sz w:val="28"/>
          <w:szCs w:val="28"/>
        </w:rPr>
        <w:t xml:space="preserve"> искомых координат Х</w:t>
      </w:r>
      <w:r w:rsidRPr="006010F7">
        <w:rPr>
          <w:sz w:val="28"/>
          <w:szCs w:val="28"/>
          <w:vertAlign w:val="subscript"/>
        </w:rPr>
        <w:t>0</w:t>
      </w:r>
      <w:r w:rsidRPr="006010F7">
        <w:rPr>
          <w:sz w:val="28"/>
          <w:szCs w:val="28"/>
        </w:rPr>
        <w:t xml:space="preserve">, </w:t>
      </w:r>
      <w:r w:rsidRPr="006010F7">
        <w:rPr>
          <w:sz w:val="28"/>
          <w:szCs w:val="28"/>
          <w:lang w:val="en-US"/>
        </w:rPr>
        <w:t>Y</w:t>
      </w:r>
      <w:r w:rsidRPr="006010F7">
        <w:rPr>
          <w:sz w:val="28"/>
          <w:szCs w:val="28"/>
          <w:vertAlign w:val="subscript"/>
        </w:rPr>
        <w:t>0</w:t>
      </w:r>
      <w:r w:rsidRPr="006010F7">
        <w:rPr>
          <w:sz w:val="28"/>
          <w:szCs w:val="28"/>
        </w:rPr>
        <w:t xml:space="preserve">, </w:t>
      </w:r>
      <w:r w:rsidRPr="006010F7">
        <w:rPr>
          <w:sz w:val="28"/>
          <w:szCs w:val="28"/>
          <w:lang w:val="en-US"/>
        </w:rPr>
        <w:t>Z</w:t>
      </w:r>
      <w:r w:rsidRPr="006010F7">
        <w:rPr>
          <w:sz w:val="28"/>
          <w:szCs w:val="28"/>
          <w:vertAlign w:val="subscript"/>
        </w:rPr>
        <w:t>0</w:t>
      </w:r>
      <w:r w:rsidRPr="006010F7">
        <w:rPr>
          <w:sz w:val="28"/>
          <w:szCs w:val="28"/>
        </w:rPr>
        <w:t xml:space="preserve">  объекта Р</w:t>
      </w:r>
      <w:r w:rsidRPr="006010F7">
        <w:rPr>
          <w:sz w:val="28"/>
          <w:szCs w:val="28"/>
          <w:vertAlign w:val="subscript"/>
        </w:rPr>
        <w:t>0</w:t>
      </w:r>
      <w:r w:rsidRPr="006010F7">
        <w:rPr>
          <w:sz w:val="28"/>
          <w:szCs w:val="28"/>
        </w:rPr>
        <w:t xml:space="preserve"> понадобится решать систему из </w:t>
      </w:r>
      <w:r w:rsidRPr="006010F7">
        <w:rPr>
          <w:b/>
          <w:sz w:val="28"/>
          <w:szCs w:val="28"/>
        </w:rPr>
        <w:t>трех</w:t>
      </w:r>
      <w:r w:rsidRPr="006010F7">
        <w:rPr>
          <w:sz w:val="28"/>
          <w:szCs w:val="28"/>
        </w:rPr>
        <w:t xml:space="preserve"> уравнений:</w:t>
      </w:r>
    </w:p>
    <w:p w:rsidR="006B5F14" w:rsidRPr="006010F7" w:rsidRDefault="006B5F14" w:rsidP="00E5026C">
      <w:pPr>
        <w:spacing w:after="120"/>
        <w:jc w:val="right"/>
        <w:rPr>
          <w:sz w:val="28"/>
          <w:szCs w:val="28"/>
        </w:rPr>
      </w:pPr>
      <w:r w:rsidRPr="006010F7">
        <w:rPr>
          <w:position w:val="-14"/>
          <w:sz w:val="28"/>
          <w:szCs w:val="28"/>
        </w:rPr>
        <w:object w:dxaOrig="5319" w:dyaOrig="460">
          <v:shape id="_x0000_i1054" type="#_x0000_t75" style="width:268.35pt;height:19.65pt" o:ole="">
            <v:imagedata r:id="rId71" o:title=""/>
          </v:shape>
          <o:OLEObject Type="Embed" ProgID="Equation.3" ShapeID="_x0000_i1054" DrawAspect="Content" ObjectID="_1589182982" r:id="rId72"/>
        </w:object>
      </w:r>
      <w:r w:rsidRPr="006010F7">
        <w:rPr>
          <w:sz w:val="28"/>
          <w:szCs w:val="28"/>
        </w:rPr>
        <w:tab/>
      </w:r>
      <w:r w:rsidRPr="006010F7">
        <w:rPr>
          <w:sz w:val="28"/>
          <w:szCs w:val="28"/>
        </w:rPr>
        <w:tab/>
      </w:r>
      <w:r w:rsidRPr="006010F7">
        <w:rPr>
          <w:sz w:val="28"/>
          <w:szCs w:val="28"/>
        </w:rPr>
        <w:tab/>
      </w:r>
      <w:r w:rsidRPr="006010F7">
        <w:rPr>
          <w:sz w:val="28"/>
          <w:szCs w:val="28"/>
        </w:rPr>
        <w:tab/>
        <w:t>(</w:t>
      </w:r>
      <w:r w:rsidRPr="00E5026C">
        <w:rPr>
          <w:sz w:val="28"/>
          <w:szCs w:val="28"/>
        </w:rPr>
        <w:t>6</w:t>
      </w:r>
      <w:r>
        <w:rPr>
          <w:sz w:val="28"/>
          <w:szCs w:val="28"/>
        </w:rPr>
        <w:t>.</w:t>
      </w:r>
      <w:r w:rsidRPr="006010F7">
        <w:rPr>
          <w:sz w:val="28"/>
          <w:szCs w:val="28"/>
        </w:rPr>
        <w:t>2)</w:t>
      </w:r>
    </w:p>
    <w:p w:rsidR="006B5F14" w:rsidRPr="006010F7" w:rsidRDefault="006B5F14" w:rsidP="00E5026C">
      <w:pPr>
        <w:ind w:firstLine="539"/>
        <w:jc w:val="both"/>
        <w:rPr>
          <w:sz w:val="28"/>
          <w:szCs w:val="28"/>
        </w:rPr>
      </w:pPr>
      <w:r w:rsidRPr="006010F7">
        <w:rPr>
          <w:sz w:val="28"/>
          <w:szCs w:val="28"/>
        </w:rPr>
        <w:t xml:space="preserve">Следовательно, </w:t>
      </w:r>
      <w:r w:rsidRPr="006010F7">
        <w:rPr>
          <w:b/>
          <w:sz w:val="28"/>
          <w:szCs w:val="28"/>
        </w:rPr>
        <w:t>при решении пространственной линейной засечки должно быть 3 исходных пункта (спутника)</w:t>
      </w:r>
      <w:r w:rsidRPr="006010F7">
        <w:rPr>
          <w:sz w:val="28"/>
          <w:szCs w:val="28"/>
        </w:rPr>
        <w:t xml:space="preserve"> (которые, между прочим, не должны лежать на одной прямой, иначе система не будет иметь определенного решения). Разумеется, количество исходных точек, до которых измерены расстояния, может быть и больше трех, — </w:t>
      </w:r>
      <w:r w:rsidRPr="00CE0836">
        <w:rPr>
          <w:b/>
          <w:sz w:val="28"/>
          <w:szCs w:val="28"/>
        </w:rPr>
        <w:t>тогда система (6.2) становится переопределенной, и задача решается методом наименьших квадратов.</w:t>
      </w:r>
      <w:r w:rsidRPr="006010F7">
        <w:rPr>
          <w:sz w:val="28"/>
          <w:szCs w:val="28"/>
        </w:rPr>
        <w:t xml:space="preserve"> Привлечение избыточных измерений, помимо повышения точности определения координат, дает еще возможность включения в систему уравнений дополнительных неизвестных параметров, </w:t>
      </w:r>
      <w:r w:rsidRPr="006010F7">
        <w:rPr>
          <w:sz w:val="28"/>
          <w:szCs w:val="28"/>
        </w:rPr>
        <w:lastRenderedPageBreak/>
        <w:t xml:space="preserve">определение которых необходимо для работы с </w:t>
      </w:r>
      <w:r>
        <w:rPr>
          <w:sz w:val="28"/>
          <w:szCs w:val="28"/>
        </w:rPr>
        <w:t>ГСО</w:t>
      </w:r>
      <w:r w:rsidRPr="006010F7">
        <w:rPr>
          <w:sz w:val="28"/>
          <w:szCs w:val="28"/>
        </w:rPr>
        <w:t xml:space="preserve"> (в первую очередь — поправки часов на спутнике и в приемнике).</w:t>
      </w:r>
    </w:p>
    <w:p w:rsidR="006B5F14" w:rsidRPr="006010F7" w:rsidRDefault="006B5F14" w:rsidP="00E5026C">
      <w:pPr>
        <w:ind w:firstLine="539"/>
        <w:jc w:val="both"/>
        <w:rPr>
          <w:sz w:val="28"/>
          <w:szCs w:val="28"/>
        </w:rPr>
      </w:pPr>
      <w:r w:rsidRPr="006010F7">
        <w:rPr>
          <w:sz w:val="28"/>
          <w:szCs w:val="28"/>
        </w:rPr>
        <w:t xml:space="preserve">С помощью описанного метода геодезической засечки в </w:t>
      </w:r>
      <w:r>
        <w:rPr>
          <w:sz w:val="28"/>
          <w:szCs w:val="28"/>
        </w:rPr>
        <w:t>ГСО</w:t>
      </w:r>
      <w:r w:rsidRPr="006010F7">
        <w:rPr>
          <w:sz w:val="28"/>
          <w:szCs w:val="28"/>
        </w:rPr>
        <w:t xml:space="preserve"> решаются две главные задачи (рис. </w:t>
      </w:r>
      <w:r w:rsidRPr="00482375">
        <w:rPr>
          <w:sz w:val="28"/>
          <w:szCs w:val="28"/>
        </w:rPr>
        <w:t>6</w:t>
      </w:r>
      <w:r>
        <w:rPr>
          <w:sz w:val="28"/>
          <w:szCs w:val="28"/>
        </w:rPr>
        <w:t>.12</w:t>
      </w:r>
      <w:r w:rsidRPr="006010F7">
        <w:rPr>
          <w:sz w:val="28"/>
          <w:szCs w:val="28"/>
        </w:rPr>
        <w:t>):</w:t>
      </w:r>
    </w:p>
    <w:p w:rsidR="006B5F14" w:rsidRPr="006010F7" w:rsidRDefault="006B5F14" w:rsidP="00E5026C">
      <w:pPr>
        <w:jc w:val="both"/>
        <w:rPr>
          <w:sz w:val="28"/>
          <w:szCs w:val="28"/>
        </w:rPr>
      </w:pPr>
      <w:r w:rsidRPr="006010F7">
        <w:rPr>
          <w:sz w:val="28"/>
          <w:szCs w:val="28"/>
        </w:rPr>
        <w:t>• определение координат спутника по измеренным до него расстояниям от наземных пунктов с известными координатами (прямая геодезиче</w:t>
      </w:r>
      <w:r>
        <w:rPr>
          <w:sz w:val="28"/>
          <w:szCs w:val="28"/>
        </w:rPr>
        <w:t>ская засечка)</w:t>
      </w:r>
      <w:r w:rsidRPr="006010F7">
        <w:rPr>
          <w:sz w:val="28"/>
          <w:szCs w:val="28"/>
        </w:rPr>
        <w:t>;</w:t>
      </w:r>
    </w:p>
    <w:p w:rsidR="006B5F14" w:rsidRPr="006010F7" w:rsidRDefault="006B5F14" w:rsidP="00E5026C">
      <w:pPr>
        <w:spacing w:after="120"/>
        <w:jc w:val="both"/>
        <w:rPr>
          <w:sz w:val="28"/>
          <w:szCs w:val="28"/>
        </w:rPr>
      </w:pPr>
      <w:r w:rsidRPr="006010F7">
        <w:rPr>
          <w:sz w:val="28"/>
          <w:szCs w:val="28"/>
        </w:rPr>
        <w:t>• определение координат наземного (или надземного) объекта по измеренным до него расстояниям от нескольких спутников, координаты которых известны (обратная геодезическая засечка).</w:t>
      </w:r>
    </w:p>
    <w:p w:rsidR="006B5F14" w:rsidRPr="006010F7" w:rsidRDefault="006B5F14" w:rsidP="00E5026C">
      <w:pPr>
        <w:spacing w:after="120"/>
        <w:jc w:val="center"/>
        <w:rPr>
          <w:sz w:val="28"/>
          <w:szCs w:val="28"/>
        </w:rPr>
      </w:pPr>
      <w:r w:rsidRPr="006010F7">
        <w:rPr>
          <w:sz w:val="28"/>
          <w:szCs w:val="28"/>
        </w:rPr>
        <w:object w:dxaOrig="7860" w:dyaOrig="3770">
          <v:shape id="_x0000_i1055" type="#_x0000_t75" style="width:307.65pt;height:150.55pt" o:ole="">
            <v:imagedata r:id="rId73" o:title=""/>
          </v:shape>
          <o:OLEObject Type="Embed" ProgID="Visio.Drawing.11" ShapeID="_x0000_i1055" DrawAspect="Content" ObjectID="_1589182983" r:id="rId74"/>
        </w:object>
      </w:r>
    </w:p>
    <w:p w:rsidR="006B5F14" w:rsidRPr="00100D18" w:rsidRDefault="006B5F14" w:rsidP="00E5026C">
      <w:pPr>
        <w:spacing w:after="120"/>
        <w:jc w:val="center"/>
        <w:rPr>
          <w:sz w:val="26"/>
          <w:szCs w:val="26"/>
        </w:rPr>
      </w:pPr>
      <w:r w:rsidRPr="00100D18">
        <w:rPr>
          <w:sz w:val="26"/>
          <w:szCs w:val="26"/>
        </w:rPr>
        <w:t>Рис.</w:t>
      </w:r>
      <w:r w:rsidRPr="00E5026C">
        <w:rPr>
          <w:sz w:val="26"/>
          <w:szCs w:val="26"/>
        </w:rPr>
        <w:t>6</w:t>
      </w:r>
      <w:r>
        <w:rPr>
          <w:sz w:val="26"/>
          <w:szCs w:val="26"/>
        </w:rPr>
        <w:t>.12.</w:t>
      </w:r>
      <w:r w:rsidRPr="00100D18">
        <w:rPr>
          <w:sz w:val="26"/>
          <w:szCs w:val="26"/>
        </w:rPr>
        <w:t xml:space="preserve"> Схема определения координат спутника (а) и наземного пункта (б).</w:t>
      </w:r>
    </w:p>
    <w:p w:rsidR="006B5F14" w:rsidRDefault="006B5F14" w:rsidP="00E5026C">
      <w:pPr>
        <w:ind w:firstLine="567"/>
        <w:jc w:val="both"/>
        <w:rPr>
          <w:sz w:val="28"/>
          <w:szCs w:val="28"/>
        </w:rPr>
      </w:pPr>
      <w:r w:rsidRPr="006010F7">
        <w:rPr>
          <w:sz w:val="28"/>
          <w:szCs w:val="28"/>
        </w:rPr>
        <w:t>Первую задачу решает служба управления системой, вторую — потребитель.</w:t>
      </w:r>
    </w:p>
    <w:p w:rsidR="006B5F14" w:rsidRPr="006010F7" w:rsidRDefault="006B5F14" w:rsidP="00E5026C">
      <w:pPr>
        <w:ind w:firstLine="567"/>
        <w:jc w:val="both"/>
        <w:rPr>
          <w:sz w:val="28"/>
          <w:szCs w:val="28"/>
        </w:rPr>
      </w:pPr>
      <w:r w:rsidRPr="002D591C">
        <w:rPr>
          <w:b/>
          <w:sz w:val="28"/>
          <w:szCs w:val="28"/>
        </w:rPr>
        <w:t>Измерения расстояний до спутников производятся с помощью их локации электромагнитными волнами светового или радиодиапазонов.</w:t>
      </w:r>
      <w:r w:rsidRPr="006010F7">
        <w:rPr>
          <w:sz w:val="28"/>
          <w:szCs w:val="28"/>
        </w:rPr>
        <w:t xml:space="preserve"> Фактически измеряется время распространения волн между спутником и приемником τ, а искомое расстояние ρ - вычисляется по формуле (</w:t>
      </w:r>
      <w:r>
        <w:rPr>
          <w:sz w:val="28"/>
          <w:szCs w:val="28"/>
        </w:rPr>
        <w:t>6.</w:t>
      </w:r>
      <w:r w:rsidRPr="006010F7">
        <w:rPr>
          <w:sz w:val="28"/>
          <w:szCs w:val="28"/>
        </w:rPr>
        <w:t>3):</w:t>
      </w:r>
    </w:p>
    <w:p w:rsidR="006B5F14" w:rsidRPr="006010F7" w:rsidRDefault="006B5F14" w:rsidP="00E5026C">
      <w:pPr>
        <w:ind w:firstLine="567"/>
        <w:jc w:val="right"/>
        <w:rPr>
          <w:sz w:val="28"/>
          <w:szCs w:val="28"/>
        </w:rPr>
      </w:pPr>
      <w:r w:rsidRPr="006010F7">
        <w:rPr>
          <w:sz w:val="28"/>
          <w:szCs w:val="28"/>
        </w:rPr>
        <w:t>ρ=с*τ,</w:t>
      </w:r>
      <w:r w:rsidRPr="006010F7">
        <w:rPr>
          <w:sz w:val="28"/>
          <w:szCs w:val="28"/>
        </w:rPr>
        <w:tab/>
      </w:r>
      <w:r w:rsidRPr="006010F7">
        <w:rPr>
          <w:sz w:val="28"/>
          <w:szCs w:val="28"/>
        </w:rPr>
        <w:tab/>
      </w:r>
      <w:r w:rsidRPr="006010F7">
        <w:rPr>
          <w:sz w:val="28"/>
          <w:szCs w:val="28"/>
        </w:rPr>
        <w:tab/>
      </w:r>
      <w:r w:rsidRPr="006010F7">
        <w:rPr>
          <w:sz w:val="28"/>
          <w:szCs w:val="28"/>
        </w:rPr>
        <w:tab/>
      </w:r>
      <w:r w:rsidRPr="006010F7">
        <w:rPr>
          <w:sz w:val="28"/>
          <w:szCs w:val="28"/>
        </w:rPr>
        <w:tab/>
      </w:r>
      <w:r w:rsidRPr="006010F7">
        <w:rPr>
          <w:sz w:val="28"/>
          <w:szCs w:val="28"/>
        </w:rPr>
        <w:tab/>
      </w:r>
      <w:r w:rsidRPr="006010F7">
        <w:rPr>
          <w:sz w:val="28"/>
          <w:szCs w:val="28"/>
        </w:rPr>
        <w:tab/>
        <w:t xml:space="preserve"> (</w:t>
      </w:r>
      <w:r w:rsidRPr="00E5026C">
        <w:rPr>
          <w:sz w:val="28"/>
          <w:szCs w:val="28"/>
        </w:rPr>
        <w:t>6</w:t>
      </w:r>
      <w:r>
        <w:rPr>
          <w:sz w:val="28"/>
          <w:szCs w:val="28"/>
        </w:rPr>
        <w:t>.</w:t>
      </w:r>
      <w:r w:rsidRPr="006010F7">
        <w:rPr>
          <w:sz w:val="28"/>
          <w:szCs w:val="28"/>
        </w:rPr>
        <w:t>3)</w:t>
      </w:r>
    </w:p>
    <w:p w:rsidR="006B5F14" w:rsidRPr="006010F7" w:rsidRDefault="006B5F14" w:rsidP="00E5026C">
      <w:pPr>
        <w:ind w:firstLine="567"/>
        <w:rPr>
          <w:sz w:val="28"/>
          <w:szCs w:val="28"/>
        </w:rPr>
      </w:pPr>
      <w:r w:rsidRPr="006010F7">
        <w:rPr>
          <w:sz w:val="28"/>
          <w:szCs w:val="28"/>
        </w:rPr>
        <w:t>где с- скорость света.</w:t>
      </w:r>
    </w:p>
    <w:p w:rsidR="006B5F14" w:rsidRPr="006010F7" w:rsidRDefault="006B5F14" w:rsidP="00E5026C">
      <w:pPr>
        <w:ind w:firstLine="540"/>
        <w:jc w:val="both"/>
        <w:rPr>
          <w:sz w:val="28"/>
          <w:szCs w:val="28"/>
        </w:rPr>
      </w:pPr>
      <w:r w:rsidRPr="006010F7">
        <w:rPr>
          <w:sz w:val="28"/>
          <w:szCs w:val="28"/>
        </w:rPr>
        <w:t xml:space="preserve">Существуют двунаправленный и однонаправленный методы локации. </w:t>
      </w:r>
    </w:p>
    <w:p w:rsidR="006B5F14" w:rsidRPr="006010F7" w:rsidRDefault="006B5F14" w:rsidP="00E5026C">
      <w:pPr>
        <w:ind w:firstLine="540"/>
        <w:jc w:val="both"/>
        <w:rPr>
          <w:sz w:val="28"/>
          <w:szCs w:val="28"/>
        </w:rPr>
      </w:pPr>
      <w:r w:rsidRPr="006010F7">
        <w:rPr>
          <w:sz w:val="28"/>
          <w:szCs w:val="28"/>
        </w:rPr>
        <w:t xml:space="preserve">При использовании двунаправленного метода лазерной локации ИСЗ световой импульс излучается наземным дальномером в момент </w:t>
      </w:r>
      <w:r w:rsidRPr="006010F7">
        <w:rPr>
          <w:sz w:val="28"/>
          <w:szCs w:val="28"/>
          <w:lang w:val="en-US"/>
        </w:rPr>
        <w:t>t</w:t>
      </w:r>
      <w:r w:rsidRPr="006010F7">
        <w:rPr>
          <w:sz w:val="28"/>
          <w:szCs w:val="28"/>
          <w:vertAlign w:val="subscript"/>
          <w:lang w:val="en-US"/>
        </w:rPr>
        <w:t>Q</w:t>
      </w:r>
      <w:r w:rsidRPr="006010F7">
        <w:rPr>
          <w:sz w:val="28"/>
          <w:szCs w:val="28"/>
        </w:rPr>
        <w:t xml:space="preserve"> , достигает спутника и, отразившись от установленного на нем блока призм, возвращается к дальномеру в момент </w:t>
      </w:r>
      <w:r w:rsidRPr="006010F7">
        <w:rPr>
          <w:sz w:val="28"/>
          <w:szCs w:val="28"/>
          <w:lang w:val="en-US"/>
        </w:rPr>
        <w:t>t</w:t>
      </w:r>
      <w:r w:rsidRPr="006010F7">
        <w:rPr>
          <w:sz w:val="28"/>
          <w:szCs w:val="28"/>
          <w:vertAlign w:val="subscript"/>
          <w:lang w:val="en-US"/>
        </w:rPr>
        <w:t>E</w:t>
      </w:r>
      <w:r w:rsidRPr="006010F7">
        <w:rPr>
          <w:sz w:val="28"/>
          <w:szCs w:val="28"/>
        </w:rPr>
        <w:t xml:space="preserve">. Однонаправленный радиодальномерный метод, применяемый в </w:t>
      </w:r>
      <w:r w:rsidRPr="006010F7">
        <w:rPr>
          <w:sz w:val="28"/>
          <w:szCs w:val="28"/>
          <w:lang w:val="en-US"/>
        </w:rPr>
        <w:t>GPS</w:t>
      </w:r>
      <w:r w:rsidRPr="006010F7">
        <w:rPr>
          <w:sz w:val="28"/>
          <w:szCs w:val="28"/>
        </w:rPr>
        <w:t xml:space="preserve"> — однонаправленный сигнал излучается передатчиком спутника и регистрируется приемником пол</w:t>
      </w:r>
      <w:r>
        <w:rPr>
          <w:sz w:val="28"/>
          <w:szCs w:val="28"/>
        </w:rPr>
        <w:t>ьзователя. Значит, в формуле (6</w:t>
      </w:r>
      <w:r w:rsidRPr="006010F7">
        <w:rPr>
          <w:sz w:val="28"/>
          <w:szCs w:val="28"/>
        </w:rPr>
        <w:t xml:space="preserve">.3) следует полагать </w:t>
      </w:r>
      <w:r w:rsidRPr="006010F7">
        <w:rPr>
          <w:sz w:val="28"/>
          <w:szCs w:val="28"/>
        </w:rPr>
        <w:sym w:font="Symbol" w:char="0074"/>
      </w:r>
      <w:r w:rsidRPr="006010F7">
        <w:rPr>
          <w:sz w:val="28"/>
          <w:szCs w:val="28"/>
        </w:rPr>
        <w:t xml:space="preserve"> = </w:t>
      </w:r>
      <w:r w:rsidRPr="006010F7">
        <w:rPr>
          <w:sz w:val="28"/>
          <w:szCs w:val="28"/>
          <w:lang w:val="en-US"/>
        </w:rPr>
        <w:t>t</w:t>
      </w:r>
      <w:r w:rsidRPr="006010F7">
        <w:rPr>
          <w:sz w:val="28"/>
          <w:szCs w:val="28"/>
          <w:vertAlign w:val="subscript"/>
          <w:lang w:val="en-US"/>
        </w:rPr>
        <w:t>Q</w:t>
      </w:r>
      <w:r w:rsidRPr="006010F7">
        <w:rPr>
          <w:sz w:val="28"/>
          <w:szCs w:val="28"/>
        </w:rPr>
        <w:t xml:space="preserve"> - </w:t>
      </w:r>
      <w:r w:rsidRPr="006010F7">
        <w:rPr>
          <w:sz w:val="28"/>
          <w:szCs w:val="28"/>
          <w:lang w:val="en-US"/>
        </w:rPr>
        <w:t>t</w:t>
      </w:r>
      <w:r w:rsidRPr="006010F7">
        <w:rPr>
          <w:sz w:val="28"/>
          <w:szCs w:val="28"/>
          <w:vertAlign w:val="subscript"/>
          <w:lang w:val="en-US"/>
        </w:rPr>
        <w:t>E</w:t>
      </w:r>
      <w:r w:rsidRPr="006010F7">
        <w:rPr>
          <w:sz w:val="28"/>
          <w:szCs w:val="28"/>
        </w:rPr>
        <w:t xml:space="preserve">. Но это последнее соотношение справедливо только при условии, что оба момента </w:t>
      </w:r>
      <w:r w:rsidRPr="006010F7">
        <w:rPr>
          <w:sz w:val="28"/>
          <w:szCs w:val="28"/>
          <w:lang w:val="en-US"/>
        </w:rPr>
        <w:t>t</w:t>
      </w:r>
      <w:r w:rsidRPr="006010F7">
        <w:rPr>
          <w:sz w:val="28"/>
          <w:szCs w:val="28"/>
          <w:vertAlign w:val="subscript"/>
          <w:lang w:val="en-US"/>
        </w:rPr>
        <w:t>Q</w:t>
      </w:r>
      <w:r w:rsidRPr="006010F7">
        <w:rPr>
          <w:sz w:val="28"/>
          <w:szCs w:val="28"/>
        </w:rPr>
        <w:t xml:space="preserve">, </w:t>
      </w:r>
      <w:r w:rsidRPr="006010F7">
        <w:rPr>
          <w:sz w:val="28"/>
          <w:szCs w:val="28"/>
          <w:lang w:val="en-US"/>
        </w:rPr>
        <w:t>t</w:t>
      </w:r>
      <w:r w:rsidRPr="006010F7">
        <w:rPr>
          <w:sz w:val="28"/>
          <w:szCs w:val="28"/>
          <w:vertAlign w:val="subscript"/>
          <w:lang w:val="en-US"/>
        </w:rPr>
        <w:t>E</w:t>
      </w:r>
      <w:r w:rsidRPr="006010F7">
        <w:rPr>
          <w:sz w:val="28"/>
          <w:szCs w:val="28"/>
        </w:rPr>
        <w:t xml:space="preserve"> выражены в одной и той же шкале времени. Реально же излучение сигнала фиксируется по часам, установленным на спутнике, а прием — по часам приемника. Этот, казалось бы, маленький нюанс на самом деле является ключевым, определяя облик системы </w:t>
      </w:r>
      <w:r w:rsidRPr="006010F7">
        <w:rPr>
          <w:sz w:val="28"/>
          <w:szCs w:val="28"/>
          <w:lang w:val="en-US"/>
        </w:rPr>
        <w:t>GPS</w:t>
      </w:r>
      <w:r w:rsidRPr="006010F7">
        <w:rPr>
          <w:sz w:val="28"/>
          <w:szCs w:val="28"/>
        </w:rPr>
        <w:t xml:space="preserve">: ее устройство, методику измерений и их обработки подчинены необходимости взаимных сличений бортовых часов спутников и часов пользователя. С другой стороны, </w:t>
      </w:r>
      <w:r w:rsidRPr="006010F7">
        <w:rPr>
          <w:sz w:val="28"/>
          <w:szCs w:val="28"/>
        </w:rPr>
        <w:lastRenderedPageBreak/>
        <w:t xml:space="preserve">пользователь получает дополнительную информацию о точном времени, что делает </w:t>
      </w:r>
      <w:r w:rsidRPr="006010F7">
        <w:rPr>
          <w:sz w:val="28"/>
          <w:szCs w:val="28"/>
          <w:lang w:val="en-US"/>
        </w:rPr>
        <w:t>GPS</w:t>
      </w:r>
      <w:r w:rsidRPr="006010F7">
        <w:rPr>
          <w:sz w:val="28"/>
          <w:szCs w:val="28"/>
        </w:rPr>
        <w:t xml:space="preserve"> не только системой позиционирования, но и координатно-временной системой.</w:t>
      </w:r>
    </w:p>
    <w:p w:rsidR="006B5F14" w:rsidRPr="00716255" w:rsidRDefault="006B5F14" w:rsidP="00716255">
      <w:pPr>
        <w:ind w:firstLine="540"/>
        <w:jc w:val="both"/>
        <w:rPr>
          <w:sz w:val="28"/>
          <w:szCs w:val="28"/>
        </w:rPr>
      </w:pPr>
      <w:r w:rsidRPr="00716255">
        <w:rPr>
          <w:sz w:val="28"/>
          <w:szCs w:val="28"/>
        </w:rPr>
        <w:t xml:space="preserve">Рассмотрим этот вопрос несколько подробнее, опуская пока детали, связанные с искажающим влиянием внешней среды, и не конкретизируя способ формирования измерительного сигнала. Обозначим через tS показания часов на спутнике в момент излучения им сигнала, а через tR — показания часов приемника в момент приема этого сигнала. Обозначим, далее, через </w:t>
      </w:r>
      <w:r w:rsidRPr="00716255">
        <w:rPr>
          <w:sz w:val="28"/>
          <w:szCs w:val="28"/>
        </w:rPr>
        <w:sym w:font="Symbol" w:char="0064"/>
      </w:r>
      <w:r w:rsidRPr="00716255">
        <w:rPr>
          <w:sz w:val="28"/>
          <w:szCs w:val="28"/>
        </w:rPr>
        <w:t xml:space="preserve">S и </w:t>
      </w:r>
      <w:r w:rsidRPr="00716255">
        <w:rPr>
          <w:sz w:val="28"/>
          <w:szCs w:val="28"/>
        </w:rPr>
        <w:sym w:font="Symbol" w:char="0064"/>
      </w:r>
      <w:r w:rsidRPr="00716255">
        <w:rPr>
          <w:sz w:val="28"/>
          <w:szCs w:val="28"/>
        </w:rPr>
        <w:t xml:space="preserve">R поправки этих часов, которые нужно добавить к их показаниям, чтобы получить время по выбранной эталонной шкале, которую принято называть системной шкалой GPS. </w:t>
      </w:r>
    </w:p>
    <w:p w:rsidR="006B5F14" w:rsidRPr="00716255" w:rsidRDefault="006B5F14" w:rsidP="00716255">
      <w:pPr>
        <w:ind w:firstLine="540"/>
        <w:jc w:val="both"/>
        <w:rPr>
          <w:sz w:val="28"/>
          <w:szCs w:val="28"/>
        </w:rPr>
      </w:pPr>
      <w:r w:rsidRPr="00716255">
        <w:rPr>
          <w:sz w:val="28"/>
          <w:szCs w:val="28"/>
        </w:rPr>
        <w:t>С учетом этих обозначений формула (6.3) примет вид:</w:t>
      </w:r>
    </w:p>
    <w:p w:rsidR="006B5F14" w:rsidRPr="006010F7" w:rsidRDefault="006B5F14" w:rsidP="00E5026C">
      <w:pPr>
        <w:spacing w:after="120"/>
        <w:jc w:val="right"/>
        <w:rPr>
          <w:sz w:val="28"/>
          <w:szCs w:val="28"/>
        </w:rPr>
      </w:pPr>
      <w:r w:rsidRPr="00CE0836">
        <w:rPr>
          <w:color w:val="FF0000"/>
          <w:position w:val="-10"/>
          <w:sz w:val="28"/>
          <w:szCs w:val="28"/>
        </w:rPr>
        <w:object w:dxaOrig="6180" w:dyaOrig="360">
          <v:shape id="_x0000_i1056" type="#_x0000_t75" style="width:307.65pt;height:19.65pt" o:ole="">
            <v:imagedata r:id="rId75" o:title=""/>
          </v:shape>
          <o:OLEObject Type="Embed" ProgID="Equation.3" ShapeID="_x0000_i1056" DrawAspect="Content" ObjectID="_1589182984" r:id="rId76"/>
        </w:object>
      </w:r>
      <w:r w:rsidRPr="00CE0836">
        <w:rPr>
          <w:color w:val="FF0000"/>
          <w:sz w:val="22"/>
          <w:szCs w:val="28"/>
        </w:rPr>
        <w:t>.</w:t>
      </w:r>
      <w:r w:rsidRPr="006010F7">
        <w:rPr>
          <w:sz w:val="28"/>
          <w:szCs w:val="28"/>
        </w:rPr>
        <w:tab/>
      </w:r>
      <w:r w:rsidRPr="006010F7">
        <w:rPr>
          <w:sz w:val="28"/>
          <w:szCs w:val="28"/>
        </w:rPr>
        <w:tab/>
      </w:r>
      <w:r w:rsidRPr="006010F7">
        <w:rPr>
          <w:sz w:val="28"/>
          <w:szCs w:val="28"/>
        </w:rPr>
        <w:tab/>
        <w:t>(</w:t>
      </w:r>
      <w:r>
        <w:rPr>
          <w:sz w:val="28"/>
          <w:szCs w:val="28"/>
          <w:lang w:val="en-US"/>
        </w:rPr>
        <w:t>6</w:t>
      </w:r>
      <w:r>
        <w:rPr>
          <w:sz w:val="28"/>
          <w:szCs w:val="28"/>
        </w:rPr>
        <w:t>.</w:t>
      </w:r>
      <w:r w:rsidRPr="006010F7">
        <w:rPr>
          <w:sz w:val="28"/>
          <w:szCs w:val="28"/>
        </w:rPr>
        <w:t>4)</w:t>
      </w:r>
    </w:p>
    <w:p w:rsidR="006B5F14" w:rsidRPr="006010F7" w:rsidRDefault="006B5F14" w:rsidP="00E5026C">
      <w:pPr>
        <w:ind w:firstLine="539"/>
        <w:jc w:val="both"/>
        <w:rPr>
          <w:sz w:val="28"/>
          <w:szCs w:val="28"/>
        </w:rPr>
      </w:pPr>
      <w:r w:rsidRPr="006010F7">
        <w:rPr>
          <w:sz w:val="28"/>
          <w:szCs w:val="28"/>
        </w:rPr>
        <w:t xml:space="preserve">В этой формуле </w:t>
      </w:r>
      <w:r w:rsidRPr="006010F7">
        <w:rPr>
          <w:sz w:val="28"/>
          <w:szCs w:val="28"/>
          <w:lang w:val="en-US"/>
        </w:rPr>
        <w:t>R</w:t>
      </w:r>
      <w:r w:rsidRPr="006010F7">
        <w:rPr>
          <w:sz w:val="28"/>
          <w:szCs w:val="28"/>
        </w:rPr>
        <w:t xml:space="preserve"> есть измеренное расстояние между приемником и спутником, которое называется </w:t>
      </w:r>
      <w:r w:rsidRPr="007632C0">
        <w:rPr>
          <w:b/>
          <w:sz w:val="28"/>
          <w:szCs w:val="28"/>
        </w:rPr>
        <w:t>«псевдодальность»</w:t>
      </w:r>
      <w:r w:rsidRPr="006010F7">
        <w:rPr>
          <w:sz w:val="28"/>
          <w:szCs w:val="28"/>
        </w:rPr>
        <w:t xml:space="preserve">. Оно отличается от действительной геометрической дальности </w:t>
      </w:r>
      <w:r w:rsidRPr="006010F7">
        <w:rPr>
          <w:i/>
          <w:sz w:val="28"/>
          <w:szCs w:val="28"/>
        </w:rPr>
        <w:t>р</w:t>
      </w:r>
      <w:r w:rsidRPr="006010F7">
        <w:rPr>
          <w:sz w:val="28"/>
          <w:szCs w:val="28"/>
        </w:rPr>
        <w:t xml:space="preserve"> на величину </w:t>
      </w:r>
      <w:r w:rsidRPr="006010F7">
        <w:rPr>
          <w:sz w:val="28"/>
          <w:szCs w:val="28"/>
          <w:lang w:val="en-US"/>
        </w:rPr>
        <w:t>c</w:t>
      </w:r>
      <w:r w:rsidRPr="006010F7">
        <w:rPr>
          <w:sz w:val="28"/>
          <w:szCs w:val="28"/>
          <w:lang w:val="en-US"/>
        </w:rPr>
        <w:sym w:font="Symbol" w:char="0044"/>
      </w:r>
      <w:r w:rsidRPr="006010F7">
        <w:rPr>
          <w:sz w:val="28"/>
          <w:szCs w:val="28"/>
        </w:rPr>
        <w:sym w:font="Symbol" w:char="0064"/>
      </w:r>
      <w:r w:rsidRPr="006010F7">
        <w:rPr>
          <w:sz w:val="28"/>
          <w:szCs w:val="28"/>
        </w:rPr>
        <w:t xml:space="preserve">, обусловленную неучтенным влиянием поправок часов спутника и приемника, которые к моменту измерений неизвестны. Впрочем, для выполнения навигационных и геодезических работ в реальном времени служба управления </w:t>
      </w:r>
      <w:r w:rsidRPr="006010F7">
        <w:rPr>
          <w:b/>
          <w:sz w:val="28"/>
          <w:szCs w:val="28"/>
          <w:lang w:val="en-US"/>
        </w:rPr>
        <w:t>GPS</w:t>
      </w:r>
      <w:r w:rsidRPr="006010F7">
        <w:rPr>
          <w:sz w:val="28"/>
          <w:szCs w:val="28"/>
        </w:rPr>
        <w:t xml:space="preserve"> ведет измерения и прогноз поправок часов каждого спутника. Эти данные, а также прогнозированные параметры орбит спутников, она передает для потребителей вместе с измерительными сигналами. Остается определить поправку часов приемника.</w:t>
      </w:r>
    </w:p>
    <w:p w:rsidR="006B5F14" w:rsidRPr="006010F7" w:rsidRDefault="006B5F14" w:rsidP="00E5026C">
      <w:pPr>
        <w:spacing w:after="120"/>
        <w:jc w:val="both"/>
        <w:rPr>
          <w:sz w:val="28"/>
          <w:szCs w:val="28"/>
        </w:rPr>
      </w:pPr>
      <w:r w:rsidRPr="006010F7">
        <w:rPr>
          <w:sz w:val="28"/>
          <w:szCs w:val="28"/>
        </w:rPr>
        <w:t>Из уравнений (</w:t>
      </w:r>
      <w:r>
        <w:rPr>
          <w:sz w:val="28"/>
          <w:szCs w:val="28"/>
        </w:rPr>
        <w:t>6.</w:t>
      </w:r>
      <w:r w:rsidRPr="006010F7">
        <w:rPr>
          <w:sz w:val="28"/>
          <w:szCs w:val="28"/>
        </w:rPr>
        <w:t>2) и (</w:t>
      </w:r>
      <w:r>
        <w:rPr>
          <w:sz w:val="28"/>
          <w:szCs w:val="28"/>
        </w:rPr>
        <w:t>6.</w:t>
      </w:r>
      <w:r w:rsidRPr="006010F7">
        <w:rPr>
          <w:sz w:val="28"/>
          <w:szCs w:val="28"/>
        </w:rPr>
        <w:t>4) имеем:</w:t>
      </w:r>
    </w:p>
    <w:p w:rsidR="006B5F14" w:rsidRPr="006010F7" w:rsidRDefault="006B5F14" w:rsidP="00E5026C">
      <w:pPr>
        <w:spacing w:after="120"/>
        <w:jc w:val="both"/>
        <w:rPr>
          <w:sz w:val="28"/>
          <w:szCs w:val="28"/>
        </w:rPr>
      </w:pPr>
      <w:r w:rsidRPr="006010F7">
        <w:rPr>
          <w:position w:val="-14"/>
          <w:sz w:val="28"/>
          <w:szCs w:val="28"/>
        </w:rPr>
        <w:object w:dxaOrig="6920" w:dyaOrig="460">
          <v:shape id="_x0000_i1057" type="#_x0000_t75" style="width:346.9pt;height:19.65pt" o:ole="">
            <v:imagedata r:id="rId77" o:title=""/>
          </v:shape>
          <o:OLEObject Type="Embed" ProgID="Equation.3" ShapeID="_x0000_i1057" DrawAspect="Content" ObjectID="_1589182985" r:id="rId78"/>
        </w:object>
      </w:r>
      <w:r w:rsidRPr="006010F7">
        <w:rPr>
          <w:sz w:val="28"/>
          <w:szCs w:val="28"/>
        </w:rPr>
        <w:tab/>
      </w:r>
      <w:r w:rsidRPr="006010F7">
        <w:rPr>
          <w:sz w:val="28"/>
          <w:szCs w:val="28"/>
        </w:rPr>
        <w:tab/>
        <w:t>(</w:t>
      </w:r>
      <w:r w:rsidRPr="00E5026C">
        <w:rPr>
          <w:sz w:val="28"/>
          <w:szCs w:val="28"/>
        </w:rPr>
        <w:t>6</w:t>
      </w:r>
      <w:r>
        <w:rPr>
          <w:sz w:val="28"/>
          <w:szCs w:val="28"/>
        </w:rPr>
        <w:t>.</w:t>
      </w:r>
      <w:r w:rsidRPr="006010F7">
        <w:rPr>
          <w:sz w:val="28"/>
          <w:szCs w:val="28"/>
        </w:rPr>
        <w:t>5)</w:t>
      </w:r>
    </w:p>
    <w:p w:rsidR="006B5F14" w:rsidRPr="006010F7" w:rsidRDefault="006B5F14" w:rsidP="00E5026C">
      <w:pPr>
        <w:spacing w:after="120"/>
        <w:jc w:val="both"/>
        <w:rPr>
          <w:sz w:val="28"/>
          <w:szCs w:val="28"/>
        </w:rPr>
      </w:pPr>
      <w:r w:rsidRPr="006010F7">
        <w:rPr>
          <w:sz w:val="28"/>
          <w:szCs w:val="28"/>
        </w:rPr>
        <w:t xml:space="preserve">Это и есть основное уравнение для решения навигационных задач с помощью </w:t>
      </w:r>
      <w:r w:rsidRPr="006010F7">
        <w:rPr>
          <w:sz w:val="28"/>
          <w:szCs w:val="28"/>
          <w:lang w:val="en-US"/>
        </w:rPr>
        <w:t>GPS</w:t>
      </w:r>
      <w:r w:rsidRPr="006010F7">
        <w:rPr>
          <w:sz w:val="28"/>
          <w:szCs w:val="28"/>
        </w:rPr>
        <w:t>. В нем — четыре неизвестных: координаты объекта Х</w:t>
      </w:r>
      <w:r w:rsidRPr="006010F7">
        <w:rPr>
          <w:sz w:val="28"/>
          <w:szCs w:val="28"/>
          <w:vertAlign w:val="subscript"/>
        </w:rPr>
        <w:t>0</w:t>
      </w:r>
      <w:r w:rsidRPr="006010F7">
        <w:rPr>
          <w:sz w:val="28"/>
          <w:szCs w:val="28"/>
        </w:rPr>
        <w:t xml:space="preserve">, </w:t>
      </w:r>
      <w:r w:rsidRPr="006010F7">
        <w:rPr>
          <w:sz w:val="28"/>
          <w:szCs w:val="28"/>
          <w:lang w:val="en-US"/>
        </w:rPr>
        <w:t>Y</w:t>
      </w:r>
      <w:r w:rsidRPr="006010F7">
        <w:rPr>
          <w:sz w:val="28"/>
          <w:szCs w:val="28"/>
          <w:vertAlign w:val="subscript"/>
        </w:rPr>
        <w:t>0</w:t>
      </w:r>
      <w:r w:rsidRPr="006010F7">
        <w:rPr>
          <w:sz w:val="28"/>
          <w:szCs w:val="28"/>
        </w:rPr>
        <w:t xml:space="preserve">, </w:t>
      </w:r>
      <w:r w:rsidRPr="006010F7">
        <w:rPr>
          <w:sz w:val="28"/>
          <w:szCs w:val="28"/>
          <w:lang w:val="en-US"/>
        </w:rPr>
        <w:t>Z</w:t>
      </w:r>
      <w:r w:rsidRPr="006010F7">
        <w:rPr>
          <w:sz w:val="28"/>
          <w:szCs w:val="28"/>
          <w:vertAlign w:val="subscript"/>
        </w:rPr>
        <w:t>0</w:t>
      </w:r>
      <w:r w:rsidRPr="006010F7">
        <w:rPr>
          <w:sz w:val="28"/>
          <w:szCs w:val="28"/>
        </w:rPr>
        <w:t xml:space="preserve">  и поправка часов приемника </w:t>
      </w:r>
      <w:r w:rsidRPr="006010F7">
        <w:rPr>
          <w:sz w:val="28"/>
          <w:szCs w:val="28"/>
        </w:rPr>
        <w:sym w:font="Symbol" w:char="0064"/>
      </w:r>
      <w:r w:rsidRPr="006010F7">
        <w:rPr>
          <w:sz w:val="28"/>
          <w:szCs w:val="28"/>
          <w:vertAlign w:val="subscript"/>
          <w:lang w:val="en-US"/>
        </w:rPr>
        <w:t>R</w:t>
      </w:r>
      <w:r w:rsidRPr="006010F7">
        <w:rPr>
          <w:sz w:val="28"/>
          <w:szCs w:val="28"/>
          <w:vertAlign w:val="subscript"/>
        </w:rPr>
        <w:t>.</w:t>
      </w:r>
      <w:r w:rsidRPr="006010F7">
        <w:rPr>
          <w:sz w:val="28"/>
          <w:szCs w:val="28"/>
        </w:rPr>
        <w:t xml:space="preserve"> Значит, для их определения необходимо составить и решить систему из четырех таких уравнений (i =1,2,3,4), то есть использовать наблюдения минимум четырех спутников.  </w:t>
      </w:r>
    </w:p>
    <w:p w:rsidR="006B5F14" w:rsidRPr="00922044" w:rsidRDefault="006B5F14" w:rsidP="00E5026C">
      <w:pPr>
        <w:pStyle w:val="2"/>
      </w:pPr>
      <w:bookmarkStart w:id="14" w:name="_Toc381185152"/>
      <w:r w:rsidRPr="00716255">
        <w:t>6</w:t>
      </w:r>
      <w:r w:rsidRPr="00922044">
        <w:t>.5. Стандарты беспроводной связи (радиоинтерфейсы)</w:t>
      </w:r>
      <w:bookmarkEnd w:id="14"/>
    </w:p>
    <w:p w:rsidR="006B5F14" w:rsidRPr="00922044" w:rsidRDefault="006B5F14" w:rsidP="00E5026C">
      <w:pPr>
        <w:ind w:firstLine="567"/>
        <w:jc w:val="both"/>
        <w:rPr>
          <w:rFonts w:ascii="Arial" w:hAnsi="Arial" w:cs="Arial"/>
          <w:b/>
          <w:bCs/>
          <w:color w:val="000000"/>
          <w:sz w:val="32"/>
          <w:szCs w:val="32"/>
        </w:rPr>
      </w:pPr>
      <w:r w:rsidRPr="00922044">
        <w:rPr>
          <w:color w:val="000000"/>
          <w:sz w:val="28"/>
          <w:szCs w:val="28"/>
        </w:rPr>
        <w:t>Существуют различные типы беспроводных сетей, отличающиеся друг от друга и радиусом действия, и поддерживаемыми скоростями соединения, и технологией кодирования данных. Наибольшее распространение получили беспроводные сети стандарта IEEE 802.11b и IEEE 802.11a, IEE</w:t>
      </w:r>
      <w:r w:rsidRPr="00922044">
        <w:rPr>
          <w:color w:val="000000"/>
          <w:sz w:val="28"/>
          <w:szCs w:val="28"/>
          <w:lang w:val="en-US"/>
        </w:rPr>
        <w:t>E</w:t>
      </w:r>
      <w:r w:rsidRPr="00922044">
        <w:rPr>
          <w:color w:val="000000"/>
          <w:sz w:val="28"/>
          <w:szCs w:val="28"/>
        </w:rPr>
        <w:t xml:space="preserve"> 802.11g, а сегодня активно говорят о внедрении нового протокола IEE</w:t>
      </w:r>
      <w:r w:rsidRPr="00922044">
        <w:rPr>
          <w:color w:val="000000"/>
          <w:sz w:val="28"/>
          <w:szCs w:val="28"/>
          <w:lang w:val="en-US"/>
        </w:rPr>
        <w:t>E</w:t>
      </w:r>
      <w:r w:rsidRPr="00922044">
        <w:rPr>
          <w:color w:val="000000"/>
          <w:sz w:val="28"/>
          <w:szCs w:val="28"/>
        </w:rPr>
        <w:t xml:space="preserve"> 802.11</w:t>
      </w:r>
      <w:r w:rsidRPr="00922044">
        <w:rPr>
          <w:color w:val="000000"/>
          <w:sz w:val="28"/>
          <w:szCs w:val="28"/>
          <w:lang w:val="en-US"/>
        </w:rPr>
        <w:t>n</w:t>
      </w:r>
      <w:r w:rsidRPr="00922044">
        <w:rPr>
          <w:color w:val="000000"/>
          <w:sz w:val="28"/>
          <w:szCs w:val="28"/>
        </w:rPr>
        <w:t xml:space="preserve"> (общее название </w:t>
      </w:r>
      <w:r>
        <w:rPr>
          <w:color w:val="000000"/>
          <w:sz w:val="28"/>
          <w:szCs w:val="28"/>
        </w:rPr>
        <w:t>и</w:t>
      </w:r>
      <w:r w:rsidRPr="00922044">
        <w:rPr>
          <w:bCs/>
          <w:color w:val="000000"/>
          <w:sz w:val="28"/>
          <w:szCs w:val="28"/>
        </w:rPr>
        <w:t xml:space="preserve">нтерфейсы </w:t>
      </w:r>
      <w:r w:rsidRPr="00922044">
        <w:rPr>
          <w:bCs/>
          <w:color w:val="000000"/>
          <w:sz w:val="28"/>
          <w:szCs w:val="28"/>
          <w:lang w:val="en-US"/>
        </w:rPr>
        <w:t>Wi</w:t>
      </w:r>
      <w:r w:rsidRPr="00922044">
        <w:rPr>
          <w:bCs/>
          <w:color w:val="000000"/>
          <w:sz w:val="28"/>
          <w:szCs w:val="28"/>
        </w:rPr>
        <w:t>-</w:t>
      </w:r>
      <w:r w:rsidRPr="00922044">
        <w:rPr>
          <w:bCs/>
          <w:color w:val="000000"/>
          <w:sz w:val="28"/>
          <w:szCs w:val="28"/>
          <w:lang w:val="en-US"/>
        </w:rPr>
        <w:t>Fi</w:t>
      </w:r>
      <w:r w:rsidRPr="00922044">
        <w:rPr>
          <w:color w:val="000000"/>
          <w:sz w:val="28"/>
          <w:szCs w:val="28"/>
        </w:rPr>
        <w:t>).</w:t>
      </w:r>
    </w:p>
    <w:p w:rsidR="006B5F14" w:rsidRPr="00922044" w:rsidRDefault="006B5F14" w:rsidP="00E5026C">
      <w:pPr>
        <w:pStyle w:val="3"/>
      </w:pPr>
      <w:bookmarkStart w:id="15" w:name="_Toc381185153"/>
      <w:r>
        <w:rPr>
          <w:lang w:val="en-US"/>
        </w:rPr>
        <w:t>6</w:t>
      </w:r>
      <w:r w:rsidRPr="00922044">
        <w:t xml:space="preserve">.5.1. Интерфейсы </w:t>
      </w:r>
      <w:r w:rsidRPr="00922044">
        <w:rPr>
          <w:lang w:val="en-US"/>
        </w:rPr>
        <w:t>Wi</w:t>
      </w:r>
      <w:r w:rsidRPr="00922044">
        <w:t>-</w:t>
      </w:r>
      <w:r w:rsidRPr="00922044">
        <w:rPr>
          <w:lang w:val="en-US"/>
        </w:rPr>
        <w:t>Fi</w:t>
      </w:r>
      <w:bookmarkEnd w:id="15"/>
    </w:p>
    <w:p w:rsidR="006B5F14" w:rsidRDefault="006B5F14" w:rsidP="00E5026C">
      <w:pPr>
        <w:ind w:firstLine="567"/>
        <w:jc w:val="both"/>
        <w:rPr>
          <w:color w:val="000000"/>
          <w:sz w:val="28"/>
          <w:szCs w:val="28"/>
        </w:rPr>
      </w:pPr>
      <w:r w:rsidRPr="00922044">
        <w:rPr>
          <w:color w:val="000000"/>
          <w:sz w:val="28"/>
          <w:szCs w:val="28"/>
        </w:rPr>
        <w:t xml:space="preserve">Стандарт IEEE 802.11b был принят в 1999 году и сегодня является наиболее распространенным. Этот стандарт фактически представляет собой </w:t>
      </w:r>
      <w:r w:rsidRPr="00922044">
        <w:rPr>
          <w:color w:val="000000"/>
          <w:sz w:val="28"/>
          <w:szCs w:val="28"/>
        </w:rPr>
        <w:lastRenderedPageBreak/>
        <w:t xml:space="preserve">расширение базового стандарта IEEE 802.11, который предполагал возможность передачи данных по радиоканалу на скорости 1 Мбит/с и опционально на скорости 2 Мбит/с, а в стандарте IEEE 802.11b были уже добавлены более высокие скорость передачи – 5,5 и 11 Мбит/с. Стандартом IEEE 802.11b предусмотрено использование частотного диапазона от 2,4 до 2,4835 ГГц, который предназначен для безлицензионного использования в промышленности, науке и медицине (Industry, Science and Medicine, ISM). </w:t>
      </w:r>
    </w:p>
    <w:p w:rsidR="006B5F14" w:rsidRDefault="006B5F14" w:rsidP="00E5026C">
      <w:pPr>
        <w:ind w:firstLine="567"/>
        <w:jc w:val="both"/>
        <w:rPr>
          <w:color w:val="000000"/>
          <w:sz w:val="28"/>
          <w:szCs w:val="28"/>
        </w:rPr>
      </w:pPr>
    </w:p>
    <w:p w:rsidR="006B5F14" w:rsidRPr="005C4257" w:rsidRDefault="006B5F14" w:rsidP="00E5026C">
      <w:pPr>
        <w:ind w:firstLine="567"/>
        <w:jc w:val="both"/>
        <w:rPr>
          <w:color w:val="0070C0"/>
          <w:sz w:val="28"/>
          <w:szCs w:val="28"/>
        </w:rPr>
      </w:pPr>
      <w:r w:rsidRPr="005C4257">
        <w:rPr>
          <w:color w:val="0070C0"/>
          <w:sz w:val="28"/>
          <w:szCs w:val="28"/>
        </w:rPr>
        <w:t>Интерфейсы Wi-Fi относятся к группе интерфейсов, обеспечивающих беспроводной доступ компьютеров к сетям. Базовый стандарт IEEE 802.11 или WiFi (Wireless Fidelity — «беспроводная преданность») был разработан в 1997 году и обеспечивал передачу данных по радиоканалу 2,4 ГГц со скоростью до 250 Кбайт/с. Позже появились версии IEEE 802.11a, IEEE 802.11b, IEEE 802.11g, повысившие скорость передачи до 7-14 Мбайт/с, а в нелицензированном режиме IEEE 802.1 lg turbo— и до 56 Мбайт/с. Скорость передачи зависит от дальности и интенсивности помех. Максимальная дальность — примерно 100 м, в пределах прямой видимости возможно и некоторое увеличение дальности. Разрабатывается стандарт IEEE 802.11i, в котором предусмотрены серьезные меры по защите информации, в частности, системы шифрования информации и аутентификации пользователей.</w:t>
      </w:r>
    </w:p>
    <w:p w:rsidR="006B5F14" w:rsidRPr="005C4257" w:rsidRDefault="006B5F14" w:rsidP="00E5026C">
      <w:pPr>
        <w:ind w:firstLine="567"/>
        <w:jc w:val="both"/>
        <w:rPr>
          <w:color w:val="0070C0"/>
          <w:sz w:val="28"/>
          <w:szCs w:val="28"/>
        </w:rPr>
      </w:pPr>
    </w:p>
    <w:p w:rsidR="006B5F14" w:rsidRPr="00922044" w:rsidRDefault="006B5F14" w:rsidP="00E5026C">
      <w:pPr>
        <w:pStyle w:val="-"/>
        <w:ind w:firstLine="567"/>
        <w:jc w:val="both"/>
        <w:rPr>
          <w:color w:val="000000"/>
        </w:rPr>
      </w:pPr>
      <w:r w:rsidRPr="00CE0836">
        <w:rPr>
          <w:color w:val="000000"/>
          <w:sz w:val="22"/>
        </w:rPr>
        <w:t xml:space="preserve"> </w:t>
      </w:r>
      <w:r w:rsidRPr="00922044">
        <w:rPr>
          <w:color w:val="000000"/>
        </w:rPr>
        <w:t xml:space="preserve">С протоколом радиодоступа Wi-Fi связано понятие </w:t>
      </w:r>
      <w:r w:rsidRPr="00922044">
        <w:rPr>
          <w:bCs/>
          <w:color w:val="000000"/>
        </w:rPr>
        <w:t>хот-спот.</w:t>
      </w:r>
    </w:p>
    <w:p w:rsidR="006B5F14" w:rsidRPr="00922044" w:rsidRDefault="006B5F14" w:rsidP="00E5026C">
      <w:pPr>
        <w:pStyle w:val="ad"/>
        <w:spacing w:before="0" w:beforeAutospacing="0" w:after="0" w:afterAutospacing="0"/>
        <w:ind w:firstLine="567"/>
        <w:jc w:val="both"/>
        <w:rPr>
          <w:color w:val="000000"/>
          <w:sz w:val="28"/>
          <w:szCs w:val="28"/>
        </w:rPr>
      </w:pPr>
      <w:r w:rsidRPr="00922044">
        <w:rPr>
          <w:b/>
          <w:bCs/>
          <w:color w:val="000000"/>
          <w:sz w:val="28"/>
          <w:szCs w:val="28"/>
        </w:rPr>
        <w:t>Хот-спот</w:t>
      </w:r>
      <w:r w:rsidRPr="00922044">
        <w:rPr>
          <w:color w:val="000000"/>
          <w:sz w:val="28"/>
          <w:szCs w:val="28"/>
        </w:rPr>
        <w:t xml:space="preserve"> (от англ. </w:t>
      </w:r>
      <w:r w:rsidRPr="00922044">
        <w:rPr>
          <w:i/>
          <w:iCs/>
          <w:color w:val="000000"/>
          <w:sz w:val="28"/>
          <w:szCs w:val="28"/>
        </w:rPr>
        <w:t>hot spot</w:t>
      </w:r>
      <w:r w:rsidRPr="00922044">
        <w:rPr>
          <w:color w:val="000000"/>
          <w:sz w:val="28"/>
          <w:szCs w:val="28"/>
        </w:rPr>
        <w:t> — «горячая точка») – участок местности (например, помещение офиса, кафе, кампуса, станция метро), где при помощи портативного устройства (ноутбука или другого устройства), работающего по беспроводному протоколу радиодоступа Wi-Fi, можно получить доступ к Интернету (реже – к корпоративному интранету). Так, многие кафе делают бесплатные хот-споты для привлечения посетителей и как дополнительный сервис.</w:t>
      </w:r>
    </w:p>
    <w:p w:rsidR="006B5F14" w:rsidRPr="00806366" w:rsidRDefault="006B5F14" w:rsidP="00E5026C">
      <w:pPr>
        <w:pStyle w:val="3"/>
        <w:rPr>
          <w:lang w:val="en-US"/>
        </w:rPr>
      </w:pPr>
      <w:r w:rsidRPr="00806366">
        <w:rPr>
          <w:lang w:val="en-US"/>
        </w:rPr>
        <w:t>6.5.2.Радиоинтерфейсы WiMAX, IEEE 802.15.4 (Zig Bee), Bluetooth, Wireless USB, WHDI, Wireless HD</w:t>
      </w:r>
    </w:p>
    <w:p w:rsidR="006B5F14" w:rsidRPr="00716255" w:rsidRDefault="006B5F14" w:rsidP="00E5026C">
      <w:pPr>
        <w:ind w:firstLine="567"/>
        <w:jc w:val="both"/>
        <w:rPr>
          <w:b/>
          <w:color w:val="000000"/>
          <w:sz w:val="28"/>
          <w:szCs w:val="28"/>
          <w:lang w:val="en-US"/>
        </w:rPr>
      </w:pPr>
    </w:p>
    <w:p w:rsidR="006B5F14" w:rsidRPr="00922044" w:rsidRDefault="006B5F14" w:rsidP="00E5026C">
      <w:pPr>
        <w:ind w:firstLine="567"/>
        <w:jc w:val="both"/>
        <w:rPr>
          <w:color w:val="000000"/>
          <w:sz w:val="28"/>
          <w:szCs w:val="28"/>
        </w:rPr>
      </w:pPr>
      <w:r w:rsidRPr="00922044">
        <w:rPr>
          <w:color w:val="000000"/>
          <w:sz w:val="28"/>
          <w:szCs w:val="28"/>
        </w:rPr>
        <w:t xml:space="preserve">Термин </w:t>
      </w:r>
      <w:r w:rsidRPr="00922044">
        <w:rPr>
          <w:color w:val="000000"/>
          <w:sz w:val="28"/>
          <w:szCs w:val="28"/>
          <w:lang w:val="en-US"/>
        </w:rPr>
        <w:t>WiMAX</w:t>
      </w:r>
      <w:r w:rsidRPr="00922044">
        <w:rPr>
          <w:color w:val="000000"/>
          <w:sz w:val="28"/>
          <w:szCs w:val="28"/>
        </w:rPr>
        <w:t xml:space="preserve"> (</w:t>
      </w:r>
      <w:r w:rsidRPr="00922044">
        <w:rPr>
          <w:color w:val="000000"/>
          <w:sz w:val="28"/>
          <w:szCs w:val="28"/>
          <w:lang w:val="en-US"/>
        </w:rPr>
        <w:t>Worldwide</w:t>
      </w:r>
      <w:r w:rsidRPr="00922044">
        <w:rPr>
          <w:color w:val="000000"/>
          <w:sz w:val="28"/>
          <w:szCs w:val="28"/>
        </w:rPr>
        <w:t xml:space="preserve"> </w:t>
      </w:r>
      <w:r w:rsidRPr="00922044">
        <w:rPr>
          <w:color w:val="000000"/>
          <w:sz w:val="28"/>
          <w:szCs w:val="28"/>
          <w:lang w:val="en-US"/>
        </w:rPr>
        <w:t>Interoperability</w:t>
      </w:r>
      <w:r w:rsidRPr="00922044">
        <w:rPr>
          <w:color w:val="000000"/>
          <w:sz w:val="28"/>
          <w:szCs w:val="28"/>
        </w:rPr>
        <w:t xml:space="preserve"> </w:t>
      </w:r>
      <w:r w:rsidRPr="00922044">
        <w:rPr>
          <w:color w:val="000000"/>
          <w:sz w:val="28"/>
          <w:szCs w:val="28"/>
          <w:lang w:val="en-US"/>
        </w:rPr>
        <w:t>for</w:t>
      </w:r>
      <w:r w:rsidRPr="00922044">
        <w:rPr>
          <w:color w:val="000000"/>
          <w:sz w:val="28"/>
          <w:szCs w:val="28"/>
        </w:rPr>
        <w:t xml:space="preserve"> </w:t>
      </w:r>
      <w:r w:rsidRPr="00922044">
        <w:rPr>
          <w:color w:val="000000"/>
          <w:sz w:val="28"/>
          <w:szCs w:val="28"/>
          <w:lang w:val="en-US"/>
        </w:rPr>
        <w:t>Microwave</w:t>
      </w:r>
      <w:r w:rsidRPr="00922044">
        <w:rPr>
          <w:color w:val="000000"/>
          <w:sz w:val="28"/>
          <w:szCs w:val="28"/>
        </w:rPr>
        <w:t xml:space="preserve"> </w:t>
      </w:r>
      <w:r w:rsidRPr="00922044">
        <w:rPr>
          <w:color w:val="000000"/>
          <w:sz w:val="28"/>
          <w:szCs w:val="28"/>
          <w:lang w:val="en-US"/>
        </w:rPr>
        <w:t>Access</w:t>
      </w:r>
      <w:r w:rsidRPr="00922044">
        <w:rPr>
          <w:color w:val="000000"/>
          <w:sz w:val="28"/>
          <w:szCs w:val="28"/>
        </w:rPr>
        <w:t xml:space="preserve">), который можно перевести как «всемирное взаимодействие сетей для беспроводного доступа в микроволновом диапазоне», ввела группа ведущих производителей беспроводного оборудования и интегральных схем для него, объединившихся в 2001 году в некоммерческую ассоциацию </w:t>
      </w:r>
      <w:r w:rsidRPr="00922044">
        <w:rPr>
          <w:color w:val="000000"/>
          <w:sz w:val="28"/>
          <w:szCs w:val="28"/>
          <w:lang w:val="en-US"/>
        </w:rPr>
        <w:t>WiMAX</w:t>
      </w:r>
      <w:r w:rsidRPr="00922044">
        <w:rPr>
          <w:color w:val="000000"/>
          <w:sz w:val="28"/>
          <w:szCs w:val="28"/>
        </w:rPr>
        <w:t xml:space="preserve"> </w:t>
      </w:r>
      <w:r w:rsidRPr="00922044">
        <w:rPr>
          <w:color w:val="000000"/>
          <w:sz w:val="28"/>
          <w:szCs w:val="28"/>
          <w:lang w:val="en-US"/>
        </w:rPr>
        <w:t>Forum</w:t>
      </w:r>
      <w:r w:rsidRPr="00922044">
        <w:rPr>
          <w:color w:val="000000"/>
          <w:sz w:val="28"/>
          <w:szCs w:val="28"/>
        </w:rPr>
        <w:t xml:space="preserve">. Согласно определению </w:t>
      </w:r>
      <w:r w:rsidRPr="00922044">
        <w:rPr>
          <w:color w:val="000000"/>
          <w:sz w:val="28"/>
          <w:szCs w:val="28"/>
          <w:lang w:val="en-US"/>
        </w:rPr>
        <w:t>WiMAX</w:t>
      </w:r>
      <w:r w:rsidRPr="00922044">
        <w:rPr>
          <w:color w:val="000000"/>
          <w:sz w:val="28"/>
          <w:szCs w:val="28"/>
        </w:rPr>
        <w:t xml:space="preserve"> </w:t>
      </w:r>
      <w:r w:rsidRPr="00922044">
        <w:rPr>
          <w:color w:val="000000"/>
          <w:sz w:val="28"/>
          <w:szCs w:val="28"/>
          <w:lang w:val="en-US"/>
        </w:rPr>
        <w:t>Forum</w:t>
      </w:r>
      <w:r w:rsidRPr="00922044">
        <w:rPr>
          <w:color w:val="000000"/>
          <w:sz w:val="28"/>
          <w:szCs w:val="28"/>
        </w:rPr>
        <w:t xml:space="preserve"> термины «фиксированный» и «мобильный» </w:t>
      </w:r>
      <w:r w:rsidRPr="00922044">
        <w:rPr>
          <w:color w:val="000000"/>
          <w:sz w:val="28"/>
          <w:szCs w:val="28"/>
          <w:lang w:val="en-US"/>
        </w:rPr>
        <w:t>WiMAX</w:t>
      </w:r>
      <w:r w:rsidRPr="00922044">
        <w:rPr>
          <w:color w:val="000000"/>
          <w:sz w:val="28"/>
          <w:szCs w:val="28"/>
        </w:rPr>
        <w:t xml:space="preserve"> применимы, соответственно, к оборудованию стандарта </w:t>
      </w:r>
      <w:r w:rsidRPr="00922044">
        <w:rPr>
          <w:color w:val="000000"/>
          <w:sz w:val="28"/>
          <w:szCs w:val="28"/>
          <w:lang w:val="en-US"/>
        </w:rPr>
        <w:t>IEEE</w:t>
      </w:r>
      <w:r w:rsidRPr="00922044">
        <w:rPr>
          <w:color w:val="000000"/>
          <w:sz w:val="28"/>
          <w:szCs w:val="28"/>
        </w:rPr>
        <w:t xml:space="preserve"> 802.16</w:t>
      </w:r>
      <w:r w:rsidRPr="00922044">
        <w:rPr>
          <w:color w:val="000000"/>
          <w:sz w:val="28"/>
          <w:szCs w:val="28"/>
          <w:lang w:val="en-US"/>
        </w:rPr>
        <w:t>d</w:t>
      </w:r>
      <w:r w:rsidRPr="00922044">
        <w:rPr>
          <w:color w:val="000000"/>
          <w:sz w:val="28"/>
          <w:szCs w:val="28"/>
        </w:rPr>
        <w:t xml:space="preserve">, поддерживающему диапазоны частот 2,3–2,7 ГГц и 3,3–3,8 ГГц, к оборудованию стандарта </w:t>
      </w:r>
      <w:r w:rsidRPr="00922044">
        <w:rPr>
          <w:color w:val="000000"/>
          <w:sz w:val="28"/>
          <w:szCs w:val="28"/>
          <w:lang w:val="en-US"/>
        </w:rPr>
        <w:t>IEEE</w:t>
      </w:r>
      <w:r w:rsidRPr="00922044">
        <w:rPr>
          <w:color w:val="000000"/>
          <w:sz w:val="28"/>
          <w:szCs w:val="28"/>
        </w:rPr>
        <w:t xml:space="preserve"> 802.16е, поддерживающему частоты 2,3 ГГц, 2,5 ГГц, 3,5 ГГц. Дальнейшие перспективы связаны с </w:t>
      </w:r>
      <w:r w:rsidRPr="00922044">
        <w:rPr>
          <w:color w:val="000000"/>
          <w:sz w:val="28"/>
          <w:szCs w:val="28"/>
        </w:rPr>
        <w:lastRenderedPageBreak/>
        <w:t xml:space="preserve">активно разрабатываемым проектом </w:t>
      </w:r>
      <w:r w:rsidRPr="00922044">
        <w:rPr>
          <w:color w:val="000000"/>
          <w:sz w:val="28"/>
          <w:szCs w:val="28"/>
          <w:lang w:val="en-US"/>
        </w:rPr>
        <w:t>IEEE</w:t>
      </w:r>
      <w:r w:rsidRPr="00922044">
        <w:rPr>
          <w:color w:val="000000"/>
          <w:sz w:val="28"/>
          <w:szCs w:val="28"/>
        </w:rPr>
        <w:t xml:space="preserve"> 802.16</w:t>
      </w:r>
      <w:r w:rsidRPr="00922044">
        <w:rPr>
          <w:color w:val="000000"/>
          <w:sz w:val="28"/>
          <w:szCs w:val="28"/>
          <w:lang w:val="en-US"/>
        </w:rPr>
        <w:t>m</w:t>
      </w:r>
      <w:r w:rsidRPr="00922044">
        <w:rPr>
          <w:color w:val="000000"/>
          <w:sz w:val="28"/>
          <w:szCs w:val="28"/>
        </w:rPr>
        <w:t>, предполагающим увеличение скорости обмена 100 Мбит/с.</w:t>
      </w:r>
    </w:p>
    <w:p w:rsidR="006B5F14" w:rsidRPr="00922044" w:rsidRDefault="006B5F14" w:rsidP="00E5026C">
      <w:pPr>
        <w:pStyle w:val="-"/>
        <w:ind w:firstLine="567"/>
        <w:jc w:val="both"/>
        <w:rPr>
          <w:color w:val="000000"/>
        </w:rPr>
      </w:pPr>
      <w:r w:rsidRPr="00922044">
        <w:rPr>
          <w:color w:val="000000"/>
        </w:rPr>
        <w:t xml:space="preserve">Особенно восприимчивым к </w:t>
      </w:r>
      <w:r>
        <w:rPr>
          <w:color w:val="000000"/>
        </w:rPr>
        <w:t>переходу на радиосвязь</w:t>
      </w:r>
      <w:r w:rsidRPr="00922044">
        <w:rPr>
          <w:color w:val="000000"/>
        </w:rPr>
        <w:t xml:space="preserve"> оказался сектор локальных интерфейсов – все, что работает на расстоянии до </w:t>
      </w:r>
      <w:smartTag w:uri="urn:schemas-microsoft-com:office:smarttags" w:element="metricconverter">
        <w:smartTagPr>
          <w:attr w:name="ProductID" w:val="10 метров"/>
        </w:smartTagPr>
        <w:r w:rsidRPr="00922044">
          <w:rPr>
            <w:color w:val="000000"/>
          </w:rPr>
          <w:t>10 метров</w:t>
        </w:r>
      </w:smartTag>
      <w:r w:rsidRPr="00922044">
        <w:rPr>
          <w:color w:val="000000"/>
        </w:rPr>
        <w:t>, обеспечивает обмен данными и/или с</w:t>
      </w:r>
      <w:r>
        <w:rPr>
          <w:color w:val="000000"/>
        </w:rPr>
        <w:t>вязь всевозможной электроники с </w:t>
      </w:r>
      <w:r w:rsidRPr="00922044">
        <w:rPr>
          <w:color w:val="000000"/>
        </w:rPr>
        <w:t xml:space="preserve">компьютером или друг с другом. К нему относятся интерфейсы </w:t>
      </w:r>
      <w:r w:rsidRPr="00922044">
        <w:rPr>
          <w:color w:val="000000"/>
          <w:lang w:val="en-US"/>
        </w:rPr>
        <w:t>Bluetooth</w:t>
      </w:r>
      <w:r w:rsidRPr="00922044">
        <w:rPr>
          <w:color w:val="000000"/>
        </w:rPr>
        <w:t xml:space="preserve">, </w:t>
      </w:r>
      <w:r w:rsidRPr="00922044">
        <w:rPr>
          <w:color w:val="000000"/>
          <w:lang w:val="en-US"/>
        </w:rPr>
        <w:t>Wireless</w:t>
      </w:r>
      <w:r w:rsidRPr="00922044">
        <w:rPr>
          <w:color w:val="000000"/>
        </w:rPr>
        <w:t xml:space="preserve"> </w:t>
      </w:r>
      <w:r w:rsidRPr="00922044">
        <w:rPr>
          <w:color w:val="000000"/>
          <w:lang w:val="en-US"/>
        </w:rPr>
        <w:t>USB</w:t>
      </w:r>
      <w:r w:rsidRPr="00922044">
        <w:rPr>
          <w:color w:val="000000"/>
        </w:rPr>
        <w:t xml:space="preserve">, новые интерфейсы </w:t>
      </w:r>
      <w:r w:rsidRPr="00922044">
        <w:rPr>
          <w:color w:val="000000"/>
          <w:lang w:val="en-US"/>
        </w:rPr>
        <w:t>WHDI</w:t>
      </w:r>
      <w:r w:rsidRPr="00922044">
        <w:rPr>
          <w:color w:val="000000"/>
        </w:rPr>
        <w:t xml:space="preserve"> (</w:t>
      </w:r>
      <w:r w:rsidRPr="00922044">
        <w:rPr>
          <w:color w:val="000000"/>
          <w:lang w:val="en-US"/>
        </w:rPr>
        <w:t>Wireless</w:t>
      </w:r>
      <w:r w:rsidRPr="00922044">
        <w:rPr>
          <w:color w:val="000000"/>
        </w:rPr>
        <w:t xml:space="preserve"> </w:t>
      </w:r>
      <w:r w:rsidRPr="00922044">
        <w:rPr>
          <w:color w:val="000000"/>
          <w:lang w:val="en-US"/>
        </w:rPr>
        <w:t>High</w:t>
      </w:r>
      <w:r w:rsidRPr="00922044">
        <w:rPr>
          <w:color w:val="000000"/>
        </w:rPr>
        <w:t xml:space="preserve"> </w:t>
      </w:r>
      <w:r w:rsidRPr="00922044">
        <w:rPr>
          <w:color w:val="000000"/>
          <w:lang w:val="en-US"/>
        </w:rPr>
        <w:t>Definition</w:t>
      </w:r>
      <w:r w:rsidRPr="00922044">
        <w:rPr>
          <w:color w:val="000000"/>
        </w:rPr>
        <w:t xml:space="preserve"> </w:t>
      </w:r>
      <w:r w:rsidRPr="00922044">
        <w:rPr>
          <w:color w:val="000000"/>
          <w:lang w:val="en-US"/>
        </w:rPr>
        <w:t>Interface</w:t>
      </w:r>
      <w:r>
        <w:rPr>
          <w:color w:val="000000"/>
        </w:rPr>
        <w:t>),</w:t>
      </w:r>
      <w:r w:rsidRPr="00922044">
        <w:rPr>
          <w:color w:val="000000"/>
        </w:rPr>
        <w:t xml:space="preserve"> </w:t>
      </w:r>
      <w:r w:rsidRPr="00922044">
        <w:rPr>
          <w:color w:val="000000"/>
          <w:lang w:val="en-US"/>
        </w:rPr>
        <w:t>Wireless</w:t>
      </w:r>
      <w:r w:rsidRPr="00922044">
        <w:rPr>
          <w:color w:val="000000"/>
        </w:rPr>
        <w:t xml:space="preserve"> </w:t>
      </w:r>
      <w:r w:rsidRPr="00922044">
        <w:rPr>
          <w:color w:val="000000"/>
          <w:lang w:val="en-US"/>
        </w:rPr>
        <w:t>HD</w:t>
      </w:r>
      <w:r w:rsidRPr="00922044">
        <w:rPr>
          <w:color w:val="000000"/>
        </w:rPr>
        <w:t xml:space="preserve">. </w:t>
      </w:r>
    </w:p>
    <w:p w:rsidR="006B5F14" w:rsidRPr="00922044" w:rsidRDefault="006B5F14" w:rsidP="00E5026C">
      <w:pPr>
        <w:pStyle w:val="-"/>
        <w:ind w:firstLine="567"/>
        <w:jc w:val="both"/>
        <w:rPr>
          <w:color w:val="000000"/>
        </w:rPr>
      </w:pPr>
      <w:r w:rsidRPr="00922044">
        <w:rPr>
          <w:color w:val="000000"/>
        </w:rPr>
        <w:t>Основные характеристики рассмотренных радиоинтерфейсов при</w:t>
      </w:r>
      <w:r>
        <w:rPr>
          <w:color w:val="000000"/>
        </w:rPr>
        <w:t xml:space="preserve">ведены в табл. </w:t>
      </w:r>
      <w:r w:rsidRPr="00E5026C">
        <w:rPr>
          <w:color w:val="000000"/>
        </w:rPr>
        <w:t>6</w:t>
      </w:r>
      <w:r w:rsidRPr="00922044">
        <w:rPr>
          <w:color w:val="000000"/>
        </w:rPr>
        <w:t>.</w:t>
      </w:r>
      <w:r>
        <w:rPr>
          <w:color w:val="000000"/>
        </w:rPr>
        <w:t>3</w:t>
      </w:r>
      <w:r w:rsidRPr="00922044">
        <w:rPr>
          <w:color w:val="000000"/>
        </w:rPr>
        <w:t>.</w:t>
      </w:r>
    </w:p>
    <w:p w:rsidR="006B5F14" w:rsidRPr="00CE0836" w:rsidRDefault="006B5F14" w:rsidP="00E5026C">
      <w:pPr>
        <w:pStyle w:val="-"/>
        <w:ind w:firstLine="567"/>
        <w:jc w:val="both"/>
        <w:rPr>
          <w:color w:val="FF0000"/>
          <w:sz w:val="22"/>
        </w:rPr>
      </w:pPr>
    </w:p>
    <w:p w:rsidR="006B5F14" w:rsidRDefault="006B5F14" w:rsidP="00E5026C">
      <w:pPr>
        <w:pStyle w:val="2"/>
        <w:spacing w:before="0" w:after="0"/>
      </w:pPr>
      <w:r w:rsidRPr="00E5026C">
        <w:t>6</w:t>
      </w:r>
      <w:r w:rsidRPr="00922044">
        <w:t>.</w:t>
      </w:r>
      <w:r w:rsidRPr="00E5026C">
        <w:t>6</w:t>
      </w:r>
      <w:r w:rsidRPr="00922044">
        <w:t>. Оптические линии связи</w:t>
      </w:r>
    </w:p>
    <w:p w:rsidR="006B5F14" w:rsidRPr="00F54771" w:rsidRDefault="006B5F14" w:rsidP="00E5026C">
      <w:pPr>
        <w:pStyle w:val="a3"/>
        <w:rPr>
          <w:color w:val="000000"/>
          <w:szCs w:val="28"/>
        </w:rPr>
      </w:pPr>
      <w:r w:rsidRPr="00F54771">
        <w:rPr>
          <w:color w:val="000000"/>
          <w:szCs w:val="28"/>
        </w:rPr>
        <w:t>В настоящее время в качестве оптических линий связи используют:</w:t>
      </w:r>
    </w:p>
    <w:p w:rsidR="006B5F14" w:rsidRPr="00F54771" w:rsidRDefault="006B5F14" w:rsidP="00E5026C">
      <w:pPr>
        <w:ind w:firstLine="567"/>
        <w:jc w:val="both"/>
        <w:rPr>
          <w:color w:val="000000"/>
          <w:sz w:val="28"/>
          <w:szCs w:val="28"/>
        </w:rPr>
      </w:pPr>
      <w:r w:rsidRPr="00F54771">
        <w:rPr>
          <w:color w:val="000000"/>
          <w:sz w:val="28"/>
          <w:szCs w:val="28"/>
        </w:rPr>
        <w:t xml:space="preserve">а) </w:t>
      </w:r>
      <w:r>
        <w:rPr>
          <w:color w:val="000000"/>
          <w:sz w:val="28"/>
          <w:szCs w:val="28"/>
        </w:rPr>
        <w:t xml:space="preserve">оптические линии с использованием волоконно-оптического кабеля ‒   </w:t>
      </w:r>
      <w:r w:rsidRPr="00F54771">
        <w:rPr>
          <w:color w:val="000000"/>
          <w:sz w:val="28"/>
          <w:szCs w:val="28"/>
        </w:rPr>
        <w:t>волоконно-оптические линии связи (ВОЛС);</w:t>
      </w:r>
    </w:p>
    <w:p w:rsidR="006B5F14" w:rsidRPr="00F54771" w:rsidRDefault="006B5F14" w:rsidP="00E5026C">
      <w:pPr>
        <w:ind w:firstLine="567"/>
        <w:jc w:val="both"/>
        <w:rPr>
          <w:color w:val="000000"/>
          <w:sz w:val="28"/>
          <w:szCs w:val="28"/>
        </w:rPr>
      </w:pPr>
      <w:r w:rsidRPr="00F54771">
        <w:rPr>
          <w:color w:val="000000"/>
          <w:sz w:val="28"/>
          <w:szCs w:val="28"/>
        </w:rPr>
        <w:t xml:space="preserve">б) оптические линии связи </w:t>
      </w:r>
      <w:r>
        <w:rPr>
          <w:color w:val="000000"/>
          <w:sz w:val="28"/>
          <w:szCs w:val="28"/>
        </w:rPr>
        <w:t>без использования волоконно-оптического кабеля.</w:t>
      </w:r>
    </w:p>
    <w:p w:rsidR="006B5F14" w:rsidRDefault="006B5F14" w:rsidP="00E5026C">
      <w:pPr>
        <w:ind w:firstLine="567"/>
        <w:jc w:val="both"/>
        <w:rPr>
          <w:color w:val="000000"/>
          <w:sz w:val="28"/>
          <w:szCs w:val="28"/>
        </w:rPr>
      </w:pPr>
      <w:r w:rsidRPr="00F54771">
        <w:rPr>
          <w:color w:val="000000"/>
          <w:sz w:val="28"/>
          <w:szCs w:val="28"/>
        </w:rPr>
        <w:t>Наилучшие показатели по скорости передачи данных, по помехозащищенности</w:t>
      </w:r>
      <w:r>
        <w:rPr>
          <w:color w:val="000000"/>
          <w:sz w:val="28"/>
          <w:szCs w:val="28"/>
        </w:rPr>
        <w:t>,</w:t>
      </w:r>
      <w:r w:rsidRPr="00F54771">
        <w:rPr>
          <w:color w:val="000000"/>
          <w:sz w:val="28"/>
          <w:szCs w:val="28"/>
        </w:rPr>
        <w:t xml:space="preserve"> по защищенности от несанкционированного доступа имеют волоконно-оптические линии связи.</w:t>
      </w:r>
    </w:p>
    <w:p w:rsidR="006B5F14" w:rsidRPr="00575FED" w:rsidRDefault="006B5F14" w:rsidP="00E5026C">
      <w:pPr>
        <w:ind w:firstLine="567"/>
        <w:jc w:val="center"/>
        <w:rPr>
          <w:b/>
          <w:color w:val="000000"/>
          <w:sz w:val="28"/>
          <w:szCs w:val="28"/>
        </w:rPr>
      </w:pPr>
      <w:r>
        <w:rPr>
          <w:b/>
          <w:color w:val="000000"/>
          <w:sz w:val="28"/>
          <w:szCs w:val="28"/>
        </w:rPr>
        <w:t>В</w:t>
      </w:r>
      <w:r w:rsidRPr="00575FED">
        <w:rPr>
          <w:b/>
          <w:color w:val="000000"/>
          <w:sz w:val="28"/>
          <w:szCs w:val="28"/>
        </w:rPr>
        <w:t>олоконно-оптические линии связи (ВОЛС</w:t>
      </w:r>
    </w:p>
    <w:p w:rsidR="006B5F14" w:rsidRPr="00F54771" w:rsidRDefault="006B5F14" w:rsidP="00E5026C">
      <w:pPr>
        <w:ind w:firstLine="567"/>
        <w:jc w:val="both"/>
        <w:rPr>
          <w:color w:val="000000"/>
          <w:sz w:val="28"/>
          <w:szCs w:val="28"/>
        </w:rPr>
      </w:pPr>
      <w:r w:rsidRPr="00F54771">
        <w:rPr>
          <w:color w:val="000000"/>
          <w:sz w:val="28"/>
          <w:szCs w:val="28"/>
        </w:rPr>
        <w:t>Структурная схема волоконно-оптической ли</w:t>
      </w:r>
      <w:r>
        <w:rPr>
          <w:color w:val="000000"/>
          <w:sz w:val="28"/>
          <w:szCs w:val="28"/>
        </w:rPr>
        <w:t xml:space="preserve">нии связи приведена на рис. </w:t>
      </w:r>
      <w:r w:rsidRPr="00836AFD">
        <w:rPr>
          <w:color w:val="000000"/>
          <w:sz w:val="28"/>
          <w:szCs w:val="28"/>
        </w:rPr>
        <w:t>6</w:t>
      </w:r>
      <w:r>
        <w:rPr>
          <w:color w:val="000000"/>
          <w:sz w:val="28"/>
          <w:szCs w:val="28"/>
        </w:rPr>
        <w:t>.1</w:t>
      </w:r>
      <w:r w:rsidRPr="00836AFD">
        <w:rPr>
          <w:color w:val="000000"/>
          <w:sz w:val="28"/>
          <w:szCs w:val="28"/>
        </w:rPr>
        <w:t>4</w:t>
      </w:r>
      <w:r w:rsidRPr="00F54771">
        <w:rPr>
          <w:color w:val="000000"/>
          <w:sz w:val="28"/>
          <w:szCs w:val="28"/>
        </w:rPr>
        <w:t>.</w:t>
      </w:r>
    </w:p>
    <w:p w:rsidR="006B5F14" w:rsidRPr="00F54771" w:rsidRDefault="006B5F14" w:rsidP="00E5026C">
      <w:pPr>
        <w:ind w:firstLine="567"/>
        <w:jc w:val="both"/>
        <w:rPr>
          <w:color w:val="000000"/>
          <w:sz w:val="28"/>
          <w:szCs w:val="28"/>
        </w:rPr>
      </w:pPr>
    </w:p>
    <w:p w:rsidR="006B5F14" w:rsidRPr="00F54771" w:rsidRDefault="00E5026C" w:rsidP="00E5026C">
      <w:pPr>
        <w:ind w:firstLine="567"/>
        <w:jc w:val="center"/>
        <w:rPr>
          <w:color w:val="000000"/>
          <w:sz w:val="28"/>
          <w:szCs w:val="28"/>
        </w:rPr>
      </w:pPr>
      <w:r>
        <w:rPr>
          <w:noProof/>
          <w:color w:val="000000"/>
          <w:sz w:val="28"/>
          <w:szCs w:val="28"/>
        </w:rPr>
        <w:pict>
          <v:shape id="Рисунок 291" o:spid="_x0000_i1058" type="#_x0000_t75" style="width:340.35pt;height:150.55pt;visibility:visible">
            <v:imagedata r:id="rId79" o:title=""/>
          </v:shape>
        </w:pict>
      </w:r>
      <w:bookmarkStart w:id="16" w:name="_GoBack"/>
      <w:bookmarkEnd w:id="16"/>
    </w:p>
    <w:p w:rsidR="006B5F14" w:rsidRPr="00F54771" w:rsidRDefault="006B5F14" w:rsidP="00E5026C">
      <w:pPr>
        <w:ind w:firstLine="567"/>
        <w:jc w:val="center"/>
        <w:rPr>
          <w:color w:val="000000"/>
          <w:sz w:val="28"/>
          <w:szCs w:val="28"/>
        </w:rPr>
      </w:pPr>
      <w:r>
        <w:rPr>
          <w:color w:val="000000"/>
          <w:sz w:val="28"/>
          <w:szCs w:val="28"/>
        </w:rPr>
        <w:t xml:space="preserve">Рис. </w:t>
      </w:r>
      <w:r>
        <w:rPr>
          <w:color w:val="000000"/>
          <w:sz w:val="28"/>
          <w:szCs w:val="28"/>
          <w:lang w:val="en-US"/>
        </w:rPr>
        <w:t>6</w:t>
      </w:r>
      <w:r w:rsidRPr="00F54771">
        <w:rPr>
          <w:color w:val="000000"/>
          <w:sz w:val="28"/>
          <w:szCs w:val="28"/>
        </w:rPr>
        <w:t>.1</w:t>
      </w:r>
      <w:r>
        <w:rPr>
          <w:color w:val="000000"/>
          <w:sz w:val="28"/>
          <w:szCs w:val="28"/>
          <w:lang w:val="en-US"/>
        </w:rPr>
        <w:t>4</w:t>
      </w:r>
      <w:r w:rsidRPr="00F54771">
        <w:rPr>
          <w:color w:val="000000"/>
          <w:sz w:val="28"/>
          <w:szCs w:val="28"/>
        </w:rPr>
        <w:t>. Структурная схема ВОЛС</w:t>
      </w:r>
    </w:p>
    <w:p w:rsidR="006B5F14" w:rsidRPr="00F54771" w:rsidRDefault="006B5F14" w:rsidP="00E5026C">
      <w:pPr>
        <w:ind w:firstLine="567"/>
        <w:jc w:val="both"/>
        <w:rPr>
          <w:color w:val="000000"/>
          <w:sz w:val="28"/>
          <w:szCs w:val="28"/>
        </w:rPr>
      </w:pPr>
      <w:r w:rsidRPr="00F54771">
        <w:rPr>
          <w:color w:val="000000"/>
          <w:sz w:val="28"/>
          <w:szCs w:val="28"/>
        </w:rPr>
        <w:t xml:space="preserve">Электрический сигнал поступает на передатчик – </w:t>
      </w:r>
      <w:r w:rsidRPr="000734E8">
        <w:rPr>
          <w:b/>
          <w:color w:val="000000"/>
          <w:sz w:val="28"/>
          <w:szCs w:val="28"/>
        </w:rPr>
        <w:t>трансивер</w:t>
      </w:r>
      <w:r w:rsidRPr="00F54771">
        <w:rPr>
          <w:color w:val="000000"/>
          <w:sz w:val="28"/>
          <w:szCs w:val="28"/>
        </w:rPr>
        <w:t xml:space="preserve">, </w:t>
      </w:r>
      <w:r w:rsidRPr="000734E8">
        <w:rPr>
          <w:b/>
          <w:color w:val="000000"/>
          <w:sz w:val="28"/>
          <w:szCs w:val="28"/>
        </w:rPr>
        <w:t xml:space="preserve">который преобразует электрический сигнал в световой импульс, </w:t>
      </w:r>
      <w:r w:rsidRPr="00F54771">
        <w:rPr>
          <w:color w:val="000000"/>
          <w:sz w:val="28"/>
          <w:szCs w:val="28"/>
        </w:rPr>
        <w:t>который через оптический соединитель подается в оптический кабель. В месте приема оптический кабель с помощью оптического соединителя подключатся к приемнику – трансиверу, преобразующему пучок света в электрический сигнал.</w:t>
      </w:r>
    </w:p>
    <w:p w:rsidR="006B5F14" w:rsidRPr="00F54771" w:rsidRDefault="006B5F14" w:rsidP="00E5026C">
      <w:pPr>
        <w:ind w:firstLine="567"/>
        <w:jc w:val="both"/>
        <w:rPr>
          <w:color w:val="000000"/>
          <w:sz w:val="28"/>
          <w:szCs w:val="28"/>
        </w:rPr>
      </w:pPr>
      <w:r w:rsidRPr="00F54771">
        <w:rPr>
          <w:color w:val="000000"/>
          <w:sz w:val="28"/>
          <w:szCs w:val="28"/>
        </w:rPr>
        <w:t xml:space="preserve">В зависимости от назначения ВОЛС, ее протяженности, качества используемых комплектующих структурная схема может изменяться. При значительных расстояниях между пунктами передачи и приема вводится ретранслятор – усилитель сигналов. При малой длине оптического кабеля (если хватает строительной длины оптического кабеля) сварка кабеля не </w:t>
      </w:r>
      <w:r w:rsidRPr="00F54771">
        <w:rPr>
          <w:color w:val="000000"/>
          <w:sz w:val="28"/>
          <w:szCs w:val="28"/>
        </w:rPr>
        <w:lastRenderedPageBreak/>
        <w:t>нужна. Под строительной длиной понимают длину цельного куска кабеля, поставляемого заводом-изготовителем.</w:t>
      </w:r>
    </w:p>
    <w:p w:rsidR="006B5F14" w:rsidRPr="00F54771" w:rsidRDefault="006B5F14" w:rsidP="00E5026C">
      <w:pPr>
        <w:ind w:firstLine="567"/>
        <w:jc w:val="both"/>
        <w:rPr>
          <w:color w:val="000000"/>
          <w:spacing w:val="-4"/>
          <w:sz w:val="28"/>
          <w:szCs w:val="28"/>
        </w:rPr>
      </w:pPr>
      <w:r w:rsidRPr="00F54771">
        <w:rPr>
          <w:color w:val="000000"/>
          <w:spacing w:val="-4"/>
          <w:sz w:val="28"/>
          <w:szCs w:val="28"/>
        </w:rPr>
        <w:t xml:space="preserve">Волоконно-оптические линии связи имеют следующие </w:t>
      </w:r>
      <w:r w:rsidRPr="004372E0">
        <w:rPr>
          <w:b/>
          <w:color w:val="000000"/>
          <w:spacing w:val="-4"/>
          <w:sz w:val="28"/>
          <w:szCs w:val="28"/>
        </w:rPr>
        <w:t>достоинства</w:t>
      </w:r>
      <w:r w:rsidRPr="00F54771">
        <w:rPr>
          <w:color w:val="000000"/>
          <w:spacing w:val="-4"/>
          <w:sz w:val="28"/>
          <w:szCs w:val="28"/>
        </w:rPr>
        <w:t>:</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Высокая помехозащищенность от внешних электромагнитных помех и от межканальных взаимонаводок.</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Широкий диапазон рабочих частот позволяет по такой линии связи можно передавать информацию со скоростью 10</w:t>
      </w:r>
      <w:r w:rsidRPr="00F54771">
        <w:rPr>
          <w:color w:val="000000"/>
          <w:sz w:val="28"/>
          <w:szCs w:val="28"/>
          <w:vertAlign w:val="superscript"/>
        </w:rPr>
        <w:t xml:space="preserve">12 </w:t>
      </w:r>
      <w:r w:rsidRPr="00F54771">
        <w:rPr>
          <w:color w:val="000000"/>
          <w:sz w:val="28"/>
          <w:szCs w:val="28"/>
        </w:rPr>
        <w:t>бит/с</w:t>
      </w:r>
      <w:r w:rsidRPr="00F54771">
        <w:rPr>
          <w:color w:val="000000"/>
          <w:sz w:val="28"/>
          <w:szCs w:val="28"/>
          <w:lang w:val="en-US"/>
        </w:rPr>
        <w:t xml:space="preserve"> </w:t>
      </w:r>
      <w:r w:rsidRPr="00F54771">
        <w:rPr>
          <w:color w:val="000000"/>
          <w:sz w:val="28"/>
          <w:szCs w:val="28"/>
        </w:rPr>
        <w:t>=</w:t>
      </w:r>
      <w:r w:rsidRPr="00F54771">
        <w:rPr>
          <w:color w:val="000000"/>
          <w:sz w:val="28"/>
          <w:szCs w:val="28"/>
          <w:lang w:val="en-US"/>
        </w:rPr>
        <w:t xml:space="preserve"> </w:t>
      </w:r>
      <w:r w:rsidRPr="00F54771">
        <w:rPr>
          <w:color w:val="000000"/>
          <w:sz w:val="28"/>
          <w:szCs w:val="28"/>
        </w:rPr>
        <w:t>Тбит/</w:t>
      </w:r>
      <w:r w:rsidRPr="00F54771">
        <w:rPr>
          <w:color w:val="000000"/>
          <w:sz w:val="28"/>
          <w:szCs w:val="28"/>
          <w:lang w:val="en-US"/>
        </w:rPr>
        <w:t>c</w:t>
      </w:r>
      <w:r w:rsidRPr="00F54771">
        <w:rPr>
          <w:color w:val="000000"/>
          <w:sz w:val="28"/>
          <w:szCs w:val="28"/>
        </w:rPr>
        <w:t>.</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 xml:space="preserve">Защищенность от несанкционированного доступа: излучения </w:t>
      </w:r>
      <w:r w:rsidRPr="00F54771">
        <w:rPr>
          <w:color w:val="000000"/>
          <w:sz w:val="28"/>
          <w:szCs w:val="28"/>
        </w:rPr>
        <w:br/>
        <w:t>в окружающее пространство ВОЛС почти не дает, а изготовление отводов оптической энергии без разрушения кабеля практически не возможно. А всякие воздействия на волокно могут быть зарегистрированы с помощью мониторинга (непрерывного контроля) целостности линии.</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Возможность скрытой передачи информации.</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Потенциально низкая стоимость, обусловленная заменой дорогостоящих цветных металлов (медь) материалами с неограниченными сырьевыми ресурсами (двуокись кремния).</w:t>
      </w:r>
    </w:p>
    <w:p w:rsidR="006B5F14" w:rsidRPr="00F54771" w:rsidRDefault="006B5F14" w:rsidP="00716255">
      <w:pPr>
        <w:numPr>
          <w:ilvl w:val="0"/>
          <w:numId w:val="3"/>
        </w:numPr>
        <w:tabs>
          <w:tab w:val="left" w:pos="825"/>
        </w:tabs>
        <w:ind w:left="0" w:firstLine="567"/>
        <w:jc w:val="both"/>
        <w:rPr>
          <w:color w:val="000000"/>
          <w:sz w:val="28"/>
          <w:szCs w:val="28"/>
        </w:rPr>
      </w:pPr>
      <w:r w:rsidRPr="00F54771">
        <w:rPr>
          <w:color w:val="000000"/>
          <w:sz w:val="28"/>
          <w:szCs w:val="28"/>
        </w:rPr>
        <w:t>Автоматически обеспечивается гальваническая развязка сегментов линии.</w:t>
      </w:r>
    </w:p>
    <w:p w:rsidR="006B5F14" w:rsidRPr="00F54771" w:rsidRDefault="006B5F14" w:rsidP="00E5026C">
      <w:pPr>
        <w:ind w:firstLine="567"/>
        <w:jc w:val="both"/>
        <w:rPr>
          <w:color w:val="000000"/>
          <w:sz w:val="28"/>
          <w:szCs w:val="28"/>
        </w:rPr>
      </w:pPr>
      <w:r w:rsidRPr="00F54771">
        <w:rPr>
          <w:color w:val="000000"/>
          <w:sz w:val="28"/>
          <w:szCs w:val="28"/>
        </w:rPr>
        <w:t xml:space="preserve">Однако в оптоволоконной технологии имеются и свои </w:t>
      </w:r>
      <w:r w:rsidRPr="004372E0">
        <w:rPr>
          <w:b/>
          <w:color w:val="000000"/>
          <w:sz w:val="28"/>
          <w:szCs w:val="28"/>
        </w:rPr>
        <w:t>недостатки</w:t>
      </w:r>
      <w:r w:rsidRPr="00F54771">
        <w:rPr>
          <w:color w:val="000000"/>
          <w:sz w:val="28"/>
          <w:szCs w:val="28"/>
        </w:rPr>
        <w:t>:</w:t>
      </w:r>
    </w:p>
    <w:p w:rsidR="006B5F14" w:rsidRPr="00F54771" w:rsidRDefault="006B5F14" w:rsidP="00716255">
      <w:pPr>
        <w:numPr>
          <w:ilvl w:val="0"/>
          <w:numId w:val="4"/>
        </w:numPr>
        <w:tabs>
          <w:tab w:val="left" w:pos="803"/>
        </w:tabs>
        <w:ind w:left="0" w:firstLine="567"/>
        <w:jc w:val="both"/>
        <w:rPr>
          <w:color w:val="000000"/>
          <w:sz w:val="28"/>
          <w:szCs w:val="28"/>
        </w:rPr>
      </w:pPr>
      <w:r w:rsidRPr="00F54771">
        <w:rPr>
          <w:color w:val="000000"/>
          <w:sz w:val="28"/>
          <w:szCs w:val="28"/>
        </w:rPr>
        <w:t>Высокая стоимость аппаратуры.</w:t>
      </w:r>
    </w:p>
    <w:p w:rsidR="006B5F14" w:rsidRPr="00F54771" w:rsidRDefault="006B5F14" w:rsidP="00716255">
      <w:pPr>
        <w:numPr>
          <w:ilvl w:val="0"/>
          <w:numId w:val="4"/>
        </w:numPr>
        <w:tabs>
          <w:tab w:val="left" w:pos="803"/>
        </w:tabs>
        <w:ind w:left="0" w:firstLine="567"/>
        <w:jc w:val="both"/>
        <w:rPr>
          <w:color w:val="000000"/>
          <w:sz w:val="28"/>
          <w:szCs w:val="28"/>
        </w:rPr>
      </w:pPr>
      <w:r w:rsidRPr="00F54771">
        <w:rPr>
          <w:color w:val="000000"/>
          <w:sz w:val="28"/>
          <w:szCs w:val="28"/>
        </w:rPr>
        <w:t>Требуется дорогое технологическое оборудование, как в процессе монтажа, так и в процессе эксплуатации. При обрыве оптического кабеля затраты на его восстановление значительно выше, чем на восстановление медного кабеля.</w:t>
      </w:r>
    </w:p>
    <w:p w:rsidR="006B5F14" w:rsidRPr="00F54771" w:rsidRDefault="006B5F14" w:rsidP="00716255">
      <w:pPr>
        <w:numPr>
          <w:ilvl w:val="0"/>
          <w:numId w:val="4"/>
        </w:numPr>
        <w:tabs>
          <w:tab w:val="left" w:pos="803"/>
        </w:tabs>
        <w:ind w:left="0" w:firstLine="567"/>
        <w:jc w:val="both"/>
        <w:rPr>
          <w:color w:val="000000"/>
          <w:sz w:val="28"/>
          <w:szCs w:val="28"/>
        </w:rPr>
      </w:pPr>
      <w:r w:rsidRPr="00F54771">
        <w:rPr>
          <w:color w:val="000000"/>
          <w:sz w:val="28"/>
          <w:szCs w:val="28"/>
        </w:rPr>
        <w:t xml:space="preserve"> Оптические кабели не стойки к воздействию радиации.</w:t>
      </w:r>
    </w:p>
    <w:p w:rsidR="006B5F14" w:rsidRPr="00D67953" w:rsidRDefault="006B5F14" w:rsidP="00E5026C">
      <w:pPr>
        <w:ind w:firstLine="567"/>
        <w:jc w:val="both"/>
        <w:rPr>
          <w:color w:val="000000"/>
          <w:sz w:val="28"/>
          <w:szCs w:val="28"/>
        </w:rPr>
      </w:pPr>
      <w:r w:rsidRPr="00F54771">
        <w:rPr>
          <w:color w:val="000000"/>
          <w:sz w:val="28"/>
          <w:szCs w:val="28"/>
        </w:rPr>
        <w:t>Основу ВОЛС составляют оптические кабели, изготавливаемые из отдельных световодов – оптических волокон.</w:t>
      </w:r>
    </w:p>
    <w:p w:rsidR="006B5F14" w:rsidRPr="00D67953" w:rsidRDefault="006B5F14" w:rsidP="00E5026C">
      <w:pPr>
        <w:ind w:firstLine="567"/>
        <w:jc w:val="both"/>
        <w:rPr>
          <w:sz w:val="28"/>
          <w:szCs w:val="28"/>
        </w:rPr>
      </w:pPr>
      <w:r w:rsidRPr="00D67953">
        <w:rPr>
          <w:b/>
          <w:sz w:val="28"/>
          <w:szCs w:val="28"/>
        </w:rPr>
        <w:t>Оптическое волокно</w:t>
      </w:r>
      <w:r w:rsidRPr="00D67953">
        <w:rPr>
          <w:sz w:val="28"/>
          <w:szCs w:val="28"/>
        </w:rPr>
        <w:t xml:space="preserve"> представляет собой тонкую двухслойную нить, состоящую из сердечника и оболочки с различными показателями преломления. Для защиты волокна от атмосферных и механических воздействий поверх светоотражающей оболочки накладывается защитное покрытие. Конструкция оптического волокна с защитным покрытием представлена на рис.</w:t>
      </w:r>
      <w:r>
        <w:rPr>
          <w:sz w:val="28"/>
          <w:szCs w:val="28"/>
          <w:lang w:val="en-US"/>
        </w:rPr>
        <w:t>6</w:t>
      </w:r>
      <w:r>
        <w:rPr>
          <w:sz w:val="28"/>
          <w:szCs w:val="28"/>
        </w:rPr>
        <w:t>.</w:t>
      </w:r>
      <w:r>
        <w:rPr>
          <w:sz w:val="28"/>
          <w:szCs w:val="28"/>
          <w:lang w:val="en-US"/>
        </w:rPr>
        <w:t>15</w:t>
      </w:r>
      <w:r w:rsidRPr="00D67953">
        <w:rPr>
          <w:sz w:val="28"/>
          <w:szCs w:val="28"/>
        </w:rPr>
        <w:t>.</w:t>
      </w:r>
    </w:p>
    <w:p w:rsidR="006B5F14" w:rsidRDefault="00E5026C" w:rsidP="00E5026C">
      <w:pPr>
        <w:jc w:val="center"/>
        <w:rPr>
          <w:sz w:val="28"/>
          <w:szCs w:val="28"/>
          <w:lang w:val="en-US"/>
        </w:rPr>
      </w:pPr>
      <w:r>
        <w:rPr>
          <w:sz w:val="28"/>
          <w:szCs w:val="28"/>
          <w:lang w:val="en-US"/>
        </w:rPr>
        <w:pict>
          <v:shape id="_x0000_i1059" type="#_x0000_t75" style="width:3in;height:124.35pt">
            <v:imagedata r:id="rId80" o:title=""/>
          </v:shape>
        </w:pict>
      </w:r>
    </w:p>
    <w:p w:rsidR="006B5F14" w:rsidRPr="00836AFD" w:rsidRDefault="006B5F14" w:rsidP="00E5026C">
      <w:pPr>
        <w:jc w:val="center"/>
        <w:rPr>
          <w:lang w:val="en-US"/>
        </w:rPr>
      </w:pPr>
      <w:r w:rsidRPr="00B664B0">
        <w:t>Рис</w:t>
      </w:r>
      <w:r w:rsidRPr="00836AFD">
        <w:rPr>
          <w:lang w:val="en-US"/>
        </w:rPr>
        <w:t>.</w:t>
      </w:r>
      <w:r>
        <w:rPr>
          <w:lang w:val="en-US"/>
        </w:rPr>
        <w:t>6</w:t>
      </w:r>
      <w:r w:rsidRPr="00836AFD">
        <w:rPr>
          <w:lang w:val="en-US"/>
        </w:rPr>
        <w:t>.</w:t>
      </w:r>
      <w:r>
        <w:rPr>
          <w:lang w:val="en-US"/>
        </w:rPr>
        <w:t>15</w:t>
      </w:r>
      <w:r w:rsidRPr="00836AFD">
        <w:rPr>
          <w:lang w:val="en-US"/>
        </w:rPr>
        <w:t xml:space="preserve">. </w:t>
      </w:r>
      <w:r w:rsidRPr="00B664B0">
        <w:t>Конструкция</w:t>
      </w:r>
      <w:r w:rsidRPr="00836AFD">
        <w:rPr>
          <w:lang w:val="en-US"/>
        </w:rPr>
        <w:t xml:space="preserve"> </w:t>
      </w:r>
      <w:r w:rsidRPr="00B664B0">
        <w:t>оптического</w:t>
      </w:r>
      <w:r w:rsidRPr="00836AFD">
        <w:rPr>
          <w:lang w:val="en-US"/>
        </w:rPr>
        <w:t xml:space="preserve"> </w:t>
      </w:r>
      <w:r w:rsidRPr="00B664B0">
        <w:t>волокна</w:t>
      </w:r>
    </w:p>
    <w:p w:rsidR="006B5F14" w:rsidRPr="002664BE" w:rsidRDefault="006B5F14" w:rsidP="00E5026C">
      <w:pPr>
        <w:ind w:firstLine="567"/>
        <w:jc w:val="both"/>
        <w:rPr>
          <w:sz w:val="28"/>
          <w:szCs w:val="28"/>
          <w:lang w:val="en-US"/>
        </w:rPr>
      </w:pPr>
      <w:r w:rsidRPr="00D67953">
        <w:rPr>
          <w:sz w:val="28"/>
          <w:szCs w:val="28"/>
        </w:rPr>
        <w:t>Используются</w:t>
      </w:r>
      <w:r w:rsidRPr="00836AFD">
        <w:rPr>
          <w:sz w:val="28"/>
          <w:szCs w:val="28"/>
          <w:lang w:val="en-US"/>
        </w:rPr>
        <w:t xml:space="preserve"> 3 </w:t>
      </w:r>
      <w:r w:rsidRPr="00D67953">
        <w:rPr>
          <w:sz w:val="28"/>
          <w:szCs w:val="28"/>
        </w:rPr>
        <w:t>типа</w:t>
      </w:r>
      <w:r w:rsidRPr="00836AFD">
        <w:rPr>
          <w:sz w:val="28"/>
          <w:szCs w:val="28"/>
          <w:lang w:val="en-US"/>
        </w:rPr>
        <w:t xml:space="preserve"> </w:t>
      </w:r>
      <w:r w:rsidRPr="00D67953">
        <w:rPr>
          <w:sz w:val="28"/>
          <w:szCs w:val="28"/>
        </w:rPr>
        <w:t>оптических</w:t>
      </w:r>
      <w:r w:rsidRPr="00836AFD">
        <w:rPr>
          <w:sz w:val="28"/>
          <w:szCs w:val="28"/>
          <w:lang w:val="en-US"/>
        </w:rPr>
        <w:t xml:space="preserve"> </w:t>
      </w:r>
      <w:r w:rsidRPr="00D67953">
        <w:rPr>
          <w:sz w:val="28"/>
          <w:szCs w:val="28"/>
        </w:rPr>
        <w:t>волокон</w:t>
      </w:r>
      <w:r w:rsidRPr="00836AFD">
        <w:rPr>
          <w:sz w:val="28"/>
          <w:szCs w:val="28"/>
          <w:lang w:val="en-US"/>
        </w:rPr>
        <w:t xml:space="preserve">: </w:t>
      </w:r>
      <w:r w:rsidRPr="00D67953">
        <w:rPr>
          <w:sz w:val="28"/>
          <w:szCs w:val="28"/>
        </w:rPr>
        <w:t>полимерные</w:t>
      </w:r>
      <w:r w:rsidRPr="00836AFD">
        <w:rPr>
          <w:sz w:val="28"/>
          <w:szCs w:val="28"/>
          <w:lang w:val="en-US"/>
        </w:rPr>
        <w:t xml:space="preserve"> </w:t>
      </w:r>
      <w:r w:rsidRPr="00D67953">
        <w:rPr>
          <w:sz w:val="28"/>
          <w:szCs w:val="28"/>
        </w:rPr>
        <w:t>оптические</w:t>
      </w:r>
      <w:r w:rsidRPr="00836AFD">
        <w:rPr>
          <w:sz w:val="28"/>
          <w:szCs w:val="28"/>
          <w:lang w:val="en-US"/>
        </w:rPr>
        <w:t xml:space="preserve"> </w:t>
      </w:r>
      <w:r w:rsidRPr="00D67953">
        <w:rPr>
          <w:sz w:val="28"/>
          <w:szCs w:val="28"/>
        </w:rPr>
        <w:t>волокна</w:t>
      </w:r>
      <w:r w:rsidRPr="00836AFD">
        <w:rPr>
          <w:sz w:val="28"/>
          <w:szCs w:val="28"/>
          <w:lang w:val="en-US"/>
        </w:rPr>
        <w:t xml:space="preserve"> (</w:t>
      </w:r>
      <w:r w:rsidRPr="00D67953">
        <w:rPr>
          <w:sz w:val="28"/>
          <w:szCs w:val="28"/>
          <w:lang w:val="en-US"/>
        </w:rPr>
        <w:t>POF</w:t>
      </w:r>
      <w:r w:rsidRPr="00836AFD">
        <w:rPr>
          <w:sz w:val="28"/>
          <w:szCs w:val="28"/>
          <w:lang w:val="en-US"/>
        </w:rPr>
        <w:t xml:space="preserve"> = </w:t>
      </w:r>
      <w:r w:rsidRPr="00D67953">
        <w:rPr>
          <w:sz w:val="28"/>
          <w:szCs w:val="28"/>
          <w:lang w:val="en-US"/>
        </w:rPr>
        <w:t>Plastic</w:t>
      </w:r>
      <w:r w:rsidRPr="00836AFD">
        <w:rPr>
          <w:sz w:val="28"/>
          <w:szCs w:val="28"/>
          <w:lang w:val="en-US"/>
        </w:rPr>
        <w:t xml:space="preserve"> </w:t>
      </w:r>
      <w:r w:rsidRPr="00D67953">
        <w:rPr>
          <w:sz w:val="28"/>
          <w:szCs w:val="28"/>
          <w:lang w:val="en-US"/>
        </w:rPr>
        <w:t>Optical</w:t>
      </w:r>
      <w:r w:rsidRPr="00836AFD">
        <w:rPr>
          <w:sz w:val="28"/>
          <w:szCs w:val="28"/>
          <w:lang w:val="en-US"/>
        </w:rPr>
        <w:t xml:space="preserve"> </w:t>
      </w:r>
      <w:r w:rsidRPr="00D67953">
        <w:rPr>
          <w:sz w:val="28"/>
          <w:szCs w:val="28"/>
          <w:lang w:val="en-US"/>
        </w:rPr>
        <w:t>Fiber</w:t>
      </w:r>
      <w:r w:rsidRPr="00836AFD">
        <w:rPr>
          <w:sz w:val="28"/>
          <w:szCs w:val="28"/>
          <w:lang w:val="en-US"/>
        </w:rPr>
        <w:t xml:space="preserve">), </w:t>
      </w:r>
      <w:r w:rsidRPr="00D67953">
        <w:rPr>
          <w:sz w:val="28"/>
          <w:szCs w:val="28"/>
        </w:rPr>
        <w:t>кварц</w:t>
      </w:r>
      <w:r w:rsidRPr="00836AFD">
        <w:rPr>
          <w:sz w:val="28"/>
          <w:szCs w:val="28"/>
          <w:lang w:val="en-US"/>
        </w:rPr>
        <w:t>-</w:t>
      </w:r>
      <w:r w:rsidRPr="00D67953">
        <w:rPr>
          <w:sz w:val="28"/>
          <w:szCs w:val="28"/>
        </w:rPr>
        <w:t>полимерные</w:t>
      </w:r>
      <w:r w:rsidRPr="00836AFD">
        <w:rPr>
          <w:sz w:val="28"/>
          <w:szCs w:val="28"/>
          <w:lang w:val="en-US"/>
        </w:rPr>
        <w:t xml:space="preserve"> </w:t>
      </w:r>
      <w:r w:rsidRPr="00D67953">
        <w:rPr>
          <w:sz w:val="28"/>
          <w:szCs w:val="28"/>
        </w:rPr>
        <w:t>оптические</w:t>
      </w:r>
      <w:r w:rsidRPr="00A23D8E">
        <w:rPr>
          <w:sz w:val="28"/>
          <w:szCs w:val="28"/>
          <w:lang w:val="en-US"/>
        </w:rPr>
        <w:t xml:space="preserve"> </w:t>
      </w:r>
      <w:r w:rsidRPr="00D67953">
        <w:rPr>
          <w:sz w:val="28"/>
          <w:szCs w:val="28"/>
        </w:rPr>
        <w:t>волокна</w:t>
      </w:r>
      <w:r w:rsidRPr="00A23D8E">
        <w:rPr>
          <w:sz w:val="28"/>
          <w:szCs w:val="28"/>
          <w:lang w:val="en-US"/>
        </w:rPr>
        <w:t xml:space="preserve"> </w:t>
      </w:r>
      <w:r w:rsidRPr="00A23D8E">
        <w:rPr>
          <w:sz w:val="28"/>
          <w:szCs w:val="28"/>
          <w:lang w:val="en-US"/>
        </w:rPr>
        <w:lastRenderedPageBreak/>
        <w:t>(</w:t>
      </w:r>
      <w:r w:rsidRPr="00D67953">
        <w:rPr>
          <w:sz w:val="28"/>
          <w:szCs w:val="28"/>
          <w:lang w:val="en-US"/>
        </w:rPr>
        <w:t>PCF</w:t>
      </w:r>
      <w:r w:rsidRPr="00A23D8E">
        <w:rPr>
          <w:sz w:val="28"/>
          <w:szCs w:val="28"/>
          <w:lang w:val="en-US"/>
        </w:rPr>
        <w:t xml:space="preserve"> = </w:t>
      </w:r>
      <w:r w:rsidRPr="00D67953">
        <w:rPr>
          <w:sz w:val="28"/>
          <w:szCs w:val="28"/>
          <w:lang w:val="en-US"/>
        </w:rPr>
        <w:t>Polymer</w:t>
      </w:r>
      <w:r w:rsidRPr="00A23D8E">
        <w:rPr>
          <w:sz w:val="28"/>
          <w:szCs w:val="28"/>
          <w:lang w:val="en-US"/>
        </w:rPr>
        <w:t xml:space="preserve"> </w:t>
      </w:r>
      <w:r>
        <w:rPr>
          <w:sz w:val="28"/>
          <w:szCs w:val="28"/>
          <w:lang w:val="en-US"/>
        </w:rPr>
        <w:t>Cla</w:t>
      </w:r>
      <w:r w:rsidRPr="00D67953">
        <w:rPr>
          <w:sz w:val="28"/>
          <w:szCs w:val="28"/>
          <w:lang w:val="en-US"/>
        </w:rPr>
        <w:t>dded</w:t>
      </w:r>
      <w:r w:rsidRPr="00A23D8E">
        <w:rPr>
          <w:sz w:val="28"/>
          <w:szCs w:val="28"/>
          <w:lang w:val="en-US"/>
        </w:rPr>
        <w:t xml:space="preserve"> </w:t>
      </w:r>
      <w:r w:rsidRPr="00D67953">
        <w:rPr>
          <w:sz w:val="28"/>
          <w:szCs w:val="28"/>
          <w:lang w:val="en-US"/>
        </w:rPr>
        <w:t>Fiber</w:t>
      </w:r>
      <w:r w:rsidRPr="00A23D8E">
        <w:rPr>
          <w:sz w:val="28"/>
          <w:szCs w:val="28"/>
          <w:lang w:val="en-US"/>
        </w:rPr>
        <w:t xml:space="preserve">), </w:t>
      </w:r>
      <w:r w:rsidRPr="00D67953">
        <w:rPr>
          <w:sz w:val="28"/>
          <w:szCs w:val="28"/>
        </w:rPr>
        <w:t>кварцевые</w:t>
      </w:r>
      <w:r w:rsidRPr="00A23D8E">
        <w:rPr>
          <w:sz w:val="28"/>
          <w:szCs w:val="28"/>
          <w:lang w:val="en-US"/>
        </w:rPr>
        <w:t xml:space="preserve"> </w:t>
      </w:r>
      <w:r w:rsidRPr="00D67953">
        <w:rPr>
          <w:sz w:val="28"/>
          <w:szCs w:val="28"/>
        </w:rPr>
        <w:t>оптические</w:t>
      </w:r>
      <w:r w:rsidRPr="00A23D8E">
        <w:rPr>
          <w:sz w:val="28"/>
          <w:szCs w:val="28"/>
          <w:lang w:val="en-US"/>
        </w:rPr>
        <w:t xml:space="preserve"> </w:t>
      </w:r>
      <w:r w:rsidRPr="00D67953">
        <w:rPr>
          <w:sz w:val="28"/>
          <w:szCs w:val="28"/>
        </w:rPr>
        <w:t>волокна</w:t>
      </w:r>
      <w:r w:rsidRPr="00A23D8E">
        <w:rPr>
          <w:sz w:val="28"/>
          <w:szCs w:val="28"/>
          <w:lang w:val="en-US"/>
        </w:rPr>
        <w:t xml:space="preserve"> (</w:t>
      </w:r>
      <w:r w:rsidRPr="00D67953">
        <w:rPr>
          <w:sz w:val="28"/>
          <w:szCs w:val="28"/>
          <w:lang w:val="en-US"/>
        </w:rPr>
        <w:t>GOF</w:t>
      </w:r>
      <w:r w:rsidRPr="00A23D8E">
        <w:rPr>
          <w:sz w:val="28"/>
          <w:szCs w:val="28"/>
          <w:lang w:val="en-US"/>
        </w:rPr>
        <w:t xml:space="preserve"> = </w:t>
      </w:r>
      <w:r>
        <w:rPr>
          <w:sz w:val="28"/>
          <w:szCs w:val="28"/>
          <w:lang w:val="en-US"/>
        </w:rPr>
        <w:t>Glass</w:t>
      </w:r>
      <w:r w:rsidRPr="00A23D8E">
        <w:rPr>
          <w:sz w:val="28"/>
          <w:szCs w:val="28"/>
          <w:lang w:val="en-US"/>
        </w:rPr>
        <w:t xml:space="preserve"> </w:t>
      </w:r>
      <w:r>
        <w:rPr>
          <w:sz w:val="28"/>
          <w:szCs w:val="28"/>
          <w:lang w:val="en-US"/>
        </w:rPr>
        <w:t>Optical</w:t>
      </w:r>
      <w:r w:rsidRPr="00A23D8E">
        <w:rPr>
          <w:sz w:val="28"/>
          <w:szCs w:val="28"/>
          <w:lang w:val="en-US"/>
        </w:rPr>
        <w:t xml:space="preserve"> </w:t>
      </w:r>
      <w:r>
        <w:rPr>
          <w:sz w:val="28"/>
          <w:szCs w:val="28"/>
          <w:lang w:val="en-US"/>
        </w:rPr>
        <w:t>Fiber</w:t>
      </w:r>
      <w:r w:rsidRPr="00A23D8E">
        <w:rPr>
          <w:sz w:val="28"/>
          <w:szCs w:val="28"/>
          <w:lang w:val="en-US"/>
        </w:rPr>
        <w:t>).</w:t>
      </w:r>
    </w:p>
    <w:p w:rsidR="006B5F14" w:rsidRPr="00D67953" w:rsidRDefault="006B5F14" w:rsidP="00E5026C">
      <w:pPr>
        <w:ind w:firstLine="567"/>
        <w:jc w:val="both"/>
        <w:rPr>
          <w:sz w:val="28"/>
          <w:szCs w:val="28"/>
        </w:rPr>
      </w:pPr>
      <w:r w:rsidRPr="001475BB">
        <w:rPr>
          <w:sz w:val="28"/>
          <w:szCs w:val="28"/>
          <w:lang w:val="en-US"/>
        </w:rPr>
        <w:t xml:space="preserve"> </w:t>
      </w:r>
      <w:r w:rsidRPr="00D67953">
        <w:rPr>
          <w:sz w:val="28"/>
          <w:szCs w:val="28"/>
        </w:rPr>
        <w:t>Полимерные оптические волокна изготавливаются из полимерных материалов, имеющих высокие оптические свойства</w:t>
      </w:r>
      <w:r>
        <w:rPr>
          <w:sz w:val="28"/>
          <w:szCs w:val="28"/>
        </w:rPr>
        <w:t>.</w:t>
      </w:r>
      <w:r w:rsidRPr="00D67953">
        <w:rPr>
          <w:sz w:val="28"/>
          <w:szCs w:val="28"/>
        </w:rPr>
        <w:t xml:space="preserve"> </w:t>
      </w:r>
      <w:r>
        <w:rPr>
          <w:sz w:val="28"/>
          <w:szCs w:val="28"/>
        </w:rPr>
        <w:t xml:space="preserve">Волоконно-оптические кабели из полимерного оптического волокна характеризуются хорошей гибкостью (при диаметре волокна </w:t>
      </w:r>
      <w:smartTag w:uri="urn:schemas-microsoft-com:office:smarttags" w:element="metricconverter">
        <w:smartTagPr>
          <w:attr w:name="ProductID" w:val="1,5 мм"/>
        </w:smartTagPr>
        <w:r>
          <w:rPr>
            <w:sz w:val="28"/>
            <w:szCs w:val="28"/>
          </w:rPr>
          <w:t>1,5 мм</w:t>
        </w:r>
      </w:smartTag>
      <w:r>
        <w:rPr>
          <w:sz w:val="28"/>
          <w:szCs w:val="28"/>
        </w:rPr>
        <w:t xml:space="preserve"> допустимый радиус изгиба волокон равен </w:t>
      </w:r>
      <w:smartTag w:uri="urn:schemas-microsoft-com:office:smarttags" w:element="metricconverter">
        <w:smartTagPr>
          <w:attr w:name="ProductID" w:val="8 мм"/>
        </w:smartTagPr>
        <w:r>
          <w:rPr>
            <w:sz w:val="28"/>
            <w:szCs w:val="28"/>
          </w:rPr>
          <w:t>8 мм</w:t>
        </w:r>
      </w:smartTag>
      <w:r>
        <w:rPr>
          <w:sz w:val="28"/>
          <w:szCs w:val="28"/>
        </w:rPr>
        <w:t>) и обеспечивает пропускную способность до 2,5 Гбит</w:t>
      </w:r>
      <w:r w:rsidRPr="005D4A43">
        <w:rPr>
          <w:sz w:val="28"/>
          <w:szCs w:val="28"/>
        </w:rPr>
        <w:t>/</w:t>
      </w:r>
      <w:r>
        <w:rPr>
          <w:sz w:val="28"/>
          <w:szCs w:val="28"/>
        </w:rPr>
        <w:t>с, что существенно выше, чем у витой пары (</w:t>
      </w:r>
      <w:r>
        <w:rPr>
          <w:sz w:val="28"/>
          <w:szCs w:val="28"/>
          <w:lang w:val="en-US"/>
        </w:rPr>
        <w:t>max</w:t>
      </w:r>
      <w:r w:rsidRPr="005D4A43">
        <w:rPr>
          <w:sz w:val="28"/>
          <w:szCs w:val="28"/>
        </w:rPr>
        <w:t xml:space="preserve"> 1</w:t>
      </w:r>
      <w:r>
        <w:rPr>
          <w:sz w:val="28"/>
          <w:szCs w:val="28"/>
        </w:rPr>
        <w:t>Гбит</w:t>
      </w:r>
      <w:r w:rsidRPr="005D4A43">
        <w:rPr>
          <w:sz w:val="28"/>
          <w:szCs w:val="28"/>
        </w:rPr>
        <w:t>/</w:t>
      </w:r>
      <w:r>
        <w:rPr>
          <w:sz w:val="28"/>
          <w:szCs w:val="28"/>
        </w:rPr>
        <w:t xml:space="preserve">с). </w:t>
      </w:r>
      <w:r w:rsidRPr="00D67953">
        <w:rPr>
          <w:sz w:val="28"/>
          <w:szCs w:val="28"/>
        </w:rPr>
        <w:t xml:space="preserve">Дальность передачи данных до </w:t>
      </w:r>
      <w:smartTag w:uri="urn:schemas-microsoft-com:office:smarttags" w:element="metricconverter">
        <w:smartTagPr>
          <w:attr w:name="ProductID" w:val="80 м"/>
        </w:smartTagPr>
        <w:r w:rsidRPr="00D67953">
          <w:rPr>
            <w:sz w:val="28"/>
            <w:szCs w:val="28"/>
          </w:rPr>
          <w:t>80 м</w:t>
        </w:r>
      </w:smartTag>
      <w:r w:rsidRPr="00D67953">
        <w:rPr>
          <w:sz w:val="28"/>
          <w:szCs w:val="28"/>
        </w:rPr>
        <w:t xml:space="preserve">. </w:t>
      </w:r>
    </w:p>
    <w:p w:rsidR="006B5F14" w:rsidRDefault="006B5F14" w:rsidP="00E5026C">
      <w:pPr>
        <w:ind w:firstLine="567"/>
        <w:jc w:val="both"/>
        <w:rPr>
          <w:sz w:val="28"/>
          <w:szCs w:val="28"/>
        </w:rPr>
      </w:pPr>
      <w:r w:rsidRPr="00D67953">
        <w:rPr>
          <w:sz w:val="28"/>
          <w:szCs w:val="28"/>
          <w:lang w:val="en-US"/>
        </w:rPr>
        <w:t>POF</w:t>
      </w:r>
      <w:r>
        <w:rPr>
          <w:sz w:val="28"/>
          <w:szCs w:val="28"/>
        </w:rPr>
        <w:t xml:space="preserve"> используется в настоящее время достаточно широко.</w:t>
      </w:r>
    </w:p>
    <w:p w:rsidR="006B5F14" w:rsidRPr="004372E0" w:rsidRDefault="006B5F14" w:rsidP="00E5026C">
      <w:pPr>
        <w:ind w:firstLine="567"/>
        <w:jc w:val="both"/>
        <w:rPr>
          <w:color w:val="FF0000"/>
          <w:sz w:val="22"/>
          <w:szCs w:val="28"/>
        </w:rPr>
      </w:pPr>
      <w:r w:rsidRPr="004372E0">
        <w:rPr>
          <w:sz w:val="28"/>
          <w:szCs w:val="28"/>
        </w:rPr>
        <w:t>Его используют для систем декоративного, архитектурного и ландшафтного освещения, для подсветки бассейнов, для безопасного освещения взрывоопасных помещений.</w:t>
      </w:r>
      <w:r w:rsidRPr="004372E0">
        <w:rPr>
          <w:color w:val="FF0000"/>
          <w:sz w:val="22"/>
          <w:szCs w:val="28"/>
        </w:rPr>
        <w:t xml:space="preserve"> </w:t>
      </w:r>
    </w:p>
    <w:p w:rsidR="006B5F14" w:rsidRDefault="006B5F14" w:rsidP="00E5026C">
      <w:pPr>
        <w:pStyle w:val="ad"/>
        <w:spacing w:before="0" w:beforeAutospacing="0" w:after="0" w:afterAutospacing="0"/>
        <w:jc w:val="center"/>
      </w:pPr>
      <w:r>
        <w:fldChar w:fldCharType="begin"/>
      </w:r>
      <w:r>
        <w:instrText xml:space="preserve"> INCLUDEPICTURE  "http://www.vmcable.com/New/pof.ht1.jpg" \* MERGEFORMATINET </w:instrText>
      </w:r>
      <w:r>
        <w:fldChar w:fldCharType="separate"/>
      </w:r>
      <w:r>
        <w:fldChar w:fldCharType="begin"/>
      </w:r>
      <w:r>
        <w:instrText xml:space="preserve"> INCLUDEPICTURE  "http://www.vmcable.com/New/pof.ht1.jpg" \* MERGEFORMATINET </w:instrText>
      </w:r>
      <w:r>
        <w:fldChar w:fldCharType="separate"/>
      </w:r>
      <w:r>
        <w:fldChar w:fldCharType="begin"/>
      </w:r>
      <w:r>
        <w:instrText xml:space="preserve"> INCLUDEPICTURE  "http://www.vmcable.com/New/pof.ht1.jpg" \* MERGEFORMATINET </w:instrText>
      </w:r>
      <w:r>
        <w:fldChar w:fldCharType="separate"/>
      </w:r>
      <w:r w:rsidR="00E5026C">
        <w:fldChar w:fldCharType="begin"/>
      </w:r>
      <w:r w:rsidR="00E5026C">
        <w:instrText xml:space="preserve"> INCLUDEPICTURE  "http://www.vmcable.com/New/pof.ht1.jpg" \* MERGEFORMATINET </w:instrText>
      </w:r>
      <w:r w:rsidR="00E5026C">
        <w:fldChar w:fldCharType="separate"/>
      </w:r>
      <w:r w:rsidR="00E5026C">
        <w:pict>
          <v:shape id="_x0000_i1060" type="#_x0000_t75" style="width:261.8pt;height:170.2pt">
            <v:imagedata r:id="rId81" r:href="rId82"/>
          </v:shape>
        </w:pict>
      </w:r>
      <w:r w:rsidR="00E5026C">
        <w:fldChar w:fldCharType="end"/>
      </w:r>
      <w:r>
        <w:fldChar w:fldCharType="end"/>
      </w:r>
      <w:r>
        <w:fldChar w:fldCharType="end"/>
      </w:r>
      <w:r>
        <w:fldChar w:fldCharType="end"/>
      </w:r>
      <w:r>
        <w:fldChar w:fldCharType="begin"/>
      </w:r>
      <w:r>
        <w:instrText xml:space="preserve"> INCLUDEPICTURE  "http://www.vmcable.com/New/pof.ht2.jpg" \* MERGEFORMATINET </w:instrText>
      </w:r>
      <w:r>
        <w:fldChar w:fldCharType="separate"/>
      </w:r>
      <w:r>
        <w:fldChar w:fldCharType="begin"/>
      </w:r>
      <w:r>
        <w:instrText xml:space="preserve"> INCLUDEPICTURE  "http://www.vmcable.com/New/pof.ht2.jpg" \* MERGEFORMATINET </w:instrText>
      </w:r>
      <w:r>
        <w:fldChar w:fldCharType="separate"/>
      </w:r>
      <w:r>
        <w:fldChar w:fldCharType="begin"/>
      </w:r>
      <w:r>
        <w:instrText xml:space="preserve"> INCLUDEPICTURE  "http://www.vmcable.com/New/pof.ht2.jpg" \* MERGEFORMATINET </w:instrText>
      </w:r>
      <w:r>
        <w:fldChar w:fldCharType="separate"/>
      </w:r>
      <w:r w:rsidR="00E5026C">
        <w:fldChar w:fldCharType="begin"/>
      </w:r>
      <w:r w:rsidR="00E5026C">
        <w:instrText xml:space="preserve"> INCLUDEPICTURE  "http://www.vmcable.com/New/pof.ht2.jpg" \* MERGEFORMATINET </w:instrText>
      </w:r>
      <w:r w:rsidR="00E5026C">
        <w:fldChar w:fldCharType="separate"/>
      </w:r>
      <w:r w:rsidR="00E5026C">
        <w:pict>
          <v:shape id="_x0000_i1061" type="#_x0000_t75" style="width:242.2pt;height:170.2pt">
            <v:imagedata r:id="rId83" r:href="rId84"/>
          </v:shape>
        </w:pict>
      </w:r>
      <w:r w:rsidR="00E5026C">
        <w:fldChar w:fldCharType="end"/>
      </w:r>
      <w:r>
        <w:fldChar w:fldCharType="end"/>
      </w:r>
      <w:r>
        <w:fldChar w:fldCharType="end"/>
      </w:r>
      <w:r>
        <w:fldChar w:fldCharType="end"/>
      </w:r>
    </w:p>
    <w:p w:rsidR="006B5F14" w:rsidRPr="00716255" w:rsidRDefault="006B5F14" w:rsidP="00E5026C">
      <w:pPr>
        <w:pStyle w:val="ad"/>
        <w:spacing w:before="0" w:beforeAutospacing="0" w:after="0" w:afterAutospacing="0"/>
        <w:jc w:val="center"/>
      </w:pPr>
      <w:r>
        <w:t xml:space="preserve">Рис. </w:t>
      </w:r>
      <w:r w:rsidRPr="00716255">
        <w:t>6</w:t>
      </w:r>
      <w:r>
        <w:t>.</w:t>
      </w:r>
      <w:r w:rsidRPr="00716255">
        <w:t>16</w:t>
      </w:r>
    </w:p>
    <w:p w:rsidR="006B5F14" w:rsidRPr="00B664B0" w:rsidRDefault="006B5F14" w:rsidP="00716255">
      <w:pPr>
        <w:ind w:firstLine="567"/>
        <w:jc w:val="both"/>
      </w:pPr>
      <w:r w:rsidRPr="003958F1">
        <w:rPr>
          <w:sz w:val="28"/>
          <w:szCs w:val="28"/>
        </w:rPr>
        <w:t xml:space="preserve">Второй областью применения можно считать использование </w:t>
      </w:r>
      <w:r w:rsidRPr="003958F1">
        <w:rPr>
          <w:bCs/>
          <w:sz w:val="28"/>
          <w:szCs w:val="28"/>
          <w:lang w:val="en-US"/>
        </w:rPr>
        <w:t>POF</w:t>
      </w:r>
      <w:r w:rsidRPr="003958F1">
        <w:rPr>
          <w:bCs/>
          <w:sz w:val="28"/>
          <w:szCs w:val="28"/>
        </w:rPr>
        <w:t xml:space="preserve"> для изготовления систем визуальной индикации</w:t>
      </w:r>
      <w:r w:rsidRPr="003958F1">
        <w:rPr>
          <w:sz w:val="28"/>
          <w:szCs w:val="28"/>
        </w:rPr>
        <w:t xml:space="preserve"> информационных панелей бытовой, автомобильной, промышленной и</w:t>
      </w:r>
      <w:r>
        <w:t xml:space="preserve"> </w:t>
      </w:r>
      <w:r>
        <w:rPr>
          <w:sz w:val="28"/>
          <w:szCs w:val="28"/>
        </w:rPr>
        <w:t xml:space="preserve">медицинской электроники. </w:t>
      </w:r>
    </w:p>
    <w:p w:rsidR="006B5F14" w:rsidRPr="004372E0" w:rsidRDefault="006B5F14" w:rsidP="00E5026C">
      <w:pPr>
        <w:ind w:firstLine="567"/>
        <w:jc w:val="both"/>
        <w:rPr>
          <w:color w:val="FF0000"/>
          <w:sz w:val="22"/>
          <w:szCs w:val="28"/>
        </w:rPr>
      </w:pPr>
      <w:r>
        <w:rPr>
          <w:sz w:val="28"/>
          <w:szCs w:val="28"/>
        </w:rPr>
        <w:t xml:space="preserve">ПОВ обеспечивают эффективное решение для высокоскоростных недорогих, свободных от электромагнитных помех линий передачи данных на небольшие расстояния (системы автоматизации технологических процессов, передача сигналов от видеокамер, оптических датчиков, локальные вычислительные сети). </w:t>
      </w:r>
    </w:p>
    <w:p w:rsidR="006B5F14" w:rsidRDefault="00E5026C" w:rsidP="00E5026C">
      <w:pPr>
        <w:ind w:firstLine="567"/>
        <w:jc w:val="center"/>
        <w:rPr>
          <w:sz w:val="28"/>
          <w:szCs w:val="28"/>
        </w:rPr>
      </w:pPr>
      <w:r>
        <w:rPr>
          <w:color w:val="FF0000"/>
          <w:sz w:val="22"/>
          <w:szCs w:val="28"/>
        </w:rPr>
        <w:lastRenderedPageBreak/>
        <w:pict>
          <v:shape id="_x0000_i1062" type="#_x0000_t75" style="width:255.25pt;height:124.35pt">
            <v:imagedata r:id="rId85" o:title=""/>
          </v:shape>
        </w:pict>
      </w:r>
    </w:p>
    <w:p w:rsidR="006B5F14" w:rsidRPr="00B664B0" w:rsidRDefault="006B5F14" w:rsidP="00E5026C">
      <w:pPr>
        <w:ind w:firstLine="567"/>
        <w:jc w:val="center"/>
      </w:pPr>
      <w:r w:rsidRPr="00B664B0">
        <w:t>Рис.</w:t>
      </w:r>
      <w:r w:rsidRPr="00E5026C">
        <w:t>6</w:t>
      </w:r>
      <w:r w:rsidRPr="00B664B0">
        <w:t>.</w:t>
      </w:r>
      <w:r w:rsidRPr="00E5026C">
        <w:t>18</w:t>
      </w:r>
      <w:r w:rsidRPr="00B664B0">
        <w:t xml:space="preserve">. Внешний вид </w:t>
      </w:r>
      <w:r w:rsidRPr="00B664B0">
        <w:rPr>
          <w:bCs/>
          <w:lang w:val="en-US"/>
        </w:rPr>
        <w:t>POF</w:t>
      </w:r>
      <w:r w:rsidRPr="00B664B0">
        <w:rPr>
          <w:bCs/>
        </w:rPr>
        <w:t xml:space="preserve">-кабеля и </w:t>
      </w:r>
      <w:r w:rsidRPr="00B664B0">
        <w:rPr>
          <w:bCs/>
          <w:lang w:val="en-US"/>
        </w:rPr>
        <w:t>PCF</w:t>
      </w:r>
      <w:r w:rsidRPr="00B664B0">
        <w:rPr>
          <w:bCs/>
        </w:rPr>
        <w:t xml:space="preserve">-кабеля. </w:t>
      </w:r>
      <w:r w:rsidRPr="00B664B0">
        <w:t xml:space="preserve"> </w:t>
      </w:r>
    </w:p>
    <w:p w:rsidR="006B5F14" w:rsidRPr="00F54771" w:rsidRDefault="006B5F14" w:rsidP="00E5026C">
      <w:pPr>
        <w:ind w:firstLine="567"/>
        <w:jc w:val="both"/>
        <w:rPr>
          <w:color w:val="000000"/>
          <w:sz w:val="28"/>
          <w:szCs w:val="28"/>
        </w:rPr>
      </w:pPr>
      <w:r w:rsidRPr="00F54771">
        <w:rPr>
          <w:color w:val="000000"/>
          <w:sz w:val="28"/>
          <w:szCs w:val="28"/>
        </w:rPr>
        <w:t xml:space="preserve">Передача оптической энергии по оптическому волокну обеспечивается с помощью эффекта полного внутреннего отражения. Оптическое волокно представляет собой двухслойный цилиндрический световод (рис. </w:t>
      </w:r>
      <w:r w:rsidRPr="00716255">
        <w:rPr>
          <w:color w:val="000000"/>
          <w:sz w:val="28"/>
          <w:szCs w:val="28"/>
        </w:rPr>
        <w:t>6</w:t>
      </w:r>
      <w:r w:rsidRPr="00F54771">
        <w:rPr>
          <w:color w:val="000000"/>
          <w:sz w:val="28"/>
          <w:szCs w:val="28"/>
        </w:rPr>
        <w:t>.</w:t>
      </w:r>
      <w:r w:rsidRPr="00716255">
        <w:rPr>
          <w:color w:val="000000"/>
          <w:sz w:val="28"/>
          <w:szCs w:val="28"/>
        </w:rPr>
        <w:t>19</w:t>
      </w:r>
      <w:r w:rsidRPr="00F54771">
        <w:rPr>
          <w:color w:val="000000"/>
          <w:sz w:val="28"/>
          <w:szCs w:val="28"/>
        </w:rPr>
        <w:t>).</w:t>
      </w:r>
    </w:p>
    <w:p w:rsidR="006B5F14" w:rsidRPr="00F54771" w:rsidRDefault="006B5F14" w:rsidP="00E5026C">
      <w:pPr>
        <w:ind w:firstLine="567"/>
        <w:jc w:val="both"/>
        <w:rPr>
          <w:color w:val="000000"/>
          <w:sz w:val="28"/>
          <w:szCs w:val="28"/>
        </w:rPr>
      </w:pPr>
    </w:p>
    <w:p w:rsidR="006B5F14" w:rsidRPr="00F54771" w:rsidRDefault="006B5F14" w:rsidP="00E5026C">
      <w:pPr>
        <w:ind w:firstLine="567"/>
        <w:jc w:val="center"/>
        <w:rPr>
          <w:color w:val="000000"/>
          <w:sz w:val="28"/>
          <w:szCs w:val="28"/>
        </w:rPr>
      </w:pPr>
      <w:r w:rsidRPr="00F54771">
        <w:rPr>
          <w:color w:val="000000"/>
          <w:sz w:val="28"/>
          <w:szCs w:val="28"/>
        </w:rPr>
        <w:object w:dxaOrig="8010" w:dyaOrig="2685">
          <v:shape id="_x0000_i1063" type="#_x0000_t75" style="width:399.25pt;height:137.45pt" o:ole="" o:allowoverlap="f">
            <v:imagedata r:id="rId86" o:title=""/>
          </v:shape>
          <o:OLEObject Type="Embed" ProgID="PBrush" ShapeID="_x0000_i1063" DrawAspect="Content" ObjectID="_1589182986" r:id="rId87"/>
        </w:object>
      </w:r>
    </w:p>
    <w:p w:rsidR="006B5F14" w:rsidRPr="00B664B0" w:rsidRDefault="006B5F14" w:rsidP="00E5026C">
      <w:pPr>
        <w:ind w:firstLine="567"/>
        <w:jc w:val="center"/>
        <w:rPr>
          <w:color w:val="000000"/>
        </w:rPr>
      </w:pPr>
      <w:r w:rsidRPr="00B664B0">
        <w:rPr>
          <w:color w:val="000000"/>
        </w:rPr>
        <w:t>Рис.</w:t>
      </w:r>
      <w:r w:rsidRPr="00E5026C">
        <w:rPr>
          <w:color w:val="000000"/>
        </w:rPr>
        <w:t>6</w:t>
      </w:r>
      <w:r w:rsidRPr="00B664B0">
        <w:rPr>
          <w:color w:val="000000"/>
        </w:rPr>
        <w:t>.</w:t>
      </w:r>
      <w:r w:rsidRPr="00E5026C">
        <w:rPr>
          <w:color w:val="000000"/>
        </w:rPr>
        <w:t>19</w:t>
      </w:r>
      <w:r w:rsidRPr="00B664B0">
        <w:rPr>
          <w:color w:val="000000"/>
        </w:rPr>
        <w:t>. Распространение излучения и изменение показателя преломления в оптоволокне</w:t>
      </w:r>
    </w:p>
    <w:p w:rsidR="006B5F14" w:rsidRDefault="006B5F14" w:rsidP="00E5026C">
      <w:pPr>
        <w:ind w:firstLine="567"/>
        <w:jc w:val="both"/>
        <w:rPr>
          <w:color w:val="000000"/>
          <w:sz w:val="28"/>
          <w:szCs w:val="28"/>
        </w:rPr>
      </w:pPr>
      <w:r w:rsidRPr="00F54771">
        <w:rPr>
          <w:color w:val="000000"/>
          <w:sz w:val="28"/>
          <w:szCs w:val="28"/>
        </w:rPr>
        <w:t xml:space="preserve">Материал внутренней жилы имеет показатель преломления </w:t>
      </w:r>
      <w:r w:rsidRPr="00F54771">
        <w:rPr>
          <w:i/>
          <w:color w:val="000000"/>
          <w:sz w:val="28"/>
          <w:szCs w:val="28"/>
          <w:lang w:val="en-US"/>
        </w:rPr>
        <w:t>n</w:t>
      </w:r>
      <w:r w:rsidRPr="00F54771">
        <w:rPr>
          <w:color w:val="000000"/>
          <w:sz w:val="28"/>
          <w:szCs w:val="28"/>
          <w:vertAlign w:val="subscript"/>
        </w:rPr>
        <w:t>1</w:t>
      </w:r>
      <w:r w:rsidRPr="00F54771">
        <w:rPr>
          <w:color w:val="000000"/>
          <w:sz w:val="28"/>
          <w:szCs w:val="28"/>
        </w:rPr>
        <w:t xml:space="preserve">, а материал внешнего слоя </w:t>
      </w:r>
      <w:r w:rsidRPr="00F54771">
        <w:rPr>
          <w:i/>
          <w:color w:val="000000"/>
          <w:sz w:val="28"/>
          <w:szCs w:val="28"/>
          <w:lang w:val="en-US"/>
        </w:rPr>
        <w:t>n</w:t>
      </w:r>
      <w:r w:rsidRPr="00F54771">
        <w:rPr>
          <w:color w:val="000000"/>
          <w:sz w:val="28"/>
          <w:szCs w:val="28"/>
          <w:vertAlign w:val="subscript"/>
        </w:rPr>
        <w:t>2</w:t>
      </w:r>
      <w:r w:rsidRPr="00F54771">
        <w:rPr>
          <w:color w:val="000000"/>
          <w:sz w:val="28"/>
          <w:szCs w:val="28"/>
        </w:rPr>
        <w:t xml:space="preserve">, при этом </w:t>
      </w:r>
      <w:r w:rsidRPr="00F54771">
        <w:rPr>
          <w:i/>
          <w:color w:val="000000"/>
          <w:sz w:val="28"/>
          <w:szCs w:val="28"/>
          <w:lang w:val="en-US"/>
        </w:rPr>
        <w:t>n</w:t>
      </w:r>
      <w:r w:rsidRPr="00F54771">
        <w:rPr>
          <w:color w:val="000000"/>
          <w:sz w:val="28"/>
          <w:szCs w:val="28"/>
          <w:vertAlign w:val="subscript"/>
        </w:rPr>
        <w:t>1 </w:t>
      </w:r>
      <w:r w:rsidRPr="00F54771">
        <w:rPr>
          <w:color w:val="000000"/>
          <w:sz w:val="28"/>
          <w:szCs w:val="28"/>
        </w:rPr>
        <w:t>&gt; </w:t>
      </w:r>
      <w:r w:rsidRPr="00F54771">
        <w:rPr>
          <w:i/>
          <w:color w:val="000000"/>
          <w:sz w:val="28"/>
          <w:szCs w:val="28"/>
          <w:lang w:val="en-US"/>
        </w:rPr>
        <w:t>n</w:t>
      </w:r>
      <w:r w:rsidRPr="00F54771">
        <w:rPr>
          <w:color w:val="000000"/>
          <w:sz w:val="28"/>
          <w:szCs w:val="28"/>
          <w:vertAlign w:val="subscript"/>
        </w:rPr>
        <w:t>2</w:t>
      </w:r>
      <w:r w:rsidRPr="00F54771">
        <w:rPr>
          <w:color w:val="000000"/>
          <w:sz w:val="28"/>
          <w:szCs w:val="28"/>
        </w:rPr>
        <w:t>, т.е. материал внутренней жилы оптически более плотный, чем материал оболочки. Для излучения, входящего в цилиндр под малыми углами по отношению к оси цилиндра, выполняется условие полного внутреннего отражения: при падении излучения на границу с оболочкой вся энергия излучения отражается внутрь жилы световода. То же самое происходит и при всех последующих отражениях; в результате излучение распространяется вдоль оси световода, не выходя через оболочку. Максимальный угол отклонения от оси, при котором еще имеется полное внутреннее отражение, определяется выражением</w:t>
      </w:r>
    </w:p>
    <w:p w:rsidR="006B5F14" w:rsidRPr="00F54771" w:rsidRDefault="006B5F14" w:rsidP="00E5026C">
      <w:pPr>
        <w:ind w:firstLine="567"/>
        <w:jc w:val="center"/>
        <w:rPr>
          <w:color w:val="000000"/>
          <w:sz w:val="28"/>
          <w:szCs w:val="28"/>
        </w:rPr>
      </w:pPr>
      <w:r w:rsidRPr="00F54771">
        <w:rPr>
          <w:color w:val="000000"/>
          <w:sz w:val="28"/>
          <w:szCs w:val="28"/>
          <w:lang w:val="en-US"/>
        </w:rPr>
        <w:t>A</w:t>
      </w:r>
      <w:r w:rsidRPr="00F54771">
        <w:rPr>
          <w:color w:val="000000"/>
          <w:sz w:val="28"/>
          <w:szCs w:val="28"/>
          <w:vertAlign w:val="subscript"/>
        </w:rPr>
        <w:t xml:space="preserve">0 </w:t>
      </w:r>
      <w:r w:rsidRPr="00F54771">
        <w:rPr>
          <w:color w:val="000000"/>
          <w:sz w:val="28"/>
          <w:szCs w:val="28"/>
        </w:rPr>
        <w:t xml:space="preserve">= </w:t>
      </w:r>
      <w:r w:rsidRPr="00F54771">
        <w:rPr>
          <w:color w:val="000000"/>
          <w:sz w:val="28"/>
          <w:szCs w:val="28"/>
          <w:lang w:val="en-US"/>
        </w:rPr>
        <w:t>sin</w:t>
      </w:r>
      <w:r w:rsidRPr="00F54771">
        <w:rPr>
          <w:color w:val="000000"/>
          <w:sz w:val="28"/>
          <w:szCs w:val="28"/>
        </w:rPr>
        <w:t xml:space="preserve"> </w:t>
      </w:r>
      <w:r w:rsidRPr="00F54771">
        <w:rPr>
          <w:i/>
          <w:color w:val="000000"/>
          <w:sz w:val="28"/>
          <w:szCs w:val="28"/>
          <w:lang w:val="en-US"/>
        </w:rPr>
        <w:t>y</w:t>
      </w:r>
      <w:r w:rsidRPr="00F54771">
        <w:rPr>
          <w:color w:val="000000"/>
          <w:sz w:val="28"/>
          <w:szCs w:val="28"/>
          <w:vertAlign w:val="subscript"/>
        </w:rPr>
        <w:t xml:space="preserve">0 </w:t>
      </w:r>
      <w:r w:rsidRPr="00F54771">
        <w:rPr>
          <w:color w:val="000000"/>
          <w:sz w:val="28"/>
          <w:szCs w:val="28"/>
        </w:rPr>
        <w:t>=</w:t>
      </w:r>
      <w:r w:rsidRPr="00923870">
        <w:rPr>
          <w:color w:val="000000"/>
          <w:position w:val="-12"/>
          <w:sz w:val="28"/>
          <w:szCs w:val="28"/>
          <w:lang w:val="en-US"/>
        </w:rPr>
        <w:object w:dxaOrig="920" w:dyaOrig="440">
          <v:shape id="_x0000_i1064" type="#_x0000_t75" style="width:45.8pt;height:19.65pt" o:ole="" fillcolor="window">
            <v:imagedata r:id="rId88" o:title=""/>
          </v:shape>
          <o:OLEObject Type="Embed" ProgID="Equation.3" ShapeID="_x0000_i1064" DrawAspect="Content" ObjectID="_1589182987" r:id="rId89"/>
        </w:object>
      </w:r>
      <w:r w:rsidRPr="00F54771">
        <w:rPr>
          <w:color w:val="000000"/>
          <w:sz w:val="28"/>
          <w:szCs w:val="28"/>
        </w:rPr>
        <w:t>.</w:t>
      </w:r>
    </w:p>
    <w:p w:rsidR="006B5F14" w:rsidRDefault="006B5F14" w:rsidP="00E5026C">
      <w:pPr>
        <w:ind w:firstLine="567"/>
        <w:jc w:val="both"/>
        <w:rPr>
          <w:color w:val="000000"/>
          <w:sz w:val="28"/>
          <w:szCs w:val="28"/>
        </w:rPr>
      </w:pPr>
      <w:r w:rsidRPr="00F54771">
        <w:rPr>
          <w:color w:val="000000"/>
          <w:sz w:val="28"/>
          <w:szCs w:val="28"/>
        </w:rPr>
        <w:t xml:space="preserve">Величина </w:t>
      </w:r>
      <w:r w:rsidRPr="00F54771">
        <w:rPr>
          <w:color w:val="000000"/>
          <w:sz w:val="28"/>
          <w:szCs w:val="28"/>
          <w:lang w:val="en-US"/>
        </w:rPr>
        <w:t>A</w:t>
      </w:r>
      <w:r w:rsidRPr="00F54771">
        <w:rPr>
          <w:color w:val="000000"/>
          <w:sz w:val="28"/>
          <w:szCs w:val="28"/>
          <w:vertAlign w:val="subscript"/>
        </w:rPr>
        <w:t>0</w:t>
      </w:r>
      <w:r w:rsidRPr="00F54771">
        <w:rPr>
          <w:color w:val="000000"/>
          <w:sz w:val="28"/>
          <w:szCs w:val="28"/>
        </w:rPr>
        <w:t xml:space="preserve"> называется числовой апертурой световода и учитывается при согласовании световода с излучателем. Излучение, падающее на торец под углами </w:t>
      </w:r>
      <w:r w:rsidRPr="00F54771">
        <w:rPr>
          <w:i/>
          <w:color w:val="000000"/>
          <w:sz w:val="28"/>
          <w:szCs w:val="28"/>
          <w:lang w:val="en-US"/>
        </w:rPr>
        <w:t>y</w:t>
      </w:r>
      <w:r w:rsidRPr="00F54771">
        <w:rPr>
          <w:color w:val="000000"/>
          <w:sz w:val="28"/>
          <w:szCs w:val="28"/>
        </w:rPr>
        <w:t> &gt; </w:t>
      </w:r>
      <w:r w:rsidRPr="00F54771">
        <w:rPr>
          <w:i/>
          <w:color w:val="000000"/>
          <w:sz w:val="28"/>
          <w:szCs w:val="28"/>
          <w:lang w:val="en-US"/>
        </w:rPr>
        <w:t>y</w:t>
      </w:r>
      <w:r w:rsidRPr="00F54771">
        <w:rPr>
          <w:color w:val="000000"/>
          <w:sz w:val="28"/>
          <w:szCs w:val="28"/>
          <w:vertAlign w:val="subscript"/>
        </w:rPr>
        <w:t>0</w:t>
      </w:r>
      <w:r w:rsidRPr="00F54771">
        <w:rPr>
          <w:color w:val="000000"/>
          <w:sz w:val="28"/>
          <w:szCs w:val="28"/>
        </w:rPr>
        <w:t xml:space="preserve"> (внеапертурные лучи), при взаимодействии с оболочкой не только отражаются, но и преломляются; часть оптической энергии уходит из световода. В конечном итоге после мног</w:t>
      </w:r>
      <w:r>
        <w:rPr>
          <w:color w:val="000000"/>
          <w:sz w:val="28"/>
          <w:szCs w:val="28"/>
        </w:rPr>
        <w:t>о</w:t>
      </w:r>
      <w:r w:rsidRPr="00F54771">
        <w:rPr>
          <w:color w:val="000000"/>
          <w:sz w:val="28"/>
          <w:szCs w:val="28"/>
        </w:rPr>
        <w:t>кратных встреч с границей жила-оболочка такое излучение полностью рассеивается из световода.</w:t>
      </w:r>
    </w:p>
    <w:p w:rsidR="006B5F14" w:rsidRPr="00F54771" w:rsidRDefault="006B5F14" w:rsidP="00E5026C">
      <w:pPr>
        <w:ind w:firstLine="567"/>
        <w:jc w:val="both"/>
        <w:rPr>
          <w:color w:val="000000"/>
          <w:sz w:val="28"/>
          <w:szCs w:val="28"/>
        </w:rPr>
      </w:pPr>
      <w:r w:rsidRPr="00F54771">
        <w:rPr>
          <w:color w:val="000000"/>
          <w:sz w:val="28"/>
          <w:szCs w:val="28"/>
        </w:rPr>
        <w:t xml:space="preserve">Оптоволокно </w:t>
      </w:r>
      <w:r w:rsidRPr="004372E0">
        <w:rPr>
          <w:b/>
          <w:color w:val="000000"/>
          <w:sz w:val="28"/>
          <w:szCs w:val="28"/>
        </w:rPr>
        <w:t>характеризуется</w:t>
      </w:r>
      <w:r w:rsidRPr="00F54771">
        <w:rPr>
          <w:color w:val="000000"/>
          <w:sz w:val="28"/>
          <w:szCs w:val="28"/>
        </w:rPr>
        <w:t xml:space="preserve"> двумя важ</w:t>
      </w:r>
      <w:r>
        <w:rPr>
          <w:color w:val="000000"/>
          <w:sz w:val="28"/>
          <w:szCs w:val="28"/>
        </w:rPr>
        <w:t>нейшими параметрами:</w:t>
      </w:r>
      <w:r w:rsidRPr="00F54771">
        <w:rPr>
          <w:color w:val="000000"/>
          <w:sz w:val="28"/>
          <w:szCs w:val="28"/>
        </w:rPr>
        <w:t xml:space="preserve"> </w:t>
      </w:r>
      <w:r w:rsidRPr="004372E0">
        <w:rPr>
          <w:b/>
          <w:color w:val="000000"/>
          <w:sz w:val="28"/>
          <w:szCs w:val="28"/>
        </w:rPr>
        <w:t>дисперсией и затуханием</w:t>
      </w:r>
      <w:r w:rsidRPr="00F54771">
        <w:rPr>
          <w:color w:val="000000"/>
          <w:sz w:val="28"/>
          <w:szCs w:val="28"/>
        </w:rPr>
        <w:t>.</w:t>
      </w:r>
    </w:p>
    <w:p w:rsidR="006B5F14" w:rsidRPr="00171B64" w:rsidRDefault="006B5F14" w:rsidP="00E5026C">
      <w:pPr>
        <w:ind w:firstLine="567"/>
        <w:jc w:val="both"/>
        <w:rPr>
          <w:b/>
          <w:color w:val="000000"/>
          <w:sz w:val="28"/>
          <w:szCs w:val="28"/>
        </w:rPr>
      </w:pPr>
      <w:r w:rsidRPr="004372E0">
        <w:rPr>
          <w:b/>
          <w:i/>
          <w:color w:val="000000"/>
          <w:sz w:val="28"/>
          <w:szCs w:val="28"/>
        </w:rPr>
        <w:t>Дисперсия</w:t>
      </w:r>
      <w:r w:rsidRPr="00F54771">
        <w:rPr>
          <w:color w:val="000000"/>
          <w:sz w:val="28"/>
          <w:szCs w:val="28"/>
        </w:rPr>
        <w:t xml:space="preserve">, т.е. зависимость скорости распространения сигнала от длины волны излучения, – важнейший параметр оптического волокна. </w:t>
      </w:r>
      <w:r w:rsidRPr="00F54771">
        <w:rPr>
          <w:color w:val="000000"/>
          <w:sz w:val="28"/>
          <w:szCs w:val="28"/>
        </w:rPr>
        <w:lastRenderedPageBreak/>
        <w:t xml:space="preserve">Поскольку при передаче информации светодиод или лазер излучает некоторый спектр длин волн, дисперсия приводит к уширению импульсов при распространении по волокну и тем самым порождает искажения сигналов. </w:t>
      </w:r>
      <w:r w:rsidRPr="00171B64">
        <w:rPr>
          <w:b/>
          <w:color w:val="000000"/>
          <w:sz w:val="28"/>
          <w:szCs w:val="28"/>
        </w:rPr>
        <w:t xml:space="preserve">При оценке дисперсии пользуются термином «полоса пропускания» – величина, обратная величине уширения импульса при прохождении им по оптическому волокну расстояния в </w:t>
      </w:r>
      <w:smartTag w:uri="urn:schemas-microsoft-com:office:smarttags" w:element="metricconverter">
        <w:smartTagPr>
          <w:attr w:name="ProductID" w:val="1 км"/>
        </w:smartTagPr>
        <w:r w:rsidRPr="00171B64">
          <w:rPr>
            <w:b/>
            <w:color w:val="000000"/>
            <w:sz w:val="28"/>
            <w:szCs w:val="28"/>
          </w:rPr>
          <w:t>1 км</w:t>
        </w:r>
      </w:smartTag>
      <w:r w:rsidRPr="00171B64">
        <w:rPr>
          <w:b/>
          <w:color w:val="000000"/>
          <w:sz w:val="28"/>
          <w:szCs w:val="28"/>
        </w:rPr>
        <w:t>.</w:t>
      </w:r>
    </w:p>
    <w:p w:rsidR="006B5F14" w:rsidRPr="00F54771" w:rsidRDefault="006B5F14" w:rsidP="00E5026C">
      <w:pPr>
        <w:ind w:firstLine="567"/>
        <w:jc w:val="both"/>
        <w:rPr>
          <w:color w:val="000000"/>
          <w:sz w:val="28"/>
          <w:szCs w:val="28"/>
        </w:rPr>
      </w:pPr>
      <w:r w:rsidRPr="00171B64">
        <w:rPr>
          <w:b/>
          <w:color w:val="000000"/>
          <w:spacing w:val="-6"/>
          <w:sz w:val="28"/>
          <w:szCs w:val="28"/>
        </w:rPr>
        <w:t>Измеряется полоса пропускания в мегагерцах на километр (МГц ·</w:t>
      </w:r>
      <w:r w:rsidRPr="00171B64">
        <w:rPr>
          <w:b/>
          <w:color w:val="000000"/>
          <w:spacing w:val="-6"/>
          <w:sz w:val="28"/>
          <w:szCs w:val="28"/>
          <w:vertAlign w:val="subscript"/>
        </w:rPr>
        <w:t xml:space="preserve"> </w:t>
      </w:r>
      <w:r w:rsidRPr="00171B64">
        <w:rPr>
          <w:b/>
          <w:color w:val="000000"/>
          <w:spacing w:val="-6"/>
          <w:sz w:val="28"/>
          <w:szCs w:val="28"/>
        </w:rPr>
        <w:t>км)</w:t>
      </w:r>
      <w:r w:rsidRPr="00F54771">
        <w:rPr>
          <w:color w:val="000000"/>
          <w:spacing w:val="-6"/>
          <w:sz w:val="28"/>
          <w:szCs w:val="28"/>
        </w:rPr>
        <w:t>.</w:t>
      </w:r>
      <w:r w:rsidRPr="00F54771">
        <w:rPr>
          <w:color w:val="000000"/>
          <w:sz w:val="28"/>
          <w:szCs w:val="28"/>
        </w:rPr>
        <w:t xml:space="preserve"> Дисперсия накладывает ограничения на дальность передачи и верхнее значение частоты передаваемых сигналов.</w:t>
      </w:r>
    </w:p>
    <w:p w:rsidR="006B5F14" w:rsidRPr="00D67953" w:rsidRDefault="006B5F14" w:rsidP="00E5026C">
      <w:pPr>
        <w:ind w:firstLine="567"/>
        <w:jc w:val="both"/>
        <w:rPr>
          <w:color w:val="000000"/>
          <w:sz w:val="28"/>
          <w:szCs w:val="28"/>
        </w:rPr>
      </w:pPr>
      <w:r w:rsidRPr="00F54771">
        <w:rPr>
          <w:color w:val="000000"/>
          <w:sz w:val="28"/>
          <w:szCs w:val="28"/>
        </w:rPr>
        <w:t>Величина затухания и дисперсии различается</w:t>
      </w:r>
      <w:r>
        <w:rPr>
          <w:color w:val="000000"/>
          <w:sz w:val="28"/>
          <w:szCs w:val="28"/>
        </w:rPr>
        <w:t xml:space="preserve"> </w:t>
      </w:r>
      <w:r w:rsidRPr="00F54771">
        <w:rPr>
          <w:color w:val="000000"/>
          <w:sz w:val="28"/>
          <w:szCs w:val="28"/>
        </w:rPr>
        <w:t>для разных типов оптических волокон.</w:t>
      </w:r>
    </w:p>
    <w:p w:rsidR="006B5F14" w:rsidRPr="004372E0" w:rsidRDefault="006B5F14" w:rsidP="00E5026C">
      <w:pPr>
        <w:ind w:firstLine="567"/>
        <w:jc w:val="both"/>
        <w:rPr>
          <w:i/>
          <w:color w:val="FF0000"/>
          <w:sz w:val="22"/>
          <w:szCs w:val="28"/>
        </w:rPr>
      </w:pPr>
      <w:r>
        <w:rPr>
          <w:color w:val="000000"/>
          <w:sz w:val="28"/>
          <w:szCs w:val="28"/>
        </w:rPr>
        <w:t>В</w:t>
      </w:r>
      <w:r w:rsidRPr="00037351">
        <w:rPr>
          <w:color w:val="000000"/>
          <w:sz w:val="28"/>
          <w:szCs w:val="28"/>
        </w:rPr>
        <w:t> зависимости от</w:t>
      </w:r>
      <w:r>
        <w:rPr>
          <w:color w:val="000000"/>
          <w:sz w:val="28"/>
          <w:szCs w:val="28"/>
        </w:rPr>
        <w:t xml:space="preserve"> диаметра и </w:t>
      </w:r>
      <w:r w:rsidRPr="00037351">
        <w:rPr>
          <w:color w:val="000000"/>
          <w:sz w:val="28"/>
          <w:szCs w:val="28"/>
        </w:rPr>
        <w:t> профиля показателя преломления в направлении от центра к периферии в поперечном сечен</w:t>
      </w:r>
      <w:r>
        <w:rPr>
          <w:color w:val="000000"/>
          <w:sz w:val="28"/>
          <w:szCs w:val="28"/>
        </w:rPr>
        <w:t>ии световода они</w:t>
      </w:r>
      <w:r w:rsidRPr="00037351">
        <w:rPr>
          <w:color w:val="000000"/>
          <w:sz w:val="28"/>
          <w:szCs w:val="28"/>
        </w:rPr>
        <w:t xml:space="preserve"> различаются</w:t>
      </w:r>
      <w:r>
        <w:rPr>
          <w:color w:val="000000"/>
          <w:sz w:val="28"/>
          <w:szCs w:val="28"/>
        </w:rPr>
        <w:t xml:space="preserve"> на многомодовые со ступенчатым профилем показателя преломления, о</w:t>
      </w:r>
      <w:r w:rsidRPr="00037351">
        <w:rPr>
          <w:color w:val="000000"/>
          <w:sz w:val="28"/>
          <w:szCs w:val="28"/>
        </w:rPr>
        <w:t>дномодовые</w:t>
      </w:r>
      <w:r>
        <w:rPr>
          <w:color w:val="000000"/>
          <w:sz w:val="28"/>
          <w:szCs w:val="28"/>
        </w:rPr>
        <w:t xml:space="preserve"> волокна, </w:t>
      </w:r>
      <w:r w:rsidRPr="00037351">
        <w:rPr>
          <w:color w:val="000000"/>
          <w:sz w:val="28"/>
          <w:szCs w:val="28"/>
        </w:rPr>
        <w:t>многомодов</w:t>
      </w:r>
      <w:r>
        <w:rPr>
          <w:color w:val="000000"/>
          <w:sz w:val="28"/>
          <w:szCs w:val="28"/>
        </w:rPr>
        <w:t>ы</w:t>
      </w:r>
      <w:r w:rsidRPr="00037351">
        <w:rPr>
          <w:color w:val="000000"/>
          <w:sz w:val="28"/>
          <w:szCs w:val="28"/>
        </w:rPr>
        <w:t>е волокн</w:t>
      </w:r>
      <w:r>
        <w:rPr>
          <w:color w:val="000000"/>
          <w:sz w:val="28"/>
          <w:szCs w:val="28"/>
        </w:rPr>
        <w:t>а</w:t>
      </w:r>
      <w:r w:rsidRPr="00037351">
        <w:rPr>
          <w:color w:val="000000"/>
          <w:sz w:val="28"/>
          <w:szCs w:val="28"/>
        </w:rPr>
        <w:t xml:space="preserve"> с градиентным изменение</w:t>
      </w:r>
      <w:r>
        <w:rPr>
          <w:color w:val="000000"/>
          <w:sz w:val="28"/>
          <w:szCs w:val="28"/>
        </w:rPr>
        <w:t xml:space="preserve">м показателя преломления. </w:t>
      </w:r>
    </w:p>
    <w:p w:rsidR="006B5F14" w:rsidRPr="004372E0" w:rsidRDefault="00E5026C" w:rsidP="00E5026C">
      <w:pPr>
        <w:jc w:val="center"/>
        <w:rPr>
          <w:i/>
          <w:color w:val="FF0000"/>
          <w:sz w:val="22"/>
          <w:szCs w:val="28"/>
        </w:rPr>
      </w:pPr>
      <w:r>
        <w:rPr>
          <w:i/>
          <w:color w:val="FF0000"/>
          <w:sz w:val="22"/>
          <w:szCs w:val="28"/>
        </w:rPr>
        <w:pict>
          <v:shape id="_x0000_i1065" type="#_x0000_t75" style="width:281.45pt;height:222.55pt">
            <v:imagedata r:id="rId90" o:title=""/>
          </v:shape>
        </w:pict>
      </w:r>
    </w:p>
    <w:p w:rsidR="006B5F14" w:rsidRPr="004372E0" w:rsidRDefault="006B5F14" w:rsidP="00E5026C">
      <w:pPr>
        <w:jc w:val="center"/>
        <w:rPr>
          <w:i/>
          <w:color w:val="FF0000"/>
          <w:sz w:val="20"/>
        </w:rPr>
      </w:pPr>
      <w:r w:rsidRPr="004372E0">
        <w:rPr>
          <w:i/>
          <w:color w:val="FF0000"/>
          <w:sz w:val="20"/>
        </w:rPr>
        <w:t xml:space="preserve">Рис. </w:t>
      </w:r>
      <w:r w:rsidRPr="00E5026C">
        <w:rPr>
          <w:i/>
          <w:color w:val="FF0000"/>
          <w:sz w:val="20"/>
        </w:rPr>
        <w:t>6</w:t>
      </w:r>
      <w:r w:rsidRPr="004372E0">
        <w:rPr>
          <w:i/>
          <w:color w:val="FF0000"/>
          <w:sz w:val="20"/>
        </w:rPr>
        <w:t>.</w:t>
      </w:r>
      <w:r w:rsidRPr="00E5026C">
        <w:rPr>
          <w:i/>
          <w:color w:val="FF0000"/>
          <w:sz w:val="20"/>
        </w:rPr>
        <w:t>20</w:t>
      </w:r>
      <w:r w:rsidRPr="004372E0">
        <w:rPr>
          <w:i/>
          <w:color w:val="FF0000"/>
          <w:sz w:val="20"/>
        </w:rPr>
        <w:t>. Типы кварцевого оптического волокна</w:t>
      </w:r>
    </w:p>
    <w:p w:rsidR="006B5F14" w:rsidRDefault="006B5F14" w:rsidP="00E5026C">
      <w:pPr>
        <w:ind w:firstLine="567"/>
        <w:jc w:val="both"/>
        <w:rPr>
          <w:color w:val="000000"/>
          <w:sz w:val="28"/>
          <w:szCs w:val="28"/>
        </w:rPr>
      </w:pPr>
      <w:r w:rsidRPr="004372E0">
        <w:rPr>
          <w:b/>
          <w:i/>
          <w:color w:val="000000"/>
          <w:sz w:val="28"/>
          <w:szCs w:val="28"/>
        </w:rPr>
        <w:t>Затухание</w:t>
      </w:r>
      <w:r w:rsidRPr="00F54771">
        <w:rPr>
          <w:color w:val="000000"/>
          <w:sz w:val="28"/>
          <w:szCs w:val="28"/>
        </w:rPr>
        <w:t xml:space="preserve"> определяется потерями на поглощение и рассеяние излучения в оптоволокне. Потери на поглощение зависят от частоты материала, а потери на рассеяние – от неоднородности его показателей преломления. Зависит затухание и от длины волны излучения, вводимого в оптоволокно. </w:t>
      </w:r>
    </w:p>
    <w:p w:rsidR="006B5F14" w:rsidRPr="00F54771" w:rsidRDefault="006B5F14" w:rsidP="00E5026C">
      <w:pPr>
        <w:ind w:firstLine="567"/>
        <w:jc w:val="both"/>
        <w:rPr>
          <w:color w:val="000000"/>
          <w:sz w:val="28"/>
          <w:szCs w:val="28"/>
        </w:rPr>
      </w:pPr>
      <w:r w:rsidRPr="00F54771">
        <w:rPr>
          <w:color w:val="000000"/>
          <w:sz w:val="28"/>
          <w:szCs w:val="28"/>
        </w:rPr>
        <w:t>Количественно затухание определяется по формуле</w:t>
      </w:r>
    </w:p>
    <w:p w:rsidR="006B5F14" w:rsidRPr="00F54771" w:rsidRDefault="006B5F14" w:rsidP="00E5026C">
      <w:pPr>
        <w:spacing w:before="120" w:after="120"/>
        <w:ind w:firstLine="567"/>
        <w:jc w:val="center"/>
        <w:rPr>
          <w:color w:val="000000"/>
          <w:sz w:val="28"/>
          <w:szCs w:val="28"/>
        </w:rPr>
      </w:pPr>
      <w:r w:rsidRPr="00F54771">
        <w:rPr>
          <w:i/>
          <w:color w:val="000000"/>
          <w:sz w:val="28"/>
          <w:szCs w:val="28"/>
          <w:lang w:val="en-US"/>
        </w:rPr>
        <w:t>B</w:t>
      </w:r>
      <w:r w:rsidRPr="00F54771">
        <w:rPr>
          <w:color w:val="000000"/>
          <w:sz w:val="28"/>
          <w:szCs w:val="28"/>
        </w:rPr>
        <w:t xml:space="preserve"> =</w:t>
      </w:r>
      <w:r w:rsidRPr="00F54771">
        <w:rPr>
          <w:color w:val="000000"/>
          <w:position w:val="-24"/>
          <w:sz w:val="28"/>
          <w:szCs w:val="28"/>
          <w:lang w:val="en-US"/>
        </w:rPr>
        <w:object w:dxaOrig="180" w:dyaOrig="620">
          <v:shape id="_x0000_i1066" type="#_x0000_t75" style="width:13.1pt;height:32.75pt" o:ole="" fillcolor="window">
            <v:imagedata r:id="rId91" o:title=""/>
          </v:shape>
          <o:OLEObject Type="Embed" ProgID="Equation.3" ShapeID="_x0000_i1066" DrawAspect="Content" ObjectID="_1589182988" r:id="rId92"/>
        </w:object>
      </w:r>
      <w:r w:rsidRPr="00F54771">
        <w:rPr>
          <w:color w:val="000000"/>
          <w:sz w:val="28"/>
          <w:szCs w:val="28"/>
        </w:rPr>
        <w:t xml:space="preserve">10 </w:t>
      </w:r>
      <w:r w:rsidRPr="00F54771">
        <w:rPr>
          <w:color w:val="000000"/>
          <w:sz w:val="28"/>
          <w:szCs w:val="28"/>
          <w:lang w:val="en-US"/>
        </w:rPr>
        <w:t>lg</w:t>
      </w:r>
      <w:r w:rsidRPr="00F54771">
        <w:rPr>
          <w:color w:val="000000"/>
          <w:position w:val="-34"/>
          <w:sz w:val="28"/>
          <w:szCs w:val="28"/>
          <w:lang w:val="en-US"/>
        </w:rPr>
        <w:object w:dxaOrig="639" w:dyaOrig="780">
          <v:shape id="_x0000_i1067" type="#_x0000_t75" style="width:32.75pt;height:39.25pt" o:ole="" fillcolor="window">
            <v:imagedata r:id="rId93" o:title=""/>
          </v:shape>
          <o:OLEObject Type="Embed" ProgID="Equation.3" ShapeID="_x0000_i1067" DrawAspect="Content" ObjectID="_1589182989" r:id="rId94"/>
        </w:object>
      </w:r>
      <w:r w:rsidRPr="00F54771">
        <w:rPr>
          <w:color w:val="000000"/>
          <w:sz w:val="28"/>
          <w:szCs w:val="28"/>
        </w:rPr>
        <w:t xml:space="preserve">, </w:t>
      </w:r>
    </w:p>
    <w:p w:rsidR="006B5F14" w:rsidRPr="00F54771" w:rsidRDefault="006B5F14" w:rsidP="00E5026C">
      <w:pPr>
        <w:ind w:firstLine="567"/>
        <w:jc w:val="both"/>
        <w:rPr>
          <w:color w:val="000000"/>
          <w:sz w:val="28"/>
          <w:szCs w:val="28"/>
        </w:rPr>
      </w:pPr>
      <w:r w:rsidRPr="00F54771">
        <w:rPr>
          <w:color w:val="000000"/>
          <w:sz w:val="28"/>
          <w:szCs w:val="28"/>
        </w:rPr>
        <w:t xml:space="preserve">где  </w:t>
      </w:r>
      <w:r w:rsidRPr="00F54771">
        <w:rPr>
          <w:color w:val="000000"/>
          <w:position w:val="-12"/>
          <w:sz w:val="28"/>
          <w:szCs w:val="28"/>
        </w:rPr>
        <w:object w:dxaOrig="440" w:dyaOrig="380">
          <v:shape id="_x0000_i1068" type="#_x0000_t75" style="width:19.65pt;height:19.65pt" o:ole="">
            <v:imagedata r:id="rId95" o:title=""/>
          </v:shape>
          <o:OLEObject Type="Embed" ProgID="Equation.3" ShapeID="_x0000_i1068" DrawAspect="Content" ObjectID="_1589182990" r:id="rId96"/>
        </w:object>
      </w:r>
      <w:r w:rsidRPr="00F54771">
        <w:rPr>
          <w:color w:val="000000"/>
          <w:sz w:val="28"/>
          <w:szCs w:val="28"/>
        </w:rPr>
        <w:t xml:space="preserve"> – мощность входного оптического сигнала;</w:t>
      </w:r>
    </w:p>
    <w:p w:rsidR="006B5F14" w:rsidRPr="00F54771" w:rsidRDefault="006B5F14" w:rsidP="00E5026C">
      <w:pPr>
        <w:ind w:firstLine="567"/>
        <w:jc w:val="both"/>
        <w:rPr>
          <w:color w:val="000000"/>
          <w:sz w:val="28"/>
          <w:szCs w:val="28"/>
        </w:rPr>
      </w:pPr>
      <w:r w:rsidRPr="00F54771">
        <w:rPr>
          <w:color w:val="000000"/>
          <w:position w:val="-12"/>
          <w:sz w:val="28"/>
          <w:szCs w:val="28"/>
          <w:lang w:val="en-US"/>
        </w:rPr>
        <w:object w:dxaOrig="580" w:dyaOrig="380">
          <v:shape id="_x0000_i1069" type="#_x0000_t75" style="width:32.75pt;height:19.65pt" o:ole="">
            <v:imagedata r:id="rId97" o:title=""/>
          </v:shape>
          <o:OLEObject Type="Embed" ProgID="Equation.3" ShapeID="_x0000_i1069" DrawAspect="Content" ObjectID="_1589182991" r:id="rId98"/>
        </w:object>
      </w:r>
      <w:r w:rsidRPr="00F54771">
        <w:rPr>
          <w:color w:val="000000"/>
          <w:sz w:val="28"/>
          <w:szCs w:val="28"/>
        </w:rPr>
        <w:t xml:space="preserve"> – мощность выходного оптического сигнала;</w:t>
      </w:r>
    </w:p>
    <w:p w:rsidR="006B5F14" w:rsidRPr="00F54771" w:rsidRDefault="006B5F14" w:rsidP="00E5026C">
      <w:pPr>
        <w:ind w:firstLine="567"/>
        <w:jc w:val="both"/>
        <w:rPr>
          <w:color w:val="000000"/>
          <w:sz w:val="28"/>
          <w:szCs w:val="28"/>
        </w:rPr>
      </w:pPr>
      <w:r w:rsidRPr="00F54771">
        <w:rPr>
          <w:i/>
          <w:color w:val="000000"/>
          <w:sz w:val="28"/>
          <w:szCs w:val="28"/>
          <w:lang w:val="en-US"/>
        </w:rPr>
        <w:t>l</w:t>
      </w:r>
      <w:r w:rsidRPr="00F54771">
        <w:rPr>
          <w:color w:val="000000"/>
          <w:sz w:val="28"/>
          <w:szCs w:val="28"/>
        </w:rPr>
        <w:t xml:space="preserve"> – длина световода.</w:t>
      </w:r>
    </w:p>
    <w:p w:rsidR="006B5F14" w:rsidRPr="00CC491E" w:rsidRDefault="006B5F14" w:rsidP="00E5026C">
      <w:pPr>
        <w:ind w:firstLine="567"/>
        <w:jc w:val="both"/>
        <w:rPr>
          <w:b/>
          <w:color w:val="000000"/>
          <w:spacing w:val="-6"/>
          <w:sz w:val="28"/>
          <w:szCs w:val="28"/>
        </w:rPr>
      </w:pPr>
      <w:r w:rsidRPr="00CC491E">
        <w:rPr>
          <w:b/>
          <w:color w:val="000000"/>
          <w:spacing w:val="-6"/>
          <w:sz w:val="28"/>
          <w:szCs w:val="28"/>
        </w:rPr>
        <w:t xml:space="preserve">Единицей измерения затухания служит децибелл на километр (дБ/км). </w:t>
      </w:r>
    </w:p>
    <w:p w:rsidR="006B5F14" w:rsidRPr="00CC491E" w:rsidRDefault="006B5F14" w:rsidP="00E5026C">
      <w:pPr>
        <w:ind w:firstLine="567"/>
        <w:jc w:val="both"/>
        <w:rPr>
          <w:b/>
          <w:color w:val="000000"/>
          <w:sz w:val="28"/>
          <w:szCs w:val="28"/>
        </w:rPr>
      </w:pPr>
      <w:r w:rsidRPr="00CC491E">
        <w:rPr>
          <w:b/>
          <w:color w:val="000000"/>
          <w:sz w:val="28"/>
          <w:szCs w:val="28"/>
        </w:rPr>
        <w:t xml:space="preserve"> </w:t>
      </w:r>
    </w:p>
    <w:p w:rsidR="006B5F14" w:rsidRPr="00037351" w:rsidRDefault="006B5F14" w:rsidP="00E5026C">
      <w:pPr>
        <w:shd w:val="clear" w:color="auto" w:fill="F8F6E7"/>
        <w:jc w:val="center"/>
        <w:rPr>
          <w:color w:val="000000"/>
          <w:sz w:val="28"/>
          <w:szCs w:val="28"/>
        </w:rPr>
      </w:pPr>
      <w:r>
        <w:rPr>
          <w:color w:val="000000"/>
          <w:sz w:val="28"/>
          <w:szCs w:val="28"/>
        </w:rPr>
        <w:lastRenderedPageBreak/>
        <w:fldChar w:fldCharType="begin"/>
      </w:r>
      <w:r>
        <w:rPr>
          <w:color w:val="000000"/>
          <w:sz w:val="28"/>
          <w:szCs w:val="28"/>
        </w:rPr>
        <w:instrText xml:space="preserve"> INCLUDEPICTURE  "mhtml:file://C:\\Users\\OAN\\Desktop\\всё_ТИ\\пластиковые_волокна\\Особенности и отличия волоконно-оптических кабелей LAPP.mht!http://market.elec.ru/nomer/12/lapp/003.jpg"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"mhtml:file://C:\\Users\\OAN\\Desktop\\всё_ТИ\\пластиковые_волокна\\Особенности и отличия волоконно-оптических кабелей LAPP.mht!http://market.elec.ru/nomer/12/lapp/003.jpg" \* MERGEFORMATINET </w:instrText>
      </w:r>
      <w:r>
        <w:rPr>
          <w:color w:val="000000"/>
          <w:sz w:val="28"/>
          <w:szCs w:val="28"/>
        </w:rPr>
        <w:fldChar w:fldCharType="separate"/>
      </w:r>
      <w:r>
        <w:rPr>
          <w:color w:val="000000"/>
          <w:sz w:val="28"/>
          <w:szCs w:val="28"/>
        </w:rPr>
        <w:fldChar w:fldCharType="begin"/>
      </w:r>
      <w:r>
        <w:rPr>
          <w:color w:val="000000"/>
          <w:sz w:val="28"/>
          <w:szCs w:val="28"/>
        </w:rPr>
        <w:instrText xml:space="preserve"> INCLUDEPICTURE  "mhtml:file://C:\\Users\\OAN\\Desktop\\всё_ТИ\\пластиковые_волокна\\Особенности и отличия волоконно-оптических кабелей LAPP.mht!http://market.elec.ru/nomer/12/lapp/003.jpg" \* MERGEFORMATINET </w:instrText>
      </w:r>
      <w:r>
        <w:rPr>
          <w:color w:val="000000"/>
          <w:sz w:val="28"/>
          <w:szCs w:val="28"/>
        </w:rPr>
        <w:fldChar w:fldCharType="separate"/>
      </w:r>
      <w:r w:rsidR="00E5026C">
        <w:rPr>
          <w:color w:val="000000"/>
          <w:sz w:val="28"/>
          <w:szCs w:val="28"/>
        </w:rPr>
        <w:fldChar w:fldCharType="begin"/>
      </w:r>
      <w:r w:rsidR="00E5026C">
        <w:rPr>
          <w:color w:val="000000"/>
          <w:sz w:val="28"/>
          <w:szCs w:val="28"/>
        </w:rPr>
        <w:instrText xml:space="preserve"> INCLUDEPICTURE  "mhtml:file://C:\\Users\\OAN\\Desktop\\всё_ТИ\\пластиковые_волокна\\Особенности и отличия волоконно-оптических кабелей LAPP.mht!http://market.elec.ru/nomer/12/lapp/003.jpg" \* MERGEFORMATINET </w:instrText>
      </w:r>
      <w:r w:rsidR="00E5026C">
        <w:rPr>
          <w:color w:val="000000"/>
          <w:sz w:val="28"/>
          <w:szCs w:val="28"/>
        </w:rPr>
        <w:fldChar w:fldCharType="separate"/>
      </w:r>
      <w:r w:rsidR="00E5026C">
        <w:rPr>
          <w:color w:val="000000"/>
          <w:sz w:val="28"/>
          <w:szCs w:val="28"/>
        </w:rPr>
        <w:pict>
          <v:shape id="_x0000_i1070" type="#_x0000_t75" style="width:235.65pt;height:196.35pt">
            <v:imagedata r:id="rId99" r:href="rId100"/>
          </v:shape>
        </w:pict>
      </w:r>
      <w:r w:rsidR="00E5026C">
        <w:rPr>
          <w:color w:val="000000"/>
          <w:sz w:val="28"/>
          <w:szCs w:val="28"/>
        </w:rPr>
        <w:fldChar w:fldCharType="end"/>
      </w:r>
      <w:r>
        <w:rPr>
          <w:color w:val="000000"/>
          <w:sz w:val="28"/>
          <w:szCs w:val="28"/>
        </w:rPr>
        <w:fldChar w:fldCharType="end"/>
      </w:r>
      <w:r>
        <w:rPr>
          <w:color w:val="000000"/>
          <w:sz w:val="28"/>
          <w:szCs w:val="28"/>
        </w:rPr>
        <w:fldChar w:fldCharType="end"/>
      </w:r>
      <w:r>
        <w:rPr>
          <w:color w:val="000000"/>
          <w:sz w:val="28"/>
          <w:szCs w:val="28"/>
        </w:rPr>
        <w:fldChar w:fldCharType="end"/>
      </w:r>
    </w:p>
    <w:p w:rsidR="006B5F14" w:rsidRDefault="006B5F14" w:rsidP="00716255">
      <w:pPr>
        <w:ind w:firstLine="567"/>
        <w:jc w:val="both"/>
        <w:rPr>
          <w:color w:val="000000"/>
          <w:sz w:val="28"/>
          <w:szCs w:val="28"/>
        </w:rPr>
      </w:pPr>
      <w:r w:rsidRPr="00037351">
        <w:rPr>
          <w:color w:val="000000"/>
          <w:sz w:val="28"/>
          <w:szCs w:val="28"/>
        </w:rPr>
        <w:t xml:space="preserve">Оптический сигнал затухает во всех волокнах, со скоростью, зависящей от длины волны передатчика источника света. Существует три длины волны, на которых затухание оптического волокна обычно минимально, — 850, 1310 и 1550 нм. Они известны как окна прозрачности. </w:t>
      </w:r>
    </w:p>
    <w:p w:rsidR="006B5F14" w:rsidRPr="004372E0" w:rsidRDefault="006B5F14" w:rsidP="00716255">
      <w:pPr>
        <w:ind w:firstLine="567"/>
        <w:jc w:val="both"/>
        <w:rPr>
          <w:color w:val="FF0000"/>
          <w:sz w:val="22"/>
          <w:szCs w:val="28"/>
        </w:rPr>
      </w:pPr>
      <w:r w:rsidRPr="00F54771">
        <w:rPr>
          <w:color w:val="000000"/>
          <w:sz w:val="28"/>
          <w:szCs w:val="28"/>
        </w:rPr>
        <w:t>Для связи приемника и передатчика используется волоконно-оптический кабель (ВОК), в котором оптические волокна дополняются</w:t>
      </w:r>
      <w:r w:rsidRPr="001475BB">
        <w:rPr>
          <w:color w:val="000000"/>
          <w:sz w:val="28"/>
          <w:szCs w:val="28"/>
        </w:rPr>
        <w:t xml:space="preserve"> </w:t>
      </w:r>
      <w:r w:rsidRPr="00F54771">
        <w:rPr>
          <w:color w:val="000000"/>
          <w:sz w:val="28"/>
          <w:szCs w:val="28"/>
        </w:rPr>
        <w:t>элементами</w:t>
      </w:r>
      <w:r>
        <w:rPr>
          <w:color w:val="000000"/>
          <w:sz w:val="28"/>
          <w:szCs w:val="28"/>
        </w:rPr>
        <w:t>,</w:t>
      </w:r>
      <w:r w:rsidRPr="00F54771">
        <w:rPr>
          <w:color w:val="000000"/>
          <w:sz w:val="28"/>
          <w:szCs w:val="28"/>
        </w:rPr>
        <w:t xml:space="preserve"> повышающими эластичность и прочность кабеля</w:t>
      </w:r>
      <w:r>
        <w:rPr>
          <w:color w:val="000000"/>
          <w:sz w:val="28"/>
          <w:szCs w:val="28"/>
        </w:rPr>
        <w:t>, защиту кабеля от внешних факторов</w:t>
      </w:r>
      <w:r w:rsidRPr="00F54771">
        <w:rPr>
          <w:color w:val="000000"/>
          <w:sz w:val="28"/>
          <w:szCs w:val="28"/>
        </w:rPr>
        <w:t>.</w:t>
      </w:r>
      <w:r>
        <w:rPr>
          <w:color w:val="000000"/>
          <w:sz w:val="28"/>
          <w:szCs w:val="28"/>
        </w:rPr>
        <w:t xml:space="preserve"> </w:t>
      </w:r>
    </w:p>
    <w:p w:rsidR="006B5F14" w:rsidRPr="00CD4588" w:rsidRDefault="006B5F14" w:rsidP="00E5026C">
      <w:pPr>
        <w:ind w:firstLine="567"/>
        <w:jc w:val="center"/>
        <w:rPr>
          <w:b/>
          <w:color w:val="000000"/>
          <w:sz w:val="28"/>
          <w:szCs w:val="28"/>
        </w:rPr>
      </w:pPr>
      <w:bookmarkStart w:id="17" w:name="_Toc34280307"/>
      <w:bookmarkStart w:id="18" w:name="_Toc62369350"/>
      <w:r w:rsidRPr="00CD4588">
        <w:rPr>
          <w:b/>
          <w:color w:val="000000"/>
          <w:sz w:val="28"/>
          <w:szCs w:val="28"/>
        </w:rPr>
        <w:t>СОЕДИНЕНИЕ ОПТИЧЕСКИХ ВОЛОКОН</w:t>
      </w:r>
      <w:bookmarkEnd w:id="17"/>
      <w:bookmarkEnd w:id="18"/>
    </w:p>
    <w:p w:rsidR="006B5F14" w:rsidRPr="00CD4588" w:rsidRDefault="006B5F14" w:rsidP="00E5026C">
      <w:pPr>
        <w:ind w:firstLine="567"/>
        <w:jc w:val="both"/>
        <w:rPr>
          <w:color w:val="000000"/>
          <w:sz w:val="28"/>
          <w:szCs w:val="28"/>
        </w:rPr>
      </w:pPr>
      <w:r w:rsidRPr="00CD4588">
        <w:rPr>
          <w:color w:val="000000"/>
          <w:sz w:val="28"/>
          <w:szCs w:val="28"/>
        </w:rPr>
        <w:t xml:space="preserve">Соединение оптических волокон является наиболее ответственной операцией при монтаже кабеля, предопределяющей качество и дальность связи по ВОЛС. Соединение волокон и монтаж кабелей производятся как в процессе производства, так и при строительстве и эксплуатации кабельных линий. </w:t>
      </w:r>
    </w:p>
    <w:p w:rsidR="006B5F14" w:rsidRPr="00CD4588" w:rsidRDefault="006B5F14" w:rsidP="00E5026C">
      <w:pPr>
        <w:ind w:firstLine="567"/>
        <w:jc w:val="both"/>
        <w:rPr>
          <w:color w:val="000000"/>
          <w:sz w:val="28"/>
          <w:szCs w:val="28"/>
        </w:rPr>
      </w:pPr>
      <w:r w:rsidRPr="00CD4588">
        <w:rPr>
          <w:color w:val="000000"/>
          <w:sz w:val="28"/>
          <w:szCs w:val="28"/>
        </w:rPr>
        <w:t xml:space="preserve">Монтаж подразделяется на постоянный (стационарный) и временный (разъемный). </w:t>
      </w:r>
    </w:p>
    <w:p w:rsidR="006B5F14" w:rsidRPr="00CD4588" w:rsidRDefault="006B5F14" w:rsidP="00E5026C">
      <w:pPr>
        <w:ind w:firstLine="567"/>
        <w:jc w:val="both"/>
        <w:rPr>
          <w:color w:val="000000"/>
          <w:sz w:val="28"/>
          <w:szCs w:val="28"/>
        </w:rPr>
      </w:pPr>
      <w:r w:rsidRPr="00CD4588">
        <w:rPr>
          <w:color w:val="000000"/>
          <w:sz w:val="28"/>
          <w:szCs w:val="28"/>
        </w:rPr>
        <w:t xml:space="preserve">Соединители оптических волокон, как правило, представляют собой арматуру, предназначенную для юстировки и фиксации соединяемых волокон, а также для механической защиты сростка. </w:t>
      </w:r>
    </w:p>
    <w:p w:rsidR="006B5F14" w:rsidRPr="00CD4588" w:rsidRDefault="006B5F14" w:rsidP="00E5026C">
      <w:pPr>
        <w:ind w:firstLine="567"/>
        <w:jc w:val="both"/>
        <w:rPr>
          <w:color w:val="000000"/>
          <w:sz w:val="28"/>
          <w:szCs w:val="28"/>
        </w:rPr>
      </w:pPr>
      <w:r w:rsidRPr="00CD4588">
        <w:rPr>
          <w:color w:val="000000"/>
          <w:sz w:val="28"/>
          <w:szCs w:val="28"/>
        </w:rPr>
        <w:t xml:space="preserve">Основными требованиями к ним являются: </w:t>
      </w:r>
    </w:p>
    <w:p w:rsidR="006B5F14" w:rsidRPr="00CD4588" w:rsidRDefault="006B5F14" w:rsidP="00E5026C">
      <w:pPr>
        <w:ind w:firstLine="567"/>
        <w:jc w:val="both"/>
        <w:rPr>
          <w:color w:val="000000"/>
          <w:sz w:val="28"/>
          <w:szCs w:val="28"/>
        </w:rPr>
      </w:pPr>
      <w:r w:rsidRPr="00CD4588">
        <w:rPr>
          <w:color w:val="000000"/>
          <w:sz w:val="28"/>
          <w:szCs w:val="28"/>
        </w:rPr>
        <w:t xml:space="preserve">– простота конструкции; </w:t>
      </w:r>
    </w:p>
    <w:p w:rsidR="006B5F14" w:rsidRPr="00CD4588" w:rsidRDefault="006B5F14" w:rsidP="00E5026C">
      <w:pPr>
        <w:ind w:firstLine="567"/>
        <w:jc w:val="both"/>
        <w:rPr>
          <w:color w:val="000000"/>
          <w:sz w:val="28"/>
          <w:szCs w:val="28"/>
        </w:rPr>
      </w:pPr>
      <w:r w:rsidRPr="00CD4588">
        <w:rPr>
          <w:color w:val="000000"/>
          <w:sz w:val="28"/>
          <w:szCs w:val="28"/>
        </w:rPr>
        <w:t xml:space="preserve">– малые переходные потери; </w:t>
      </w:r>
    </w:p>
    <w:p w:rsidR="006B5F14" w:rsidRPr="00CD4588" w:rsidRDefault="006B5F14" w:rsidP="00E5026C">
      <w:pPr>
        <w:ind w:firstLine="567"/>
        <w:jc w:val="both"/>
        <w:rPr>
          <w:color w:val="000000"/>
          <w:sz w:val="28"/>
          <w:szCs w:val="28"/>
        </w:rPr>
      </w:pPr>
      <w:r w:rsidRPr="00CD4588">
        <w:rPr>
          <w:color w:val="000000"/>
          <w:sz w:val="28"/>
          <w:szCs w:val="28"/>
        </w:rPr>
        <w:t xml:space="preserve">– устойчивость к внешним механическим и климатическим воздействиям; </w:t>
      </w:r>
    </w:p>
    <w:p w:rsidR="006B5F14" w:rsidRPr="00CD4588" w:rsidRDefault="006B5F14" w:rsidP="00E5026C">
      <w:pPr>
        <w:ind w:firstLine="567"/>
        <w:jc w:val="both"/>
        <w:rPr>
          <w:color w:val="000000"/>
          <w:sz w:val="28"/>
          <w:szCs w:val="28"/>
        </w:rPr>
      </w:pPr>
      <w:r w:rsidRPr="00CD4588">
        <w:rPr>
          <w:color w:val="000000"/>
          <w:sz w:val="28"/>
          <w:szCs w:val="28"/>
        </w:rPr>
        <w:t xml:space="preserve">– надежность. </w:t>
      </w:r>
    </w:p>
    <w:p w:rsidR="006B5F14" w:rsidRPr="00CD4588" w:rsidRDefault="006B5F14" w:rsidP="00E5026C">
      <w:pPr>
        <w:ind w:firstLine="567"/>
        <w:jc w:val="both"/>
        <w:rPr>
          <w:color w:val="000000"/>
          <w:sz w:val="28"/>
          <w:szCs w:val="28"/>
        </w:rPr>
      </w:pPr>
      <w:r w:rsidRPr="00CD4588">
        <w:rPr>
          <w:color w:val="000000"/>
          <w:sz w:val="28"/>
          <w:szCs w:val="28"/>
        </w:rPr>
        <w:t xml:space="preserve">Дополнительно к разъемным соединителям предъявляется требование неизменности параметров при повторной стыковке. </w:t>
      </w:r>
    </w:p>
    <w:p w:rsidR="006B5F14" w:rsidRPr="00CD4588" w:rsidRDefault="006B5F14" w:rsidP="00E5026C">
      <w:pPr>
        <w:ind w:firstLine="567"/>
        <w:jc w:val="both"/>
        <w:rPr>
          <w:color w:val="000000"/>
          <w:sz w:val="28"/>
          <w:szCs w:val="28"/>
        </w:rPr>
      </w:pPr>
      <w:r w:rsidRPr="00CD4588">
        <w:rPr>
          <w:color w:val="000000"/>
          <w:sz w:val="28"/>
          <w:szCs w:val="28"/>
        </w:rPr>
        <w:t xml:space="preserve">Потери, вносимые соединением оптических волокон в тракт передачи кабеля, делятся на две группы: внешние и внутренние. </w:t>
      </w:r>
    </w:p>
    <w:p w:rsidR="006B5F14" w:rsidRPr="00CD4588" w:rsidRDefault="006B5F14" w:rsidP="00E5026C">
      <w:pPr>
        <w:ind w:firstLine="567"/>
        <w:jc w:val="both"/>
        <w:rPr>
          <w:color w:val="000000"/>
          <w:sz w:val="28"/>
          <w:szCs w:val="28"/>
        </w:rPr>
      </w:pPr>
      <w:r w:rsidRPr="00CD4588">
        <w:rPr>
          <w:color w:val="000000"/>
          <w:sz w:val="28"/>
          <w:szCs w:val="28"/>
        </w:rPr>
        <w:t xml:space="preserve">Внешними называются потери, связанные с особенностями метода соединения, в том числе с подготовкой концов волокон, и включающие в себя поперечное смещение сердечника, разнесение торцов, наклон осей, угол наклона торца волокна, френелевские отражения. </w:t>
      </w:r>
    </w:p>
    <w:p w:rsidR="006B5F14" w:rsidRPr="00CD4588" w:rsidRDefault="006B5F14" w:rsidP="00E5026C">
      <w:pPr>
        <w:ind w:firstLine="567"/>
        <w:jc w:val="both"/>
        <w:rPr>
          <w:color w:val="000000"/>
          <w:sz w:val="28"/>
          <w:szCs w:val="28"/>
        </w:rPr>
      </w:pPr>
      <w:r w:rsidRPr="00CD4588">
        <w:rPr>
          <w:color w:val="000000"/>
          <w:sz w:val="28"/>
          <w:szCs w:val="28"/>
        </w:rPr>
        <w:lastRenderedPageBreak/>
        <w:t xml:space="preserve">Внутренними называются потери, связанные со свойствами самого волокна и обусловленные, например, вариациями диаметра сердечника, числовой апертуры, профиля показателя преломления, нециркулярностью сердечника, неконцентричностью сердечника и оболочки. </w:t>
      </w:r>
    </w:p>
    <w:p w:rsidR="006B5F14" w:rsidRPr="00836AFD" w:rsidRDefault="006B5F14" w:rsidP="00E5026C">
      <w:pPr>
        <w:ind w:firstLine="567"/>
        <w:jc w:val="both"/>
        <w:rPr>
          <w:color w:val="000000"/>
          <w:sz w:val="28"/>
          <w:szCs w:val="28"/>
        </w:rPr>
      </w:pPr>
    </w:p>
    <w:p w:rsidR="006B5F14" w:rsidRDefault="006B5F14" w:rsidP="00E5026C">
      <w:pPr>
        <w:ind w:firstLine="567"/>
        <w:jc w:val="both"/>
        <w:rPr>
          <w:sz w:val="28"/>
          <w:szCs w:val="28"/>
        </w:rPr>
      </w:pPr>
      <w:r>
        <w:rPr>
          <w:sz w:val="28"/>
          <w:szCs w:val="28"/>
        </w:rPr>
        <w:t>Временный выход из строя оптического кабеля или отсутствие возможности прокладки кабеля, необходимость высокой защищенности от  электромагнитных помех и перехвата привело к созданию бескабельных оптических линий связи с различной дальностью связи.</w:t>
      </w:r>
    </w:p>
    <w:p w:rsidR="006B5F14" w:rsidRPr="00CF39B0" w:rsidRDefault="006B5F14" w:rsidP="00E5026C">
      <w:pPr>
        <w:ind w:firstLine="567"/>
        <w:jc w:val="both"/>
        <w:rPr>
          <w:i/>
          <w:sz w:val="28"/>
          <w:szCs w:val="28"/>
        </w:rPr>
      </w:pPr>
      <w:r w:rsidRPr="003B4244">
        <w:rPr>
          <w:sz w:val="28"/>
          <w:szCs w:val="28"/>
        </w:rPr>
        <w:t xml:space="preserve">Оптические </w:t>
      </w:r>
      <w:r>
        <w:rPr>
          <w:sz w:val="28"/>
          <w:szCs w:val="28"/>
        </w:rPr>
        <w:t>линии связи</w:t>
      </w:r>
      <w:r w:rsidRPr="00CF39B0">
        <w:rPr>
          <w:i/>
          <w:sz w:val="28"/>
          <w:szCs w:val="28"/>
        </w:rPr>
        <w:t xml:space="preserve"> без использования волоконно-оптического кабеля разделяют на оптические линии с большой дальностью связи и локальные беспроводные оптические линии.</w:t>
      </w:r>
    </w:p>
    <w:p w:rsidR="006B5F14" w:rsidRPr="00CF39B0" w:rsidRDefault="006B5F14" w:rsidP="00E5026C">
      <w:pPr>
        <w:ind w:firstLine="567"/>
        <w:jc w:val="both"/>
        <w:rPr>
          <w:i/>
          <w:sz w:val="28"/>
          <w:szCs w:val="28"/>
        </w:rPr>
      </w:pPr>
      <w:r w:rsidRPr="00CF39B0">
        <w:rPr>
          <w:i/>
          <w:sz w:val="28"/>
          <w:szCs w:val="28"/>
        </w:rPr>
        <w:t>Идеология бескабельной оптики основана на том, что оптический канал заменяет кабель.</w:t>
      </w:r>
    </w:p>
    <w:p w:rsidR="006B5F14" w:rsidRDefault="006B5F14" w:rsidP="00E5026C">
      <w:pPr>
        <w:ind w:firstLine="567"/>
        <w:jc w:val="center"/>
        <w:rPr>
          <w:b/>
          <w:sz w:val="28"/>
          <w:szCs w:val="28"/>
        </w:rPr>
      </w:pPr>
      <w:r w:rsidRPr="003B4244">
        <w:rPr>
          <w:b/>
          <w:sz w:val="28"/>
          <w:szCs w:val="28"/>
        </w:rPr>
        <w:t>Оптические линии связи без использования волоконно-оптического кабеля</w:t>
      </w:r>
    </w:p>
    <w:p w:rsidR="006B5F14" w:rsidRDefault="006B5F14" w:rsidP="00E5026C">
      <w:pPr>
        <w:ind w:firstLine="567"/>
        <w:jc w:val="both"/>
        <w:rPr>
          <w:sz w:val="28"/>
          <w:szCs w:val="28"/>
        </w:rPr>
      </w:pPr>
      <w:r w:rsidRPr="00AD7DD0">
        <w:rPr>
          <w:sz w:val="28"/>
          <w:szCs w:val="28"/>
        </w:rPr>
        <w:t>В литературе</w:t>
      </w:r>
      <w:r>
        <w:rPr>
          <w:sz w:val="28"/>
          <w:szCs w:val="28"/>
        </w:rPr>
        <w:t xml:space="preserve"> для таких линий связи используются также названия: «атмосферные оптические линии связи</w:t>
      </w:r>
      <w:r w:rsidRPr="00B80EA0">
        <w:rPr>
          <w:sz w:val="28"/>
          <w:szCs w:val="28"/>
        </w:rPr>
        <w:t xml:space="preserve"> </w:t>
      </w:r>
      <w:r>
        <w:rPr>
          <w:sz w:val="28"/>
          <w:szCs w:val="28"/>
        </w:rPr>
        <w:t xml:space="preserve">(АОЛС)», «бескабельные линии оптической связи», «беспроводная оптическая связь», «технологии беспроводной оптики </w:t>
      </w:r>
      <w:r w:rsidRPr="00CF39B0">
        <w:rPr>
          <w:b/>
          <w:sz w:val="28"/>
          <w:szCs w:val="28"/>
          <w:lang w:val="en-US"/>
        </w:rPr>
        <w:t>FSO</w:t>
      </w:r>
      <w:r w:rsidRPr="00AD7DD0">
        <w:rPr>
          <w:sz w:val="28"/>
          <w:szCs w:val="28"/>
        </w:rPr>
        <w:t xml:space="preserve"> (</w:t>
      </w:r>
      <w:r>
        <w:rPr>
          <w:sz w:val="28"/>
          <w:szCs w:val="28"/>
          <w:lang w:val="en-US"/>
        </w:rPr>
        <w:t>Free</w:t>
      </w:r>
      <w:r w:rsidRPr="00AD7DD0">
        <w:rPr>
          <w:sz w:val="28"/>
          <w:szCs w:val="28"/>
        </w:rPr>
        <w:t xml:space="preserve"> </w:t>
      </w:r>
      <w:r>
        <w:rPr>
          <w:sz w:val="28"/>
          <w:szCs w:val="28"/>
          <w:lang w:val="en-US"/>
        </w:rPr>
        <w:t>Space</w:t>
      </w:r>
      <w:r w:rsidRPr="00AD7DD0">
        <w:rPr>
          <w:sz w:val="28"/>
          <w:szCs w:val="28"/>
        </w:rPr>
        <w:t xml:space="preserve"> </w:t>
      </w:r>
      <w:r>
        <w:rPr>
          <w:sz w:val="28"/>
          <w:szCs w:val="28"/>
          <w:lang w:val="en-US"/>
        </w:rPr>
        <w:t>Optics</w:t>
      </w:r>
      <w:r w:rsidRPr="00AD7DD0">
        <w:rPr>
          <w:sz w:val="28"/>
          <w:szCs w:val="28"/>
        </w:rPr>
        <w:t>)</w:t>
      </w:r>
      <w:r>
        <w:rPr>
          <w:sz w:val="28"/>
          <w:szCs w:val="28"/>
        </w:rPr>
        <w:t>».</w:t>
      </w:r>
    </w:p>
    <w:p w:rsidR="006B5F14" w:rsidRDefault="006B5F14" w:rsidP="00E5026C">
      <w:pPr>
        <w:ind w:firstLine="567"/>
        <w:jc w:val="both"/>
        <w:rPr>
          <w:sz w:val="28"/>
          <w:szCs w:val="28"/>
        </w:rPr>
      </w:pPr>
      <w:r>
        <w:rPr>
          <w:sz w:val="28"/>
          <w:szCs w:val="28"/>
        </w:rPr>
        <w:t xml:space="preserve">Технология беспроводной оптики известна достаточно давно: первые эксперименты по передаче данных с помощью беспроводных оптических устройств были проведены более 40 лет назад. Однако её быстрое развитие началось с начала 1990г.г. с появлением систем компаний </w:t>
      </w:r>
      <w:r>
        <w:rPr>
          <w:sz w:val="28"/>
          <w:szCs w:val="28"/>
          <w:lang w:val="en-US"/>
        </w:rPr>
        <w:t>A</w:t>
      </w:r>
      <w:r w:rsidRPr="00F52582">
        <w:rPr>
          <w:sz w:val="28"/>
          <w:szCs w:val="28"/>
        </w:rPr>
        <w:t>.</w:t>
      </w:r>
      <w:r>
        <w:rPr>
          <w:sz w:val="28"/>
          <w:szCs w:val="28"/>
          <w:lang w:val="en-US"/>
        </w:rPr>
        <w:t>T</w:t>
      </w:r>
      <w:r w:rsidRPr="00F52582">
        <w:rPr>
          <w:sz w:val="28"/>
          <w:szCs w:val="28"/>
        </w:rPr>
        <w:t>.</w:t>
      </w:r>
      <w:r>
        <w:rPr>
          <w:sz w:val="28"/>
          <w:szCs w:val="28"/>
          <w:lang w:val="en-US"/>
        </w:rPr>
        <w:t>Schindler</w:t>
      </w:r>
      <w:r w:rsidRPr="00F52582">
        <w:rPr>
          <w:sz w:val="28"/>
          <w:szCs w:val="28"/>
        </w:rPr>
        <w:t xml:space="preserve">, </w:t>
      </w:r>
      <w:r>
        <w:rPr>
          <w:sz w:val="28"/>
          <w:szCs w:val="28"/>
          <w:lang w:val="en-US"/>
        </w:rPr>
        <w:t>Jolt</w:t>
      </w:r>
      <w:r w:rsidRPr="00F52582">
        <w:rPr>
          <w:sz w:val="28"/>
          <w:szCs w:val="28"/>
        </w:rPr>
        <w:t xml:space="preserve"> </w:t>
      </w:r>
      <w:r>
        <w:rPr>
          <w:sz w:val="28"/>
          <w:szCs w:val="28"/>
        </w:rPr>
        <w:t xml:space="preserve">и </w:t>
      </w:r>
      <w:r>
        <w:rPr>
          <w:sz w:val="28"/>
          <w:szCs w:val="28"/>
          <w:lang w:val="en-US"/>
        </w:rPr>
        <w:t>SilCom</w:t>
      </w:r>
      <w:r>
        <w:rPr>
          <w:sz w:val="28"/>
          <w:szCs w:val="28"/>
        </w:rPr>
        <w:t xml:space="preserve">, которые обеспечивали передачу данных на расстояние до </w:t>
      </w:r>
      <w:smartTag w:uri="urn:schemas-microsoft-com:office:smarttags" w:element="metricconverter">
        <w:smartTagPr>
          <w:attr w:name="ProductID" w:val="500 м"/>
        </w:smartTagPr>
        <w:r>
          <w:rPr>
            <w:sz w:val="28"/>
            <w:szCs w:val="28"/>
          </w:rPr>
          <w:t>500 м</w:t>
        </w:r>
      </w:smartTag>
      <w:r>
        <w:rPr>
          <w:sz w:val="28"/>
          <w:szCs w:val="28"/>
        </w:rPr>
        <w:t xml:space="preserve"> и использовали инфракрасные полупроводниковые диоды. Современная технология </w:t>
      </w:r>
      <w:r>
        <w:rPr>
          <w:sz w:val="28"/>
          <w:szCs w:val="28"/>
          <w:lang w:val="en-US"/>
        </w:rPr>
        <w:t>FSO</w:t>
      </w:r>
      <w:r>
        <w:rPr>
          <w:sz w:val="28"/>
          <w:szCs w:val="28"/>
        </w:rPr>
        <w:t xml:space="preserve"> с использованием лазеров обеспечивает скорости передачи до 2,5 Гбит</w:t>
      </w:r>
      <w:r w:rsidRPr="00EA3A3E">
        <w:rPr>
          <w:sz w:val="28"/>
          <w:szCs w:val="28"/>
        </w:rPr>
        <w:t>/</w:t>
      </w:r>
      <w:r>
        <w:rPr>
          <w:sz w:val="28"/>
          <w:szCs w:val="28"/>
        </w:rPr>
        <w:t xml:space="preserve">с с максимальной дальностью до </w:t>
      </w:r>
      <w:smartTag w:uri="urn:schemas-microsoft-com:office:smarttags" w:element="metricconverter">
        <w:smartTagPr>
          <w:attr w:name="ProductID" w:val="10 км"/>
        </w:smartTagPr>
        <w:r>
          <w:rPr>
            <w:sz w:val="28"/>
            <w:szCs w:val="28"/>
          </w:rPr>
          <w:t>10 км</w:t>
        </w:r>
      </w:smartTag>
      <w:r>
        <w:rPr>
          <w:sz w:val="28"/>
          <w:szCs w:val="28"/>
        </w:rPr>
        <w:t>. При этом показатель реальной максимальной дальности связан с доступностью линии связи, т.е. процента времени, когда линия связи работает: можно иметь большую дальность, но малую доступность, что нерационально.</w:t>
      </w:r>
    </w:p>
    <w:p w:rsidR="006B5F14" w:rsidRDefault="006B5F14" w:rsidP="00E5026C">
      <w:pPr>
        <w:ind w:firstLine="567"/>
        <w:jc w:val="both"/>
        <w:rPr>
          <w:b/>
          <w:sz w:val="28"/>
          <w:szCs w:val="28"/>
        </w:rPr>
      </w:pPr>
      <w:r>
        <w:rPr>
          <w:sz w:val="28"/>
          <w:szCs w:val="28"/>
        </w:rPr>
        <w:t xml:space="preserve">Беспроводные оптические линии связи используют диапазон инфракрасного излучения с длиной волны от 400 до 1400 нм, </w:t>
      </w:r>
      <w:r w:rsidRPr="00D855F1">
        <w:rPr>
          <w:b/>
          <w:sz w:val="28"/>
          <w:szCs w:val="28"/>
        </w:rPr>
        <w:t xml:space="preserve">протокол связи такой же, как и у оптических линий связи с использованием волоконно-оптического кабеля. </w:t>
      </w:r>
    </w:p>
    <w:p w:rsidR="006B5F14" w:rsidRDefault="006B5F14" w:rsidP="00E5026C">
      <w:pPr>
        <w:ind w:firstLine="567"/>
        <w:jc w:val="both"/>
        <w:rPr>
          <w:sz w:val="28"/>
          <w:szCs w:val="28"/>
        </w:rPr>
      </w:pPr>
      <w:r>
        <w:rPr>
          <w:sz w:val="28"/>
          <w:szCs w:val="28"/>
        </w:rPr>
        <w:t xml:space="preserve">Такие линии связи </w:t>
      </w:r>
      <w:r w:rsidRPr="00B80EA0">
        <w:rPr>
          <w:b/>
          <w:sz w:val="28"/>
          <w:szCs w:val="28"/>
        </w:rPr>
        <w:t>состоят</w:t>
      </w:r>
      <w:r>
        <w:rPr>
          <w:sz w:val="28"/>
          <w:szCs w:val="28"/>
        </w:rPr>
        <w:t xml:space="preserve"> из </w:t>
      </w:r>
      <w:r w:rsidRPr="00B80EA0">
        <w:rPr>
          <w:b/>
          <w:sz w:val="28"/>
          <w:szCs w:val="28"/>
        </w:rPr>
        <w:t>интерфейсного модуля</w:t>
      </w:r>
      <w:r>
        <w:rPr>
          <w:sz w:val="28"/>
          <w:szCs w:val="28"/>
        </w:rPr>
        <w:t xml:space="preserve">, подключаемого к медной кабельной среде либо через разъём </w:t>
      </w:r>
      <w:r>
        <w:rPr>
          <w:sz w:val="28"/>
          <w:szCs w:val="28"/>
          <w:lang w:val="en-US"/>
        </w:rPr>
        <w:t>RJ</w:t>
      </w:r>
      <w:r>
        <w:rPr>
          <w:sz w:val="28"/>
          <w:szCs w:val="28"/>
        </w:rPr>
        <w:t xml:space="preserve">45, либо через коаксиальный разъем, </w:t>
      </w:r>
      <w:r w:rsidRPr="00B80EA0">
        <w:rPr>
          <w:b/>
          <w:sz w:val="28"/>
          <w:szCs w:val="28"/>
        </w:rPr>
        <w:t>модулятора излучения</w:t>
      </w:r>
      <w:r>
        <w:rPr>
          <w:sz w:val="28"/>
          <w:szCs w:val="28"/>
        </w:rPr>
        <w:t xml:space="preserve">, </w:t>
      </w:r>
      <w:r w:rsidRPr="00B80EA0">
        <w:rPr>
          <w:b/>
          <w:sz w:val="28"/>
          <w:szCs w:val="28"/>
        </w:rPr>
        <w:t>оптических схем передатчика и приемника</w:t>
      </w:r>
      <w:r>
        <w:rPr>
          <w:sz w:val="28"/>
          <w:szCs w:val="28"/>
        </w:rPr>
        <w:t xml:space="preserve">, </w:t>
      </w:r>
      <w:r w:rsidRPr="00B80EA0">
        <w:rPr>
          <w:b/>
          <w:sz w:val="28"/>
          <w:szCs w:val="28"/>
        </w:rPr>
        <w:t>демодулятора приёмника</w:t>
      </w:r>
      <w:r>
        <w:rPr>
          <w:sz w:val="28"/>
          <w:szCs w:val="28"/>
        </w:rPr>
        <w:t xml:space="preserve"> и </w:t>
      </w:r>
      <w:r w:rsidRPr="00B80EA0">
        <w:rPr>
          <w:b/>
          <w:sz w:val="28"/>
          <w:szCs w:val="28"/>
        </w:rPr>
        <w:t>интерфейсного блока приемника</w:t>
      </w:r>
      <w:r>
        <w:rPr>
          <w:sz w:val="28"/>
          <w:szCs w:val="28"/>
        </w:rPr>
        <w:t>.</w:t>
      </w:r>
    </w:p>
    <w:p w:rsidR="006B5F14" w:rsidRDefault="006B5F14" w:rsidP="00E5026C">
      <w:pPr>
        <w:ind w:firstLine="567"/>
        <w:jc w:val="both"/>
        <w:rPr>
          <w:sz w:val="28"/>
          <w:szCs w:val="28"/>
        </w:rPr>
      </w:pPr>
      <w:r>
        <w:rPr>
          <w:sz w:val="28"/>
          <w:szCs w:val="28"/>
        </w:rPr>
        <w:t>В зависимости от типа используемых оптических излучателей различают лазерные и полупроводниковые инфракрасные диодные системы, имеющие разные скорости  и дальность передачи.</w:t>
      </w:r>
    </w:p>
    <w:p w:rsidR="006B5F14" w:rsidRPr="00716255" w:rsidRDefault="006B5F14" w:rsidP="00E5026C">
      <w:pPr>
        <w:ind w:firstLine="567"/>
        <w:jc w:val="both"/>
        <w:rPr>
          <w:sz w:val="28"/>
          <w:szCs w:val="28"/>
        </w:rPr>
      </w:pPr>
      <w:r w:rsidRPr="00716255">
        <w:rPr>
          <w:sz w:val="28"/>
          <w:szCs w:val="28"/>
        </w:rPr>
        <w:lastRenderedPageBreak/>
        <w:t xml:space="preserve">Первые обеспечивают дальность до </w:t>
      </w:r>
      <w:smartTag w:uri="urn:schemas-microsoft-com:office:smarttags" w:element="metricconverter">
        <w:smartTagPr>
          <w:attr w:name="ProductID" w:val="15 км"/>
        </w:smartTagPr>
        <w:r w:rsidRPr="00716255">
          <w:rPr>
            <w:sz w:val="28"/>
            <w:szCs w:val="28"/>
          </w:rPr>
          <w:t>15 км</w:t>
        </w:r>
      </w:smartTag>
      <w:r w:rsidRPr="00716255">
        <w:rPr>
          <w:sz w:val="28"/>
          <w:szCs w:val="28"/>
        </w:rPr>
        <w:t xml:space="preserve"> и скорость передачи данных до 155 Мбит/с. Следует отметить, что с ужесточением требований к доступности линии связи дальность снижается.</w:t>
      </w:r>
    </w:p>
    <w:p w:rsidR="006B5F14" w:rsidRPr="00CF39B0" w:rsidRDefault="006B5F14" w:rsidP="00E5026C">
      <w:pPr>
        <w:ind w:firstLine="567"/>
        <w:jc w:val="both"/>
        <w:rPr>
          <w:color w:val="FF0000"/>
          <w:sz w:val="22"/>
          <w:szCs w:val="28"/>
        </w:rPr>
      </w:pPr>
      <w:r w:rsidRPr="00716255">
        <w:rPr>
          <w:sz w:val="28"/>
          <w:szCs w:val="28"/>
        </w:rPr>
        <w:t xml:space="preserve">Вторые обеспечивают существенно меньшую дальность передачи (в среднем, </w:t>
      </w:r>
      <w:smartTag w:uri="urn:schemas-microsoft-com:office:smarttags" w:element="metricconverter">
        <w:smartTagPr>
          <w:attr w:name="ProductID" w:val="500 м"/>
        </w:smartTagPr>
        <w:r w:rsidRPr="00716255">
          <w:rPr>
            <w:sz w:val="28"/>
            <w:szCs w:val="28"/>
          </w:rPr>
          <w:t>500 м</w:t>
        </w:r>
      </w:smartTag>
      <w:r w:rsidRPr="00716255">
        <w:rPr>
          <w:sz w:val="28"/>
          <w:szCs w:val="28"/>
        </w:rPr>
        <w:t xml:space="preserve">, максимально – </w:t>
      </w:r>
      <w:smartTag w:uri="urn:schemas-microsoft-com:office:smarttags" w:element="metricconverter">
        <w:smartTagPr>
          <w:attr w:name="ProductID" w:val="1500 м"/>
        </w:smartTagPr>
        <w:r w:rsidRPr="00716255">
          <w:rPr>
            <w:sz w:val="28"/>
            <w:szCs w:val="28"/>
          </w:rPr>
          <w:t>1500 м</w:t>
        </w:r>
      </w:smartTag>
      <w:r w:rsidRPr="00716255">
        <w:rPr>
          <w:sz w:val="28"/>
          <w:szCs w:val="28"/>
        </w:rPr>
        <w:t>). Главное преимущество полупроводниковых диодов заключается в большом значении времени наработки на отказ. Кроме того, такие линии связи менее чувствительны к резонансному поглощению в атмосфере</w:t>
      </w:r>
      <w:r w:rsidRPr="00CF39B0">
        <w:rPr>
          <w:color w:val="FF0000"/>
          <w:sz w:val="22"/>
          <w:szCs w:val="28"/>
        </w:rPr>
        <w:t>.</w:t>
      </w:r>
    </w:p>
    <w:p w:rsidR="006B5F14" w:rsidRDefault="006B5F14" w:rsidP="00E5026C">
      <w:pPr>
        <w:ind w:firstLine="567"/>
        <w:jc w:val="both"/>
        <w:rPr>
          <w:sz w:val="28"/>
          <w:szCs w:val="28"/>
        </w:rPr>
      </w:pPr>
      <w:r>
        <w:rPr>
          <w:sz w:val="28"/>
          <w:szCs w:val="28"/>
        </w:rPr>
        <w:t xml:space="preserve">В качестве приемников используются лавинные фотодиоды, кремниевые </w:t>
      </w:r>
      <w:r>
        <w:rPr>
          <w:sz w:val="28"/>
          <w:szCs w:val="28"/>
          <w:lang w:val="en-US"/>
        </w:rPr>
        <w:t>PIN</w:t>
      </w:r>
      <w:r w:rsidRPr="00CE4B32">
        <w:rPr>
          <w:sz w:val="28"/>
          <w:szCs w:val="28"/>
        </w:rPr>
        <w:t xml:space="preserve"> </w:t>
      </w:r>
      <w:r>
        <w:rPr>
          <w:sz w:val="28"/>
          <w:szCs w:val="28"/>
        </w:rPr>
        <w:t>фотодиоды.</w:t>
      </w:r>
    </w:p>
    <w:p w:rsidR="006B5F14" w:rsidRDefault="006B5F14" w:rsidP="00E5026C">
      <w:pPr>
        <w:ind w:firstLine="567"/>
        <w:jc w:val="both"/>
        <w:rPr>
          <w:sz w:val="28"/>
          <w:szCs w:val="28"/>
        </w:rPr>
      </w:pPr>
      <w:r>
        <w:rPr>
          <w:sz w:val="28"/>
          <w:szCs w:val="28"/>
        </w:rPr>
        <w:t xml:space="preserve">Отметим следующие </w:t>
      </w:r>
      <w:r w:rsidRPr="00CF39B0">
        <w:rPr>
          <w:b/>
          <w:sz w:val="28"/>
          <w:szCs w:val="28"/>
        </w:rPr>
        <w:t>достоинства</w:t>
      </w:r>
      <w:r>
        <w:rPr>
          <w:sz w:val="28"/>
          <w:szCs w:val="28"/>
        </w:rPr>
        <w:t xml:space="preserve"> </w:t>
      </w:r>
      <w:r>
        <w:rPr>
          <w:sz w:val="28"/>
          <w:szCs w:val="28"/>
          <w:lang w:val="en-US"/>
        </w:rPr>
        <w:t>FSO</w:t>
      </w:r>
      <w:r>
        <w:rPr>
          <w:sz w:val="28"/>
          <w:szCs w:val="28"/>
        </w:rPr>
        <w:t xml:space="preserve"> – систем. </w:t>
      </w:r>
    </w:p>
    <w:p w:rsidR="006B5F14" w:rsidRDefault="006B5F14" w:rsidP="00716255">
      <w:pPr>
        <w:pStyle w:val="26"/>
        <w:numPr>
          <w:ilvl w:val="0"/>
          <w:numId w:val="5"/>
        </w:numPr>
        <w:spacing w:after="0" w:line="240" w:lineRule="auto"/>
        <w:ind w:left="0" w:firstLine="567"/>
        <w:jc w:val="both"/>
        <w:rPr>
          <w:rFonts w:ascii="Times New Roman" w:hAnsi="Times New Roman"/>
          <w:sz w:val="28"/>
          <w:szCs w:val="28"/>
        </w:rPr>
      </w:pPr>
      <w:r w:rsidRPr="002A5AD4">
        <w:rPr>
          <w:rFonts w:ascii="Times New Roman" w:hAnsi="Times New Roman"/>
          <w:sz w:val="28"/>
          <w:szCs w:val="28"/>
        </w:rPr>
        <w:t xml:space="preserve">Мобильность и оперативность </w:t>
      </w:r>
      <w:r>
        <w:rPr>
          <w:rFonts w:ascii="Times New Roman" w:hAnsi="Times New Roman"/>
          <w:sz w:val="28"/>
          <w:szCs w:val="28"/>
        </w:rPr>
        <w:t xml:space="preserve">развертывания, сравнимая с </w:t>
      </w:r>
      <w:r w:rsidRPr="002A5AD4">
        <w:rPr>
          <w:rFonts w:ascii="Times New Roman" w:hAnsi="Times New Roman"/>
          <w:sz w:val="28"/>
          <w:szCs w:val="28"/>
        </w:rPr>
        <w:t>радиолиниями, что дает возможность</w:t>
      </w:r>
      <w:r>
        <w:rPr>
          <w:rFonts w:ascii="Times New Roman" w:hAnsi="Times New Roman"/>
          <w:sz w:val="28"/>
          <w:szCs w:val="28"/>
        </w:rPr>
        <w:t xml:space="preserve"> срочной организации резервного канала в случае аварии на основном канале связи, создания временных каналов.</w:t>
      </w:r>
    </w:p>
    <w:p w:rsidR="006B5F14" w:rsidRDefault="006B5F14" w:rsidP="00716255">
      <w:pPr>
        <w:pStyle w:val="26"/>
        <w:numPr>
          <w:ilvl w:val="0"/>
          <w:numId w:val="5"/>
        </w:numPr>
        <w:spacing w:after="0" w:line="240" w:lineRule="auto"/>
        <w:jc w:val="both"/>
        <w:rPr>
          <w:rFonts w:ascii="Times New Roman" w:hAnsi="Times New Roman"/>
          <w:sz w:val="28"/>
          <w:szCs w:val="28"/>
        </w:rPr>
      </w:pPr>
      <w:r>
        <w:rPr>
          <w:rFonts w:ascii="Times New Roman" w:hAnsi="Times New Roman"/>
          <w:sz w:val="28"/>
          <w:szCs w:val="28"/>
        </w:rPr>
        <w:t>Высокая скорость передачи данных, недоступная радиолиниям.</w:t>
      </w:r>
    </w:p>
    <w:p w:rsidR="006B5F14" w:rsidRDefault="006B5F14" w:rsidP="00716255">
      <w:pPr>
        <w:pStyle w:val="26"/>
        <w:numPr>
          <w:ilvl w:val="0"/>
          <w:numId w:val="5"/>
        </w:numPr>
        <w:spacing w:after="0" w:line="240" w:lineRule="auto"/>
        <w:ind w:left="0" w:firstLine="567"/>
        <w:jc w:val="both"/>
        <w:rPr>
          <w:rFonts w:ascii="Times New Roman" w:hAnsi="Times New Roman"/>
          <w:sz w:val="28"/>
          <w:szCs w:val="28"/>
        </w:rPr>
      </w:pPr>
      <w:r>
        <w:rPr>
          <w:rFonts w:ascii="Times New Roman" w:hAnsi="Times New Roman"/>
          <w:sz w:val="28"/>
          <w:szCs w:val="28"/>
        </w:rPr>
        <w:t>Возможность провести линии связи через недоступные для кабельных линий связи участки (водная преграда, железнодорожные пути, автострады, парки).</w:t>
      </w:r>
    </w:p>
    <w:p w:rsidR="006B5F14" w:rsidRDefault="006B5F14" w:rsidP="00716255">
      <w:pPr>
        <w:pStyle w:val="26"/>
        <w:numPr>
          <w:ilvl w:val="0"/>
          <w:numId w:val="5"/>
        </w:numPr>
        <w:spacing w:after="0" w:line="240" w:lineRule="auto"/>
        <w:ind w:left="0" w:firstLine="567"/>
        <w:jc w:val="both"/>
        <w:rPr>
          <w:rFonts w:ascii="Times New Roman" w:hAnsi="Times New Roman"/>
          <w:sz w:val="28"/>
          <w:szCs w:val="28"/>
        </w:rPr>
      </w:pPr>
      <w:r>
        <w:rPr>
          <w:rFonts w:ascii="Times New Roman" w:hAnsi="Times New Roman"/>
          <w:sz w:val="28"/>
          <w:szCs w:val="28"/>
        </w:rPr>
        <w:t>Отсутствие необходимости получения разрешения на полосу частот в отличие от радиолинии.</w:t>
      </w:r>
    </w:p>
    <w:p w:rsidR="006B5F14" w:rsidRDefault="006B5F14" w:rsidP="00716255">
      <w:pPr>
        <w:pStyle w:val="26"/>
        <w:numPr>
          <w:ilvl w:val="0"/>
          <w:numId w:val="5"/>
        </w:numPr>
        <w:spacing w:after="0" w:line="240" w:lineRule="auto"/>
        <w:ind w:left="0" w:firstLine="567"/>
        <w:jc w:val="both"/>
        <w:rPr>
          <w:rFonts w:ascii="Times New Roman" w:hAnsi="Times New Roman"/>
          <w:sz w:val="28"/>
          <w:szCs w:val="28"/>
        </w:rPr>
      </w:pPr>
      <w:r>
        <w:rPr>
          <w:rFonts w:ascii="Times New Roman" w:hAnsi="Times New Roman"/>
          <w:sz w:val="28"/>
          <w:szCs w:val="28"/>
        </w:rPr>
        <w:t>Высокая защищенность от перехвата, приближающаяся к кабельным оптическим линиям связи.</w:t>
      </w:r>
    </w:p>
    <w:p w:rsidR="006B5F14" w:rsidRDefault="006B5F14" w:rsidP="00E5026C">
      <w:pPr>
        <w:ind w:firstLine="567"/>
        <w:jc w:val="both"/>
        <w:rPr>
          <w:sz w:val="28"/>
          <w:szCs w:val="28"/>
        </w:rPr>
      </w:pPr>
      <w:r>
        <w:rPr>
          <w:sz w:val="28"/>
          <w:szCs w:val="28"/>
          <w:lang w:val="en-US"/>
        </w:rPr>
        <w:t>FSO</w:t>
      </w:r>
      <w:r>
        <w:rPr>
          <w:sz w:val="28"/>
          <w:szCs w:val="28"/>
        </w:rPr>
        <w:t xml:space="preserve"> – системы имеют существенные </w:t>
      </w:r>
      <w:r w:rsidRPr="00CF39B0">
        <w:rPr>
          <w:b/>
          <w:sz w:val="28"/>
          <w:szCs w:val="28"/>
        </w:rPr>
        <w:t>недостатки</w:t>
      </w:r>
      <w:r>
        <w:rPr>
          <w:sz w:val="28"/>
          <w:szCs w:val="28"/>
        </w:rPr>
        <w:t>, препятствующие их применению.</w:t>
      </w:r>
    </w:p>
    <w:p w:rsidR="006B5F14" w:rsidRDefault="006B5F14" w:rsidP="00716255">
      <w:pPr>
        <w:pStyle w:val="26"/>
        <w:numPr>
          <w:ilvl w:val="0"/>
          <w:numId w:val="6"/>
        </w:numPr>
        <w:spacing w:after="0" w:line="240" w:lineRule="auto"/>
        <w:ind w:left="0" w:firstLine="567"/>
        <w:jc w:val="both"/>
        <w:rPr>
          <w:rFonts w:ascii="Times New Roman" w:hAnsi="Times New Roman"/>
          <w:sz w:val="28"/>
          <w:szCs w:val="28"/>
        </w:rPr>
      </w:pPr>
      <w:r>
        <w:rPr>
          <w:rFonts w:ascii="Times New Roman" w:hAnsi="Times New Roman"/>
          <w:sz w:val="28"/>
          <w:szCs w:val="28"/>
        </w:rPr>
        <w:t>Фоновые засветки за счет солнечного излучения, рассеянного атмосферой и отраженного поверхностями в пределах поля зрения фотоприемного устройства, приводящие к увеличению шума фотодетектора (уровню помех в фотоприемнике).</w:t>
      </w:r>
    </w:p>
    <w:p w:rsidR="006B5F14" w:rsidRDefault="006B5F14" w:rsidP="00716255">
      <w:pPr>
        <w:pStyle w:val="26"/>
        <w:numPr>
          <w:ilvl w:val="0"/>
          <w:numId w:val="6"/>
        </w:numPr>
        <w:spacing w:after="0" w:line="240" w:lineRule="auto"/>
        <w:ind w:left="0" w:firstLine="567"/>
        <w:jc w:val="both"/>
        <w:rPr>
          <w:rFonts w:ascii="Times New Roman" w:hAnsi="Times New Roman"/>
          <w:sz w:val="28"/>
          <w:szCs w:val="28"/>
        </w:rPr>
      </w:pPr>
      <w:r>
        <w:rPr>
          <w:rFonts w:ascii="Times New Roman" w:hAnsi="Times New Roman"/>
          <w:sz w:val="28"/>
          <w:szCs w:val="28"/>
        </w:rPr>
        <w:t>Паразитная модуляция сигнала вызванная перемещением воздушных масс, изменениями температуры и плотности воздуха.</w:t>
      </w:r>
    </w:p>
    <w:p w:rsidR="006B5F14" w:rsidRDefault="006B5F14" w:rsidP="00716255">
      <w:pPr>
        <w:pStyle w:val="26"/>
        <w:numPr>
          <w:ilvl w:val="0"/>
          <w:numId w:val="6"/>
        </w:numPr>
        <w:spacing w:after="0" w:line="240" w:lineRule="auto"/>
        <w:ind w:left="0" w:firstLine="567"/>
        <w:jc w:val="both"/>
        <w:rPr>
          <w:rFonts w:ascii="Times New Roman" w:hAnsi="Times New Roman"/>
          <w:sz w:val="28"/>
          <w:szCs w:val="28"/>
        </w:rPr>
      </w:pPr>
      <w:r>
        <w:rPr>
          <w:rFonts w:ascii="Times New Roman" w:hAnsi="Times New Roman"/>
          <w:sz w:val="28"/>
          <w:szCs w:val="28"/>
        </w:rPr>
        <w:t>Зависимость от погодных условий. Туман, дым, плотный снежный заряд, ливень приводит к перерывам в связи. К еще большим перерывам в связи приводят тепловые, ветровые и механические нагрузки, смещающие положение геометрических центров приемника и передатчика.</w:t>
      </w:r>
    </w:p>
    <w:p w:rsidR="006B5F14" w:rsidRPr="00CF39B0" w:rsidRDefault="006B5F14" w:rsidP="00E5026C">
      <w:pPr>
        <w:rPr>
          <w:color w:val="FF0000"/>
          <w:sz w:val="20"/>
        </w:rPr>
      </w:pPr>
    </w:p>
    <w:p w:rsidR="006B5F14" w:rsidRPr="00575FED" w:rsidRDefault="006B5F14" w:rsidP="00E5026C">
      <w:pPr>
        <w:jc w:val="center"/>
        <w:rPr>
          <w:b/>
          <w:sz w:val="28"/>
          <w:szCs w:val="28"/>
        </w:rPr>
      </w:pPr>
      <w:r w:rsidRPr="00575FED">
        <w:rPr>
          <w:b/>
          <w:sz w:val="28"/>
          <w:szCs w:val="28"/>
        </w:rPr>
        <w:t>Локальные бескабельные оптические линии связи</w:t>
      </w:r>
    </w:p>
    <w:p w:rsidR="006B5F14" w:rsidRPr="00DD7579" w:rsidRDefault="006B5F14" w:rsidP="00E5026C">
      <w:pPr>
        <w:ind w:firstLine="567"/>
        <w:jc w:val="both"/>
        <w:rPr>
          <w:sz w:val="28"/>
          <w:szCs w:val="28"/>
        </w:rPr>
      </w:pPr>
      <w:r w:rsidRPr="00DD7579">
        <w:rPr>
          <w:sz w:val="28"/>
          <w:szCs w:val="28"/>
        </w:rPr>
        <w:t xml:space="preserve">Для создания бескабельных локальных сетей в пределах одной комнаты (дальность до </w:t>
      </w:r>
      <w:smartTag w:uri="urn:schemas-microsoft-com:office:smarttags" w:element="metricconverter">
        <w:smartTagPr>
          <w:attr w:name="ProductID" w:val="25 м"/>
        </w:smartTagPr>
        <w:r w:rsidRPr="00DD7579">
          <w:rPr>
            <w:sz w:val="28"/>
            <w:szCs w:val="28"/>
          </w:rPr>
          <w:t>25 м</w:t>
        </w:r>
      </w:smartTag>
      <w:r w:rsidRPr="00DD7579">
        <w:rPr>
          <w:sz w:val="28"/>
          <w:szCs w:val="28"/>
        </w:rPr>
        <w:t>) могут применяться линии связи, использующие передачу в инфракрасном диапазоне.</w:t>
      </w:r>
    </w:p>
    <w:p w:rsidR="006B5F14" w:rsidRPr="00DD7579" w:rsidRDefault="006B5F14" w:rsidP="00E5026C">
      <w:pPr>
        <w:ind w:firstLine="567"/>
        <w:jc w:val="both"/>
        <w:rPr>
          <w:sz w:val="28"/>
          <w:szCs w:val="28"/>
        </w:rPr>
      </w:pPr>
      <w:r w:rsidRPr="00DD7579">
        <w:rPr>
          <w:sz w:val="28"/>
          <w:szCs w:val="28"/>
        </w:rPr>
        <w:t xml:space="preserve">Оптическая бескабельная связь в инфракрасной части спектра имеет несколько </w:t>
      </w:r>
      <w:r w:rsidRPr="00CF39B0">
        <w:rPr>
          <w:b/>
          <w:sz w:val="28"/>
          <w:szCs w:val="28"/>
        </w:rPr>
        <w:t>преимуществ</w:t>
      </w:r>
      <w:r w:rsidRPr="00DD7579">
        <w:rPr>
          <w:sz w:val="28"/>
          <w:szCs w:val="28"/>
        </w:rPr>
        <w:t xml:space="preserve"> по сравнению с радиолиниями.</w:t>
      </w:r>
    </w:p>
    <w:p w:rsidR="006B5F14" w:rsidRPr="00DD7579" w:rsidRDefault="006B5F14" w:rsidP="00E5026C">
      <w:pPr>
        <w:ind w:firstLine="567"/>
        <w:jc w:val="both"/>
        <w:rPr>
          <w:sz w:val="28"/>
          <w:szCs w:val="28"/>
        </w:rPr>
      </w:pPr>
      <w:r w:rsidRPr="00DD7579">
        <w:rPr>
          <w:sz w:val="28"/>
          <w:szCs w:val="28"/>
        </w:rPr>
        <w:t>Как уже отмечалось</w:t>
      </w:r>
      <w:r>
        <w:t xml:space="preserve">, </w:t>
      </w:r>
      <w:r w:rsidRPr="00DD7579">
        <w:rPr>
          <w:sz w:val="28"/>
          <w:szCs w:val="28"/>
        </w:rPr>
        <w:t>для инфракрасного диапазона частот не существует регулирующих правил и стандартов, поэтому не требуется получения разрешения на применение.</w:t>
      </w:r>
    </w:p>
    <w:p w:rsidR="006B5F14" w:rsidRPr="00DD7579" w:rsidRDefault="006B5F14" w:rsidP="00E5026C">
      <w:pPr>
        <w:ind w:firstLine="567"/>
        <w:jc w:val="both"/>
        <w:rPr>
          <w:sz w:val="28"/>
          <w:szCs w:val="28"/>
        </w:rPr>
      </w:pPr>
      <w:r w:rsidRPr="00DD7579">
        <w:rPr>
          <w:sz w:val="28"/>
          <w:szCs w:val="28"/>
        </w:rPr>
        <w:lastRenderedPageBreak/>
        <w:t>Инфракрасное излучение не проникает сквозь стены и другие объекты, что дает два преимущества: во-первых, связь в инфракрасном диапазоне легче защитить от прослушивания, чем радиосвязь; во-вторых, в каждой комнате здания может существовать своя инфракрасная конфигурация и они не будут конфликтовать между собой.</w:t>
      </w:r>
    </w:p>
    <w:p w:rsidR="006B5F14" w:rsidRPr="00DD7579" w:rsidRDefault="006B5F14" w:rsidP="00E5026C">
      <w:pPr>
        <w:ind w:firstLine="567"/>
        <w:jc w:val="both"/>
        <w:rPr>
          <w:sz w:val="28"/>
          <w:szCs w:val="28"/>
        </w:rPr>
      </w:pPr>
      <w:r w:rsidRPr="00DD7579">
        <w:rPr>
          <w:sz w:val="28"/>
          <w:szCs w:val="28"/>
        </w:rPr>
        <w:t xml:space="preserve">Еще одним достоинством передачи в инфракрасном диапазоне является относительная простота и дешевизна оборудования. </w:t>
      </w:r>
    </w:p>
    <w:p w:rsidR="006B5F14" w:rsidRPr="00DD7579" w:rsidRDefault="006B5F14" w:rsidP="00E5026C">
      <w:pPr>
        <w:ind w:firstLine="567"/>
        <w:jc w:val="both"/>
        <w:rPr>
          <w:sz w:val="28"/>
          <w:szCs w:val="28"/>
        </w:rPr>
      </w:pPr>
      <w:r w:rsidRPr="00DD7579">
        <w:rPr>
          <w:sz w:val="28"/>
          <w:szCs w:val="28"/>
        </w:rPr>
        <w:t>Для передачи данных в комнате используют два метода:</w:t>
      </w:r>
    </w:p>
    <w:p w:rsidR="006B5F14" w:rsidRDefault="006B5F14" w:rsidP="00716255">
      <w:pPr>
        <w:numPr>
          <w:ilvl w:val="1"/>
          <w:numId w:val="5"/>
        </w:numPr>
        <w:jc w:val="both"/>
        <w:rPr>
          <w:sz w:val="28"/>
          <w:szCs w:val="28"/>
        </w:rPr>
      </w:pPr>
      <w:r>
        <w:rPr>
          <w:sz w:val="28"/>
          <w:szCs w:val="28"/>
        </w:rPr>
        <w:t>излучение сигнала равномерно во все направления – ненаправленная передача;</w:t>
      </w:r>
    </w:p>
    <w:p w:rsidR="006B5F14" w:rsidRDefault="006B5F14" w:rsidP="00716255">
      <w:pPr>
        <w:numPr>
          <w:ilvl w:val="1"/>
          <w:numId w:val="5"/>
        </w:numPr>
        <w:jc w:val="both"/>
        <w:rPr>
          <w:sz w:val="28"/>
          <w:szCs w:val="28"/>
        </w:rPr>
      </w:pPr>
      <w:r>
        <w:rPr>
          <w:sz w:val="28"/>
          <w:szCs w:val="28"/>
        </w:rPr>
        <w:t>отражение сигнала от светлоокрашенных потолков.</w:t>
      </w:r>
    </w:p>
    <w:p w:rsidR="006B5F14" w:rsidRDefault="006B5F14" w:rsidP="00E5026C">
      <w:pPr>
        <w:ind w:firstLine="567"/>
        <w:jc w:val="both"/>
        <w:rPr>
          <w:sz w:val="28"/>
          <w:szCs w:val="28"/>
        </w:rPr>
      </w:pPr>
      <w:r>
        <w:rPr>
          <w:sz w:val="28"/>
          <w:szCs w:val="28"/>
        </w:rPr>
        <w:t>При ненаправленной передаче передатчик чаще всего располагают на потолке, передатчик генерирует ненаправленный сигнал, который могут принимать все ИК-приемники, находящиеся в комнате.</w:t>
      </w:r>
    </w:p>
    <w:p w:rsidR="006B5F14" w:rsidRDefault="006B5F14" w:rsidP="00E5026C">
      <w:pPr>
        <w:ind w:firstLine="567"/>
        <w:jc w:val="both"/>
        <w:rPr>
          <w:sz w:val="28"/>
          <w:szCs w:val="28"/>
        </w:rPr>
      </w:pPr>
      <w:r>
        <w:rPr>
          <w:sz w:val="28"/>
          <w:szCs w:val="28"/>
        </w:rPr>
        <w:t>При использовании отражения ИК-передатчик сфокусирован и нацелен на точку в отражающем потолке. Инфракрасное излучение поступает на потолок и отражается от него, после чего принимается всеми приемниками в области покрытия.</w:t>
      </w:r>
    </w:p>
    <w:p w:rsidR="006B5F14" w:rsidRPr="00DD7579" w:rsidRDefault="006B5F14" w:rsidP="00E5026C">
      <w:pPr>
        <w:ind w:firstLine="567"/>
        <w:jc w:val="both"/>
        <w:rPr>
          <w:sz w:val="28"/>
          <w:szCs w:val="28"/>
        </w:rPr>
      </w:pPr>
      <w:r>
        <w:rPr>
          <w:sz w:val="28"/>
          <w:szCs w:val="28"/>
        </w:rPr>
        <w:t xml:space="preserve">Следует отметить </w:t>
      </w:r>
      <w:r w:rsidRPr="00CF39B0">
        <w:rPr>
          <w:b/>
          <w:sz w:val="28"/>
          <w:szCs w:val="28"/>
        </w:rPr>
        <w:t>недостатки</w:t>
      </w:r>
      <w:r>
        <w:rPr>
          <w:sz w:val="28"/>
          <w:szCs w:val="28"/>
        </w:rPr>
        <w:t xml:space="preserve"> такой связи. Многое оборудование, используемое внутри помещений, дает существенное тепловое фоновое  излучение в инфракрасном диапазоне. Это внешнее излучение воспринимается ИК-приёмником как шум, поэтому для повышения помехозащищенности требуются передатчики большей мощности. </w:t>
      </w:r>
      <w:r w:rsidRPr="005D0D30">
        <w:rPr>
          <w:b/>
          <w:sz w:val="28"/>
          <w:szCs w:val="28"/>
        </w:rPr>
        <w:t>Большая излучаемая мощность может представлять опасность для зрения человека</w:t>
      </w:r>
      <w:r>
        <w:rPr>
          <w:sz w:val="28"/>
          <w:szCs w:val="28"/>
        </w:rPr>
        <w:t xml:space="preserve">.  </w:t>
      </w:r>
    </w:p>
    <w:p w:rsidR="006B5F14" w:rsidRPr="00922044" w:rsidRDefault="006B5F14" w:rsidP="00E5026C">
      <w:pPr>
        <w:pStyle w:val="2"/>
      </w:pPr>
      <w:bookmarkStart w:id="19" w:name="_Toc381185155"/>
      <w:r w:rsidRPr="00716255">
        <w:t>6</w:t>
      </w:r>
      <w:r w:rsidRPr="00922044">
        <w:t>.</w:t>
      </w:r>
      <w:r w:rsidRPr="00716255">
        <w:t>6</w:t>
      </w:r>
      <w:r w:rsidRPr="00922044">
        <w:t>. Концепция структурированных кабельных систем</w:t>
      </w:r>
      <w:bookmarkEnd w:id="19"/>
    </w:p>
    <w:p w:rsidR="006B5F14" w:rsidRPr="00CF39B0" w:rsidRDefault="006B5F14" w:rsidP="00716255">
      <w:pPr>
        <w:ind w:firstLine="567"/>
        <w:jc w:val="both"/>
        <w:rPr>
          <w:color w:val="FF0000"/>
          <w:spacing w:val="-4"/>
          <w:sz w:val="22"/>
          <w:szCs w:val="28"/>
        </w:rPr>
      </w:pPr>
      <w:r w:rsidRPr="00922044">
        <w:rPr>
          <w:color w:val="000000"/>
          <w:sz w:val="28"/>
          <w:szCs w:val="28"/>
        </w:rPr>
        <w:t xml:space="preserve">Кабельные системы являются тем </w:t>
      </w:r>
      <w:r>
        <w:rPr>
          <w:color w:val="000000"/>
          <w:sz w:val="28"/>
          <w:szCs w:val="28"/>
        </w:rPr>
        <w:t>«</w:t>
      </w:r>
      <w:r w:rsidRPr="00922044">
        <w:rPr>
          <w:color w:val="000000"/>
          <w:sz w:val="28"/>
          <w:szCs w:val="28"/>
        </w:rPr>
        <w:t>базисом</w:t>
      </w:r>
      <w:r>
        <w:rPr>
          <w:color w:val="000000"/>
          <w:sz w:val="28"/>
          <w:szCs w:val="28"/>
        </w:rPr>
        <w:t>»</w:t>
      </w:r>
      <w:r w:rsidRPr="00922044">
        <w:rPr>
          <w:color w:val="000000"/>
          <w:sz w:val="28"/>
          <w:szCs w:val="28"/>
        </w:rPr>
        <w:t xml:space="preserve">, на котором строятся все основные компоненты информационно-вычислительных комплексов предприятий и организаций. </w:t>
      </w:r>
    </w:p>
    <w:p w:rsidR="006B5F14" w:rsidRPr="00922044" w:rsidRDefault="006B5F14" w:rsidP="00E5026C">
      <w:pPr>
        <w:ind w:firstLine="567"/>
        <w:jc w:val="both"/>
        <w:rPr>
          <w:color w:val="000000"/>
          <w:sz w:val="28"/>
          <w:szCs w:val="28"/>
        </w:rPr>
      </w:pPr>
      <w:r w:rsidRPr="00922044">
        <w:rPr>
          <w:color w:val="000000"/>
          <w:sz w:val="28"/>
          <w:szCs w:val="28"/>
        </w:rPr>
        <w:t>Что понимается под термином «структурированные кабельные системы»? В наиболее общем случае это понятие применяется к кабельным</w:t>
      </w:r>
      <w:r w:rsidRPr="00922044">
        <w:rPr>
          <w:color w:val="000000"/>
        </w:rPr>
        <w:t xml:space="preserve"> </w:t>
      </w:r>
      <w:r w:rsidRPr="00922044">
        <w:rPr>
          <w:color w:val="000000"/>
          <w:sz w:val="28"/>
          <w:szCs w:val="28"/>
        </w:rPr>
        <w:t xml:space="preserve">системам, подразделяемым на несколько уровней – подсистем – в зависимости от функционального назначения и месторасположения компонентов кабельной системы. Общая структура СКС показана на рис. </w:t>
      </w:r>
      <w:r>
        <w:rPr>
          <w:color w:val="000000"/>
          <w:sz w:val="28"/>
          <w:szCs w:val="28"/>
        </w:rPr>
        <w:t>9</w:t>
      </w:r>
      <w:r w:rsidRPr="00922044">
        <w:rPr>
          <w:color w:val="000000"/>
          <w:sz w:val="28"/>
          <w:szCs w:val="28"/>
        </w:rPr>
        <w:t>.</w:t>
      </w:r>
      <w:r>
        <w:rPr>
          <w:color w:val="000000"/>
          <w:sz w:val="28"/>
          <w:szCs w:val="28"/>
        </w:rPr>
        <w:t>8</w:t>
      </w:r>
      <w:r w:rsidRPr="009D1833">
        <w:rPr>
          <w:color w:val="000000"/>
          <w:sz w:val="28"/>
          <w:szCs w:val="28"/>
        </w:rPr>
        <w:t>.</w:t>
      </w:r>
    </w:p>
    <w:p w:rsidR="006B5F14" w:rsidRPr="00922044" w:rsidRDefault="006B5F14" w:rsidP="00E5026C">
      <w:pPr>
        <w:ind w:firstLine="567"/>
        <w:jc w:val="both"/>
        <w:rPr>
          <w:color w:val="000000"/>
        </w:rPr>
      </w:pPr>
    </w:p>
    <w:p w:rsidR="006B5F14" w:rsidRPr="00922044" w:rsidRDefault="00E5026C" w:rsidP="00E5026C">
      <w:pPr>
        <w:ind w:firstLine="11"/>
        <w:jc w:val="center"/>
        <w:rPr>
          <w:color w:val="000000"/>
        </w:rPr>
      </w:pPr>
      <w:r>
        <w:rPr>
          <w:noProof/>
          <w:color w:val="000000"/>
        </w:rPr>
        <w:lastRenderedPageBreak/>
        <w:pict>
          <v:shape id="Рисунок 3" o:spid="_x0000_i1071" type="#_x0000_t75" style="width:301.1pt;height:196.35pt;visibility:visible">
            <v:imagedata r:id="rId101" o:title=""/>
          </v:shape>
        </w:pict>
      </w:r>
    </w:p>
    <w:p w:rsidR="006B5F14" w:rsidRPr="00922044" w:rsidRDefault="006B5F14" w:rsidP="00E5026C">
      <w:pPr>
        <w:spacing w:before="120"/>
        <w:jc w:val="center"/>
        <w:rPr>
          <w:color w:val="000000"/>
          <w:sz w:val="26"/>
          <w:szCs w:val="26"/>
        </w:rPr>
      </w:pPr>
      <w:r w:rsidRPr="00922044">
        <w:rPr>
          <w:color w:val="000000"/>
          <w:sz w:val="26"/>
          <w:szCs w:val="26"/>
        </w:rPr>
        <w:t xml:space="preserve">Рис. </w:t>
      </w:r>
      <w:r w:rsidRPr="00E5026C">
        <w:rPr>
          <w:color w:val="000000"/>
          <w:sz w:val="26"/>
          <w:szCs w:val="26"/>
        </w:rPr>
        <w:t>6</w:t>
      </w:r>
      <w:r w:rsidRPr="00922044">
        <w:rPr>
          <w:color w:val="000000"/>
          <w:sz w:val="26"/>
          <w:szCs w:val="26"/>
        </w:rPr>
        <w:t>.</w:t>
      </w:r>
      <w:r w:rsidRPr="00E5026C">
        <w:rPr>
          <w:color w:val="000000"/>
          <w:sz w:val="26"/>
          <w:szCs w:val="26"/>
        </w:rPr>
        <w:t>21</w:t>
      </w:r>
      <w:r w:rsidRPr="00922044">
        <w:rPr>
          <w:color w:val="000000"/>
          <w:sz w:val="26"/>
          <w:szCs w:val="26"/>
        </w:rPr>
        <w:t xml:space="preserve">. Структурная схема СКС </w:t>
      </w:r>
      <w:r w:rsidRPr="00922044">
        <w:rPr>
          <w:color w:val="000000"/>
          <w:sz w:val="26"/>
          <w:szCs w:val="26"/>
          <w:lang w:val="en-US"/>
        </w:rPr>
        <w:t>EN</w:t>
      </w:r>
      <w:r w:rsidRPr="00922044">
        <w:rPr>
          <w:color w:val="000000"/>
          <w:sz w:val="26"/>
          <w:szCs w:val="26"/>
        </w:rPr>
        <w:t xml:space="preserve">  (</w:t>
      </w:r>
      <w:r w:rsidRPr="00922044">
        <w:rPr>
          <w:color w:val="000000"/>
          <w:sz w:val="26"/>
          <w:szCs w:val="26"/>
          <w:lang w:val="en-US"/>
        </w:rPr>
        <w:t>Europe</w:t>
      </w:r>
      <w:r w:rsidRPr="00922044">
        <w:rPr>
          <w:color w:val="000000"/>
          <w:sz w:val="26"/>
          <w:szCs w:val="26"/>
        </w:rPr>
        <w:t xml:space="preserve"> </w:t>
      </w:r>
      <w:r w:rsidRPr="00922044">
        <w:rPr>
          <w:color w:val="000000"/>
          <w:sz w:val="26"/>
          <w:szCs w:val="26"/>
          <w:lang w:val="en-US"/>
        </w:rPr>
        <w:t>Norm</w:t>
      </w:r>
      <w:r w:rsidRPr="00922044">
        <w:rPr>
          <w:color w:val="000000"/>
          <w:sz w:val="26"/>
          <w:szCs w:val="26"/>
        </w:rPr>
        <w:t>):</w:t>
      </w:r>
    </w:p>
    <w:p w:rsidR="006B5F14" w:rsidRPr="00922044" w:rsidRDefault="006B5F14" w:rsidP="00E5026C">
      <w:pPr>
        <w:jc w:val="center"/>
        <w:rPr>
          <w:color w:val="000000"/>
        </w:rPr>
      </w:pPr>
      <w:r w:rsidRPr="00922044">
        <w:rPr>
          <w:color w:val="000000"/>
        </w:rPr>
        <w:t xml:space="preserve">КВМ – кроссовая внешних магистралей; КЗ – кроссовая здания; </w:t>
      </w:r>
      <w:r>
        <w:rPr>
          <w:color w:val="000000"/>
        </w:rPr>
        <w:br/>
      </w:r>
      <w:r w:rsidRPr="00922044">
        <w:rPr>
          <w:color w:val="000000"/>
        </w:rPr>
        <w:t>КЭ – кроссовая этажей;</w:t>
      </w:r>
      <w:r>
        <w:rPr>
          <w:color w:val="000000"/>
        </w:rPr>
        <w:t xml:space="preserve"> ▲ – информационная розетка</w:t>
      </w:r>
    </w:p>
    <w:p w:rsidR="006B5F14" w:rsidRPr="00922044" w:rsidRDefault="006B5F14" w:rsidP="00E5026C">
      <w:pPr>
        <w:jc w:val="center"/>
        <w:rPr>
          <w:color w:val="000000"/>
        </w:rPr>
      </w:pPr>
    </w:p>
    <w:p w:rsidR="006B5F14" w:rsidRPr="00922044" w:rsidRDefault="006B5F14" w:rsidP="00E5026C">
      <w:pPr>
        <w:ind w:firstLine="567"/>
        <w:jc w:val="both"/>
        <w:rPr>
          <w:color w:val="000000"/>
          <w:sz w:val="28"/>
          <w:szCs w:val="28"/>
        </w:rPr>
      </w:pPr>
      <w:r w:rsidRPr="00922044">
        <w:rPr>
          <w:color w:val="000000"/>
          <w:sz w:val="28"/>
          <w:szCs w:val="28"/>
        </w:rPr>
        <w:t xml:space="preserve">В самом общем случае СКС, согласно международному стандарту </w:t>
      </w:r>
      <w:r w:rsidRPr="00922044">
        <w:rPr>
          <w:color w:val="000000"/>
          <w:sz w:val="28"/>
          <w:szCs w:val="28"/>
          <w:lang w:val="en-US"/>
        </w:rPr>
        <w:t>ISO</w:t>
      </w:r>
      <w:r w:rsidRPr="00922044">
        <w:rPr>
          <w:color w:val="000000"/>
          <w:sz w:val="28"/>
          <w:szCs w:val="28"/>
        </w:rPr>
        <w:t>/</w:t>
      </w:r>
      <w:r w:rsidRPr="00922044">
        <w:rPr>
          <w:color w:val="000000"/>
          <w:sz w:val="28"/>
          <w:szCs w:val="28"/>
          <w:lang w:val="en-US"/>
        </w:rPr>
        <w:t>IEC</w:t>
      </w:r>
      <w:r w:rsidRPr="00922044">
        <w:rPr>
          <w:color w:val="000000"/>
          <w:sz w:val="28"/>
          <w:szCs w:val="28"/>
        </w:rPr>
        <w:t xml:space="preserve"> 11801, включает в себя три подсистемы (рис. </w:t>
      </w:r>
      <w:r>
        <w:rPr>
          <w:color w:val="000000"/>
          <w:sz w:val="28"/>
          <w:szCs w:val="28"/>
        </w:rPr>
        <w:t>9.8</w:t>
      </w:r>
      <w:r w:rsidRPr="00922044">
        <w:rPr>
          <w:color w:val="000000"/>
          <w:sz w:val="28"/>
          <w:szCs w:val="28"/>
        </w:rPr>
        <w:t>):</w:t>
      </w:r>
    </w:p>
    <w:p w:rsidR="006B5F14" w:rsidRPr="00922044" w:rsidRDefault="006B5F14" w:rsidP="00716255">
      <w:pPr>
        <w:numPr>
          <w:ilvl w:val="0"/>
          <w:numId w:val="1"/>
        </w:numPr>
        <w:tabs>
          <w:tab w:val="clear" w:pos="1287"/>
          <w:tab w:val="num" w:pos="900"/>
        </w:tabs>
        <w:ind w:left="0" w:firstLine="567"/>
        <w:jc w:val="both"/>
        <w:rPr>
          <w:color w:val="000000"/>
          <w:sz w:val="28"/>
          <w:szCs w:val="28"/>
        </w:rPr>
      </w:pPr>
      <w:r w:rsidRPr="00922044">
        <w:rPr>
          <w:b/>
          <w:bCs/>
          <w:i/>
          <w:iCs/>
          <w:color w:val="000000"/>
          <w:sz w:val="28"/>
          <w:szCs w:val="28"/>
        </w:rPr>
        <w:t>подсистема внешних магистралей</w:t>
      </w:r>
      <w:r w:rsidRPr="00922044">
        <w:rPr>
          <w:color w:val="000000"/>
          <w:sz w:val="28"/>
          <w:szCs w:val="28"/>
        </w:rPr>
        <w:t xml:space="preserve"> (</w:t>
      </w:r>
      <w:r w:rsidRPr="00922044">
        <w:rPr>
          <w:color w:val="000000"/>
          <w:sz w:val="28"/>
          <w:szCs w:val="28"/>
          <w:lang w:val="en-US"/>
        </w:rPr>
        <w:t>campus</w:t>
      </w:r>
      <w:r w:rsidRPr="00922044">
        <w:rPr>
          <w:color w:val="000000"/>
          <w:sz w:val="28"/>
          <w:szCs w:val="28"/>
        </w:rPr>
        <w:t xml:space="preserve"> </w:t>
      </w:r>
      <w:r w:rsidRPr="00922044">
        <w:rPr>
          <w:color w:val="000000"/>
          <w:sz w:val="28"/>
          <w:szCs w:val="28"/>
          <w:lang w:val="en-US"/>
        </w:rPr>
        <w:t>backbone</w:t>
      </w:r>
      <w:r w:rsidRPr="00922044">
        <w:rPr>
          <w:color w:val="000000"/>
          <w:sz w:val="28"/>
          <w:szCs w:val="28"/>
        </w:rPr>
        <w:t xml:space="preserve"> </w:t>
      </w:r>
      <w:r w:rsidRPr="00922044">
        <w:rPr>
          <w:color w:val="000000"/>
          <w:sz w:val="28"/>
          <w:szCs w:val="28"/>
          <w:lang w:val="en-US"/>
        </w:rPr>
        <w:t>cabling</w:t>
      </w:r>
      <w:r w:rsidRPr="00922044">
        <w:rPr>
          <w:color w:val="000000"/>
          <w:sz w:val="28"/>
          <w:szCs w:val="28"/>
        </w:rPr>
        <w:t>) или по терминологии некоторых СКС европейских производителей первичная подсистема, состоит из внешних магистральных кабелей между КВМ и КЗ, коммутационного оборудования в КВМ и КЗ, к которому подключаются внешние магистральные кабели, и коммутационных шнуров и/или перемычек в КВМ. Подсистема внешних магистралей является основой для построения сети связи между компактно расположенными на одной территории зданиями (</w:t>
      </w:r>
      <w:r w:rsidRPr="00922044">
        <w:rPr>
          <w:color w:val="000000"/>
          <w:sz w:val="28"/>
          <w:szCs w:val="28"/>
          <w:lang w:val="en-US"/>
        </w:rPr>
        <w:t>campus</w:t>
      </w:r>
      <w:r w:rsidRPr="00922044">
        <w:rPr>
          <w:color w:val="000000"/>
          <w:sz w:val="28"/>
          <w:szCs w:val="28"/>
        </w:rPr>
        <w:t>). На практике эта подсистема достаточно часто имеет физическую кольцевую топологию, что дополнительно обеспечивает увеличение надежности за счет наличия резервных кабельных трасс. Из этих же соображений подсистема внешних магистралей иногда реализуется по двойной кольцевой топологии. Если СКС устанавливается автономно только в одном здании, то подсистема внешних магистралей отсутствует;</w:t>
      </w:r>
    </w:p>
    <w:p w:rsidR="006B5F14" w:rsidRPr="00922044" w:rsidRDefault="006B5F14" w:rsidP="00716255">
      <w:pPr>
        <w:numPr>
          <w:ilvl w:val="0"/>
          <w:numId w:val="1"/>
        </w:numPr>
        <w:tabs>
          <w:tab w:val="clear" w:pos="1287"/>
          <w:tab w:val="num" w:pos="900"/>
        </w:tabs>
        <w:ind w:left="0" w:firstLine="567"/>
        <w:jc w:val="both"/>
        <w:rPr>
          <w:color w:val="000000"/>
          <w:sz w:val="28"/>
          <w:szCs w:val="28"/>
        </w:rPr>
      </w:pPr>
      <w:r w:rsidRPr="00922044">
        <w:rPr>
          <w:b/>
          <w:bCs/>
          <w:i/>
          <w:iCs/>
          <w:color w:val="000000"/>
          <w:sz w:val="28"/>
          <w:szCs w:val="28"/>
        </w:rPr>
        <w:t>подсистема внутренних магистралей</w:t>
      </w:r>
      <w:r w:rsidRPr="00922044">
        <w:rPr>
          <w:color w:val="000000"/>
          <w:sz w:val="28"/>
          <w:szCs w:val="28"/>
        </w:rPr>
        <w:t xml:space="preserve"> (</w:t>
      </w:r>
      <w:r w:rsidRPr="00922044">
        <w:rPr>
          <w:color w:val="000000"/>
          <w:sz w:val="28"/>
          <w:szCs w:val="28"/>
          <w:lang w:val="en-US"/>
        </w:rPr>
        <w:t>building</w:t>
      </w:r>
      <w:r w:rsidRPr="00922044">
        <w:rPr>
          <w:color w:val="000000"/>
          <w:sz w:val="28"/>
          <w:szCs w:val="28"/>
        </w:rPr>
        <w:t xml:space="preserve"> </w:t>
      </w:r>
      <w:r w:rsidRPr="00922044">
        <w:rPr>
          <w:color w:val="000000"/>
          <w:sz w:val="28"/>
          <w:szCs w:val="28"/>
          <w:lang w:val="en-US"/>
        </w:rPr>
        <w:t>backbone</w:t>
      </w:r>
      <w:r w:rsidRPr="00922044">
        <w:rPr>
          <w:color w:val="000000"/>
          <w:sz w:val="28"/>
          <w:szCs w:val="28"/>
        </w:rPr>
        <w:t xml:space="preserve"> </w:t>
      </w:r>
      <w:r w:rsidRPr="00922044">
        <w:rPr>
          <w:color w:val="000000"/>
          <w:sz w:val="28"/>
          <w:szCs w:val="28"/>
          <w:lang w:val="en-US"/>
        </w:rPr>
        <w:t>cabling</w:t>
      </w:r>
      <w:r w:rsidRPr="00922044">
        <w:rPr>
          <w:color w:val="000000"/>
          <w:sz w:val="28"/>
          <w:szCs w:val="28"/>
        </w:rPr>
        <w:t>), называемая в некоторых СКС вертикальной или вторичной подсистемой, содержит проложенные между КЗ и КЭ внутренние магистральные кабели, подключенное к ним коммутационное обору</w:t>
      </w:r>
      <w:r>
        <w:rPr>
          <w:color w:val="000000"/>
          <w:sz w:val="28"/>
          <w:szCs w:val="28"/>
        </w:rPr>
        <w:t>дование в </w:t>
      </w:r>
      <w:r w:rsidRPr="00922044">
        <w:rPr>
          <w:color w:val="000000"/>
          <w:sz w:val="28"/>
          <w:szCs w:val="28"/>
        </w:rPr>
        <w:t>КЗ и КЭ, а также коммутационные шнуры и/или перемычки в КЗ. Кабели рассматриваемой подсистемы фактически связывают между собой отдельные этажи здания и/или пространственно разнесенные помещения в пределах одного здания. Если СКС обслуживает один этаж, то подсистема внутренних магистралей может отсутствовать;</w:t>
      </w:r>
    </w:p>
    <w:p w:rsidR="006B5F14" w:rsidRPr="00922044" w:rsidRDefault="006B5F14" w:rsidP="00716255">
      <w:pPr>
        <w:numPr>
          <w:ilvl w:val="0"/>
          <w:numId w:val="1"/>
        </w:numPr>
        <w:tabs>
          <w:tab w:val="clear" w:pos="1287"/>
          <w:tab w:val="num" w:pos="900"/>
        </w:tabs>
        <w:ind w:left="0" w:firstLine="567"/>
        <w:jc w:val="both"/>
        <w:rPr>
          <w:color w:val="000000"/>
          <w:sz w:val="28"/>
          <w:szCs w:val="28"/>
        </w:rPr>
      </w:pPr>
      <w:r w:rsidRPr="00922044">
        <w:rPr>
          <w:b/>
          <w:bCs/>
          <w:i/>
          <w:iCs/>
          <w:color w:val="000000"/>
          <w:sz w:val="28"/>
          <w:szCs w:val="28"/>
        </w:rPr>
        <w:t>горизонтальная подсистема</w:t>
      </w:r>
      <w:r w:rsidRPr="00922044">
        <w:rPr>
          <w:b/>
          <w:bCs/>
          <w:color w:val="000000"/>
          <w:sz w:val="28"/>
          <w:szCs w:val="28"/>
        </w:rPr>
        <w:t xml:space="preserve"> </w:t>
      </w:r>
      <w:r w:rsidRPr="00922044">
        <w:rPr>
          <w:color w:val="000000"/>
          <w:sz w:val="28"/>
          <w:szCs w:val="28"/>
        </w:rPr>
        <w:t>(</w:t>
      </w:r>
      <w:r w:rsidRPr="00922044">
        <w:rPr>
          <w:color w:val="000000"/>
          <w:sz w:val="28"/>
          <w:szCs w:val="28"/>
          <w:lang w:val="en-US"/>
        </w:rPr>
        <w:t>horizontal</w:t>
      </w:r>
      <w:r w:rsidRPr="00922044">
        <w:rPr>
          <w:color w:val="000000"/>
          <w:sz w:val="28"/>
          <w:szCs w:val="28"/>
        </w:rPr>
        <w:t xml:space="preserve"> </w:t>
      </w:r>
      <w:r w:rsidRPr="00922044">
        <w:rPr>
          <w:color w:val="000000"/>
          <w:sz w:val="28"/>
          <w:szCs w:val="28"/>
          <w:lang w:val="en-US"/>
        </w:rPr>
        <w:t>cabling</w:t>
      </w:r>
      <w:r w:rsidRPr="00922044">
        <w:rPr>
          <w:color w:val="000000"/>
          <w:sz w:val="28"/>
          <w:szCs w:val="28"/>
        </w:rPr>
        <w:t xml:space="preserve">), иногда называемая третичной подсистемой, образована внутренними горизонтальными кабелями между КЭ и информационными розетками рабочих мест, самими информационными розетками, коммутационным оборудованием в КЭ, к </w:t>
      </w:r>
      <w:r w:rsidRPr="00922044">
        <w:rPr>
          <w:color w:val="000000"/>
          <w:sz w:val="28"/>
          <w:szCs w:val="28"/>
        </w:rPr>
        <w:lastRenderedPageBreak/>
        <w:t>которому подключаются горизонтальные кабели, и коммутационными шнурами и/или перемычками в КЭ. В составе горизонтальной проводки допускается исполь</w:t>
      </w:r>
      <w:r>
        <w:rPr>
          <w:color w:val="000000"/>
          <w:sz w:val="28"/>
          <w:szCs w:val="28"/>
        </w:rPr>
        <w:t>зование одной точки перехода, в </w:t>
      </w:r>
      <w:r w:rsidRPr="00922044">
        <w:rPr>
          <w:color w:val="000000"/>
          <w:sz w:val="28"/>
          <w:szCs w:val="28"/>
        </w:rPr>
        <w:t>которой происходит изменение типа прокладываемого кабеля (например, переход на плоский кабель для прокладки под ковровым покрытием с эквивалентными передаточными характеристиками).</w:t>
      </w:r>
    </w:p>
    <w:p w:rsidR="006B5F14" w:rsidRPr="00922044" w:rsidRDefault="006B5F14" w:rsidP="00E5026C">
      <w:pPr>
        <w:ind w:firstLine="567"/>
        <w:jc w:val="both"/>
        <w:rPr>
          <w:color w:val="000000"/>
          <w:sz w:val="28"/>
          <w:szCs w:val="28"/>
        </w:rPr>
      </w:pPr>
      <w:r w:rsidRPr="00922044">
        <w:rPr>
          <w:color w:val="000000"/>
          <w:sz w:val="28"/>
          <w:szCs w:val="28"/>
        </w:rPr>
        <w:t>Рассматриваемое здесь деление СКС на отдельные подсистемы применяется независимо от вида или формы реализации сети, т</w:t>
      </w:r>
      <w:r>
        <w:rPr>
          <w:color w:val="000000"/>
          <w:sz w:val="28"/>
          <w:szCs w:val="28"/>
        </w:rPr>
        <w:t>.</w:t>
      </w:r>
      <w:r w:rsidRPr="00922044">
        <w:rPr>
          <w:color w:val="000000"/>
          <w:sz w:val="28"/>
          <w:szCs w:val="28"/>
        </w:rPr>
        <w:t>е</w:t>
      </w:r>
      <w:r>
        <w:rPr>
          <w:color w:val="000000"/>
          <w:sz w:val="28"/>
          <w:szCs w:val="28"/>
        </w:rPr>
        <w:t>.</w:t>
      </w:r>
      <w:r w:rsidRPr="00922044">
        <w:rPr>
          <w:color w:val="000000"/>
          <w:sz w:val="28"/>
          <w:szCs w:val="28"/>
        </w:rPr>
        <w:t xml:space="preserve"> оно будет одинаковым, например, для офисной и производственной сети.</w:t>
      </w:r>
    </w:p>
    <w:p w:rsidR="006B5F14" w:rsidRPr="00922044" w:rsidRDefault="006B5F14" w:rsidP="00E5026C">
      <w:pPr>
        <w:ind w:firstLine="567"/>
        <w:jc w:val="both"/>
        <w:rPr>
          <w:color w:val="000000"/>
          <w:sz w:val="28"/>
          <w:szCs w:val="28"/>
        </w:rPr>
      </w:pPr>
      <w:r w:rsidRPr="00922044">
        <w:rPr>
          <w:color w:val="000000"/>
          <w:sz w:val="28"/>
          <w:szCs w:val="28"/>
        </w:rPr>
        <w:t>В самом общем случае СКС, согласно действующим редакциям международных нормативно-технических документов, включает в себя восемь компонентов:</w:t>
      </w:r>
    </w:p>
    <w:p w:rsidR="006B5F14" w:rsidRPr="001021D6" w:rsidRDefault="006B5F14" w:rsidP="00E5026C">
      <w:pPr>
        <w:ind w:firstLine="567"/>
        <w:jc w:val="both"/>
        <w:rPr>
          <w:b/>
          <w:color w:val="000000"/>
          <w:sz w:val="28"/>
          <w:szCs w:val="28"/>
        </w:rPr>
      </w:pPr>
      <w:r w:rsidRPr="00922044">
        <w:rPr>
          <w:color w:val="000000"/>
          <w:sz w:val="28"/>
          <w:szCs w:val="28"/>
        </w:rPr>
        <w:t xml:space="preserve">Технические помещения, необходимые для построения СКС и информационной системы предприятия, </w:t>
      </w:r>
      <w:r>
        <w:rPr>
          <w:color w:val="000000"/>
          <w:sz w:val="28"/>
          <w:szCs w:val="28"/>
        </w:rPr>
        <w:t xml:space="preserve">в целом делятся на </w:t>
      </w:r>
      <w:r w:rsidRPr="001021D6">
        <w:rPr>
          <w:b/>
          <w:color w:val="000000"/>
          <w:sz w:val="28"/>
          <w:szCs w:val="28"/>
        </w:rPr>
        <w:t>аппаратные и кроссовые.</w:t>
      </w:r>
    </w:p>
    <w:p w:rsidR="006B5F14" w:rsidRPr="001021D6" w:rsidRDefault="006B5F14" w:rsidP="00716255">
      <w:pPr>
        <w:ind w:firstLine="567"/>
        <w:jc w:val="both"/>
        <w:rPr>
          <w:color w:val="FF0000"/>
          <w:sz w:val="22"/>
          <w:szCs w:val="28"/>
        </w:rPr>
      </w:pPr>
      <w:r w:rsidRPr="00922044">
        <w:rPr>
          <w:color w:val="000000"/>
          <w:sz w:val="28"/>
          <w:szCs w:val="28"/>
        </w:rPr>
        <w:t>Аппаратной в дальнейшем назы</w:t>
      </w:r>
      <w:r>
        <w:rPr>
          <w:color w:val="000000"/>
          <w:sz w:val="28"/>
          <w:szCs w:val="28"/>
        </w:rPr>
        <w:t xml:space="preserve">вается техническое помещение, </w:t>
      </w:r>
      <w:r w:rsidRPr="00922044">
        <w:rPr>
          <w:color w:val="000000"/>
          <w:spacing w:val="-2"/>
          <w:sz w:val="28"/>
          <w:szCs w:val="28"/>
        </w:rPr>
        <w:t xml:space="preserve">в котором наряду с коммутационным оборудованием СКС располагается сетевое оборудование коллективного пользования (АТС, серверы, концентраторы). </w:t>
      </w:r>
      <w:r w:rsidRPr="00922044">
        <w:rPr>
          <w:color w:val="000000"/>
          <w:sz w:val="28"/>
          <w:szCs w:val="28"/>
        </w:rPr>
        <w:t xml:space="preserve">Кроссовая представляет собой помещение, в котором размещается коммутационное оборудование СКС, сетевое и другое вспомогательное оборудование. </w:t>
      </w:r>
    </w:p>
    <w:p w:rsidR="006B5F14" w:rsidRPr="00B02DFA" w:rsidRDefault="006B5F14" w:rsidP="00E5026C">
      <w:pPr>
        <w:ind w:firstLine="567"/>
        <w:jc w:val="both"/>
        <w:rPr>
          <w:color w:val="000000"/>
          <w:sz w:val="28"/>
          <w:szCs w:val="28"/>
        </w:rPr>
      </w:pPr>
      <w:r w:rsidRPr="00922044">
        <w:rPr>
          <w:color w:val="000000"/>
          <w:sz w:val="28"/>
          <w:szCs w:val="28"/>
        </w:rPr>
        <w:t>Коаксиальные кабели не включаются в число разрешенных к применению в новых стандартах и исключаются из очередных редакций старых стандартов. Это объясняется низкой надежностью сетей, построенных на их основе, невысокой технологичностью и более высокой стоимостью по сравнению с кабелями на основе витых пар.</w:t>
      </w:r>
    </w:p>
    <w:p w:rsidR="006B5F14" w:rsidRPr="00B02DFA" w:rsidRDefault="006B5F14" w:rsidP="00E5026C">
      <w:pPr>
        <w:ind w:firstLine="567"/>
        <w:jc w:val="both"/>
        <w:rPr>
          <w:color w:val="000000"/>
          <w:sz w:val="28"/>
          <w:szCs w:val="28"/>
        </w:rPr>
      </w:pPr>
    </w:p>
    <w:p w:rsidR="006B5F14" w:rsidRPr="00BE538E" w:rsidRDefault="006B5F14" w:rsidP="00E5026C">
      <w:pPr>
        <w:jc w:val="center"/>
        <w:rPr>
          <w:b/>
          <w:sz w:val="32"/>
          <w:szCs w:val="32"/>
        </w:rPr>
      </w:pPr>
      <w:r>
        <w:rPr>
          <w:b/>
          <w:sz w:val="32"/>
          <w:szCs w:val="32"/>
        </w:rPr>
        <w:t>Контрольные вопросы</w:t>
      </w:r>
    </w:p>
    <w:p w:rsidR="006B5F14" w:rsidRPr="002753DE" w:rsidRDefault="006B5F14" w:rsidP="00E5026C">
      <w:pPr>
        <w:jc w:val="center"/>
        <w:rPr>
          <w:sz w:val="28"/>
          <w:szCs w:val="28"/>
        </w:rPr>
      </w:pPr>
    </w:p>
    <w:p w:rsidR="006B5F14" w:rsidRDefault="006B5F14" w:rsidP="00E5026C">
      <w:pPr>
        <w:ind w:firstLine="709"/>
        <w:jc w:val="both"/>
        <w:rPr>
          <w:color w:val="000000"/>
          <w:sz w:val="28"/>
          <w:szCs w:val="28"/>
        </w:rPr>
      </w:pPr>
      <w:r w:rsidRPr="00754340">
        <w:rPr>
          <w:color w:val="000000"/>
          <w:sz w:val="28"/>
          <w:szCs w:val="28"/>
        </w:rPr>
        <w:t xml:space="preserve">1. </w:t>
      </w:r>
      <w:r w:rsidRPr="00D940EF">
        <w:rPr>
          <w:color w:val="000000"/>
          <w:sz w:val="28"/>
          <w:szCs w:val="28"/>
        </w:rPr>
        <w:t>Перечислите известные</w:t>
      </w:r>
      <w:r>
        <w:rPr>
          <w:color w:val="000000"/>
          <w:sz w:val="28"/>
          <w:szCs w:val="28"/>
        </w:rPr>
        <w:t xml:space="preserve"> Вам линии связи по виду используемого сигнала. Перечислите их достоинства и недостатки. Какие среды используются в них для передачи сигналов</w:t>
      </w:r>
      <w:r w:rsidRPr="00E5026C">
        <w:rPr>
          <w:color w:val="000000"/>
          <w:sz w:val="28"/>
          <w:szCs w:val="28"/>
        </w:rPr>
        <w:t>?</w:t>
      </w:r>
    </w:p>
    <w:p w:rsidR="006B5F14" w:rsidRDefault="006B5F14" w:rsidP="00E5026C">
      <w:pPr>
        <w:ind w:firstLine="709"/>
        <w:jc w:val="both"/>
        <w:rPr>
          <w:color w:val="000000"/>
          <w:sz w:val="28"/>
          <w:szCs w:val="28"/>
        </w:rPr>
      </w:pPr>
      <w:r>
        <w:rPr>
          <w:color w:val="000000"/>
          <w:sz w:val="28"/>
          <w:szCs w:val="28"/>
        </w:rPr>
        <w:t>2. Приведите упрощённую структурную схему радиолинии.</w:t>
      </w:r>
      <w:r w:rsidRPr="00754340">
        <w:rPr>
          <w:color w:val="000000"/>
          <w:sz w:val="28"/>
          <w:szCs w:val="28"/>
        </w:rPr>
        <w:t xml:space="preserve"> </w:t>
      </w:r>
      <w:r>
        <w:rPr>
          <w:color w:val="000000"/>
          <w:sz w:val="28"/>
          <w:szCs w:val="28"/>
        </w:rPr>
        <w:t>Приведите достоинства и недостатки радиолиний.</w:t>
      </w:r>
    </w:p>
    <w:p w:rsidR="006B5F14" w:rsidRPr="00716255" w:rsidRDefault="006B5F14" w:rsidP="00E5026C">
      <w:pPr>
        <w:ind w:firstLine="709"/>
        <w:jc w:val="both"/>
        <w:rPr>
          <w:color w:val="000000"/>
          <w:sz w:val="28"/>
          <w:szCs w:val="28"/>
        </w:rPr>
      </w:pPr>
      <w:r w:rsidRPr="00716255">
        <w:rPr>
          <w:color w:val="000000"/>
          <w:sz w:val="28"/>
          <w:szCs w:val="28"/>
        </w:rPr>
        <w:t>3. Дайте определение пространственных и поверхностных радиоволн и приведите траектории их распространения</w:t>
      </w:r>
      <w:r w:rsidR="00716255" w:rsidRPr="00716255">
        <w:rPr>
          <w:color w:val="000000"/>
          <w:sz w:val="28"/>
          <w:szCs w:val="28"/>
        </w:rPr>
        <w:t>.</w:t>
      </w:r>
    </w:p>
    <w:p w:rsidR="006B5F14" w:rsidRPr="00B02DFA" w:rsidRDefault="006B5F14" w:rsidP="00E5026C">
      <w:pPr>
        <w:ind w:firstLine="709"/>
        <w:jc w:val="both"/>
        <w:rPr>
          <w:color w:val="000000"/>
          <w:sz w:val="28"/>
          <w:szCs w:val="28"/>
        </w:rPr>
      </w:pPr>
      <w:r>
        <w:rPr>
          <w:color w:val="000000"/>
          <w:sz w:val="28"/>
          <w:szCs w:val="28"/>
        </w:rPr>
        <w:t>4</w:t>
      </w:r>
      <w:r w:rsidRPr="00D940EF">
        <w:rPr>
          <w:color w:val="000000"/>
          <w:sz w:val="28"/>
          <w:szCs w:val="28"/>
        </w:rPr>
        <w:t>.</w:t>
      </w:r>
      <w:r w:rsidRPr="002753DE">
        <w:rPr>
          <w:color w:val="000000"/>
          <w:sz w:val="28"/>
          <w:szCs w:val="28"/>
        </w:rPr>
        <w:t xml:space="preserve"> </w:t>
      </w:r>
      <w:r w:rsidRPr="00D940EF">
        <w:rPr>
          <w:color w:val="000000"/>
          <w:sz w:val="28"/>
          <w:szCs w:val="28"/>
        </w:rPr>
        <w:t xml:space="preserve">Перечислите известные Вам радиоинтерфейсы и дайте им краткую характеристику! Дайте определение понятия </w:t>
      </w:r>
      <w:r w:rsidRPr="00D940EF">
        <w:rPr>
          <w:color w:val="000000"/>
          <w:sz w:val="28"/>
          <w:szCs w:val="28"/>
          <w:lang w:val="en-US"/>
        </w:rPr>
        <w:t>Hot</w:t>
      </w:r>
      <w:r w:rsidRPr="00D940EF">
        <w:rPr>
          <w:color w:val="000000"/>
          <w:sz w:val="28"/>
          <w:szCs w:val="28"/>
        </w:rPr>
        <w:t xml:space="preserve"> </w:t>
      </w:r>
      <w:r w:rsidRPr="00D940EF">
        <w:rPr>
          <w:color w:val="000000"/>
          <w:sz w:val="28"/>
          <w:szCs w:val="28"/>
          <w:lang w:val="en-US"/>
        </w:rPr>
        <w:t>Spot</w:t>
      </w:r>
      <w:r w:rsidRPr="00D940EF">
        <w:rPr>
          <w:color w:val="000000"/>
          <w:sz w:val="28"/>
          <w:szCs w:val="28"/>
        </w:rPr>
        <w:t>!</w:t>
      </w:r>
    </w:p>
    <w:p w:rsidR="006B5F14" w:rsidRPr="00B02DFA" w:rsidRDefault="006B5F14" w:rsidP="00E5026C">
      <w:pPr>
        <w:ind w:firstLine="709"/>
        <w:jc w:val="both"/>
        <w:rPr>
          <w:color w:val="000000"/>
          <w:sz w:val="28"/>
          <w:szCs w:val="28"/>
        </w:rPr>
      </w:pPr>
      <w:r>
        <w:rPr>
          <w:color w:val="000000"/>
          <w:sz w:val="28"/>
          <w:szCs w:val="28"/>
        </w:rPr>
        <w:t>5</w:t>
      </w:r>
      <w:r w:rsidRPr="00D940EF">
        <w:rPr>
          <w:color w:val="000000"/>
          <w:sz w:val="28"/>
          <w:szCs w:val="28"/>
        </w:rPr>
        <w:t xml:space="preserve">. Высота передающей антенны над уровнем моря </w:t>
      </w:r>
      <w:smartTag w:uri="urn:schemas-microsoft-com:office:smarttags" w:element="metricconverter">
        <w:smartTagPr>
          <w:attr w:name="ProductID" w:val="100 м"/>
        </w:smartTagPr>
        <w:r w:rsidRPr="00D940EF">
          <w:rPr>
            <w:color w:val="000000"/>
            <w:sz w:val="28"/>
            <w:szCs w:val="28"/>
          </w:rPr>
          <w:t>100 м</w:t>
        </w:r>
      </w:smartTag>
      <w:r w:rsidRPr="00D940EF">
        <w:rPr>
          <w:color w:val="000000"/>
          <w:sz w:val="28"/>
          <w:szCs w:val="28"/>
        </w:rPr>
        <w:t xml:space="preserve">, высота принимающей антенны над уровнем моря </w:t>
      </w:r>
      <w:smartTag w:uri="urn:schemas-microsoft-com:office:smarttags" w:element="metricconverter">
        <w:smartTagPr>
          <w:attr w:name="ProductID" w:val="2 м"/>
        </w:smartTagPr>
        <w:r w:rsidRPr="00D940EF">
          <w:rPr>
            <w:color w:val="000000"/>
            <w:sz w:val="28"/>
            <w:szCs w:val="28"/>
          </w:rPr>
          <w:t>2 м</w:t>
        </w:r>
      </w:smartTag>
      <w:r w:rsidRPr="00D940EF">
        <w:rPr>
          <w:color w:val="000000"/>
          <w:sz w:val="28"/>
          <w:szCs w:val="28"/>
        </w:rPr>
        <w:t>. Определите дальность прямой видимости для УКВ линии связи? Какой тип распространения радиоволн характерен для УКВ</w:t>
      </w:r>
      <w:r w:rsidRPr="00B02DFA">
        <w:rPr>
          <w:color w:val="000000"/>
          <w:sz w:val="28"/>
          <w:szCs w:val="28"/>
        </w:rPr>
        <w:t>?</w:t>
      </w:r>
    </w:p>
    <w:p w:rsidR="006B5F14" w:rsidRPr="002753DE" w:rsidRDefault="006B5F14" w:rsidP="00E5026C">
      <w:pPr>
        <w:ind w:firstLine="709"/>
        <w:jc w:val="both"/>
        <w:rPr>
          <w:sz w:val="28"/>
          <w:szCs w:val="28"/>
        </w:rPr>
      </w:pPr>
      <w:r>
        <w:rPr>
          <w:color w:val="000000"/>
          <w:sz w:val="28"/>
          <w:szCs w:val="28"/>
        </w:rPr>
        <w:t>6</w:t>
      </w:r>
      <w:r w:rsidRPr="00D940EF">
        <w:rPr>
          <w:color w:val="000000"/>
          <w:sz w:val="28"/>
          <w:szCs w:val="28"/>
        </w:rPr>
        <w:t xml:space="preserve">. </w:t>
      </w:r>
      <w:r w:rsidRPr="00D940EF">
        <w:rPr>
          <w:sz w:val="28"/>
          <w:szCs w:val="28"/>
        </w:rPr>
        <w:t>Физические и геометрические принципы действия глобальных навигационных спутниковых систем</w:t>
      </w:r>
      <w:r w:rsidRPr="00C45D0C">
        <w:rPr>
          <w:sz w:val="28"/>
          <w:szCs w:val="28"/>
        </w:rPr>
        <w:t xml:space="preserve"> </w:t>
      </w:r>
      <w:r>
        <w:rPr>
          <w:sz w:val="28"/>
          <w:szCs w:val="28"/>
        </w:rPr>
        <w:t>(ответ дать с использованием рисунков)</w:t>
      </w:r>
      <w:r w:rsidRPr="002753DE">
        <w:rPr>
          <w:sz w:val="28"/>
          <w:szCs w:val="28"/>
        </w:rPr>
        <w:t>.</w:t>
      </w:r>
    </w:p>
    <w:p w:rsidR="006B5F14" w:rsidRDefault="006B5F14" w:rsidP="00E5026C">
      <w:pPr>
        <w:ind w:firstLine="709"/>
        <w:jc w:val="both"/>
        <w:rPr>
          <w:sz w:val="28"/>
          <w:szCs w:val="28"/>
        </w:rPr>
      </w:pPr>
      <w:r>
        <w:rPr>
          <w:sz w:val="28"/>
          <w:szCs w:val="28"/>
        </w:rPr>
        <w:lastRenderedPageBreak/>
        <w:t xml:space="preserve">7. </w:t>
      </w:r>
      <w:r w:rsidRPr="00A0276A">
        <w:rPr>
          <w:sz w:val="28"/>
          <w:szCs w:val="28"/>
        </w:rPr>
        <w:t>Перечислите достоинства и недостатки радиосвязи с помощью геостационарных спутников Земли по сравнению с другими типами спутников! Поясните смысл термина «геостационарный»! Кто впервые предложил использовать такие спутники для связи?</w:t>
      </w:r>
    </w:p>
    <w:p w:rsidR="006B5F14" w:rsidRDefault="006B5F14" w:rsidP="00E5026C">
      <w:pPr>
        <w:ind w:firstLine="709"/>
        <w:jc w:val="both"/>
        <w:rPr>
          <w:color w:val="000000"/>
          <w:sz w:val="28"/>
          <w:szCs w:val="28"/>
        </w:rPr>
      </w:pPr>
      <w:r>
        <w:rPr>
          <w:sz w:val="28"/>
          <w:szCs w:val="28"/>
        </w:rPr>
        <w:t xml:space="preserve">8. </w:t>
      </w:r>
      <w:r w:rsidRPr="00D940EF">
        <w:rPr>
          <w:color w:val="000000"/>
          <w:sz w:val="28"/>
          <w:szCs w:val="28"/>
        </w:rPr>
        <w:t>Перечислите известные</w:t>
      </w:r>
      <w:r>
        <w:rPr>
          <w:color w:val="000000"/>
          <w:sz w:val="28"/>
          <w:szCs w:val="28"/>
        </w:rPr>
        <w:t xml:space="preserve"> Вам типы оптических линий связи. Перечислите их достоинства и недостатки.</w:t>
      </w:r>
    </w:p>
    <w:p w:rsidR="006B5F14" w:rsidRDefault="006B5F14" w:rsidP="00E5026C">
      <w:pPr>
        <w:ind w:firstLine="709"/>
        <w:jc w:val="both"/>
        <w:rPr>
          <w:color w:val="000000"/>
          <w:sz w:val="28"/>
          <w:szCs w:val="28"/>
        </w:rPr>
      </w:pPr>
      <w:r>
        <w:rPr>
          <w:color w:val="000000"/>
          <w:sz w:val="28"/>
          <w:szCs w:val="28"/>
        </w:rPr>
        <w:t>9. Приведите упрощенную структурную схему ВОЛС. Опишите назначение элементов схемы.</w:t>
      </w:r>
    </w:p>
    <w:p w:rsidR="006B5F14" w:rsidRDefault="006B5F14" w:rsidP="00E5026C">
      <w:pPr>
        <w:ind w:firstLine="709"/>
        <w:jc w:val="both"/>
        <w:rPr>
          <w:sz w:val="28"/>
          <w:szCs w:val="28"/>
        </w:rPr>
      </w:pPr>
      <w:r>
        <w:rPr>
          <w:color w:val="000000"/>
          <w:sz w:val="28"/>
          <w:szCs w:val="28"/>
        </w:rPr>
        <w:t>10. Какие типы оптических волокон используются для передачи оптических сигналов. Приведите их краткую характеристику.</w:t>
      </w:r>
    </w:p>
    <w:p w:rsidR="006B5F14" w:rsidRDefault="006B5F14" w:rsidP="00E5026C">
      <w:pPr>
        <w:ind w:firstLine="709"/>
        <w:jc w:val="both"/>
        <w:rPr>
          <w:sz w:val="28"/>
          <w:szCs w:val="28"/>
        </w:rPr>
      </w:pPr>
      <w:r>
        <w:rPr>
          <w:sz w:val="28"/>
          <w:szCs w:val="28"/>
        </w:rPr>
        <w:t xml:space="preserve">11. </w:t>
      </w:r>
      <w:r w:rsidRPr="00A0276A">
        <w:rPr>
          <w:sz w:val="28"/>
          <w:szCs w:val="28"/>
        </w:rPr>
        <w:t>Приведите общие сведения и состав структурированной кабельной системы!</w:t>
      </w:r>
    </w:p>
    <w:p w:rsidR="006B5F14" w:rsidRPr="00A0276A" w:rsidRDefault="006B5F14" w:rsidP="00E5026C">
      <w:pPr>
        <w:ind w:firstLine="709"/>
        <w:jc w:val="both"/>
        <w:rPr>
          <w:sz w:val="28"/>
          <w:szCs w:val="28"/>
        </w:rPr>
      </w:pPr>
      <w:r>
        <w:rPr>
          <w:sz w:val="28"/>
          <w:szCs w:val="28"/>
        </w:rPr>
        <w:t>12. Для чего предназначена глобальная система ориентации. Перечислите известные Вам глобальные системы ориентации дайте их краткую характеристику.</w:t>
      </w:r>
    </w:p>
    <w:p w:rsidR="006B5F14" w:rsidRDefault="006B5F14" w:rsidP="00E5026C"/>
    <w:p w:rsidR="006B5F14" w:rsidRPr="00836AFD" w:rsidRDefault="006B5F14" w:rsidP="00E5026C">
      <w:pPr>
        <w:jc w:val="both"/>
        <w:rPr>
          <w:color w:val="000000"/>
        </w:rPr>
      </w:pPr>
    </w:p>
    <w:p w:rsidR="00C62230" w:rsidRDefault="00C62230" w:rsidP="0081129D">
      <w:pPr>
        <w:pStyle w:val="2"/>
        <w:rPr>
          <w:sz w:val="32"/>
          <w:szCs w:val="32"/>
        </w:rPr>
      </w:pPr>
    </w:p>
    <w:sectPr w:rsidR="00C62230" w:rsidSect="00E5026C">
      <w:footerReference w:type="even" r:id="rId102"/>
      <w:footerReference w:type="default" r:id="rId103"/>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026C" w:rsidRDefault="00E5026C">
      <w:r>
        <w:separator/>
      </w:r>
    </w:p>
  </w:endnote>
  <w:endnote w:type="continuationSeparator" w:id="0">
    <w:p w:rsidR="00E5026C" w:rsidRDefault="00E50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6C" w:rsidRDefault="00E5026C" w:rsidP="00E5026C">
    <w:pPr>
      <w:pStyle w:val="af"/>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E5026C" w:rsidRDefault="00E5026C" w:rsidP="00E5026C">
    <w:pPr>
      <w:pStyle w:val="a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6C" w:rsidRDefault="00E5026C" w:rsidP="00E5026C">
    <w:pPr>
      <w:pStyle w:val="af"/>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706637">
      <w:rPr>
        <w:rStyle w:val="a9"/>
        <w:noProof/>
      </w:rPr>
      <w:t>35</w:t>
    </w:r>
    <w:r>
      <w:rPr>
        <w:rStyle w:val="a9"/>
      </w:rPr>
      <w:fldChar w:fldCharType="end"/>
    </w:r>
  </w:p>
  <w:p w:rsidR="00E5026C" w:rsidRDefault="00E5026C" w:rsidP="00E5026C">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026C" w:rsidRDefault="00E5026C">
      <w:r>
        <w:separator/>
      </w:r>
    </w:p>
  </w:footnote>
  <w:footnote w:type="continuationSeparator" w:id="0">
    <w:p w:rsidR="00E5026C" w:rsidRDefault="00E502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6C" w:rsidRDefault="00E5026C" w:rsidP="00F66EAB">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E5026C" w:rsidRDefault="00E5026C" w:rsidP="003F49E1">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6C" w:rsidRDefault="00E5026C" w:rsidP="00F66EAB">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706637">
      <w:rPr>
        <w:rStyle w:val="a9"/>
        <w:noProof/>
      </w:rPr>
      <w:t>35</w:t>
    </w:r>
    <w:r>
      <w:rPr>
        <w:rStyle w:val="a9"/>
      </w:rPr>
      <w:fldChar w:fldCharType="end"/>
    </w:r>
  </w:p>
  <w:p w:rsidR="00E5026C" w:rsidRDefault="00E5026C" w:rsidP="003F49E1">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43BF0"/>
    <w:multiLevelType w:val="multilevel"/>
    <w:tmpl w:val="57642EF8"/>
    <w:lvl w:ilvl="0">
      <w:start w:val="1"/>
      <w:numFmt w:val="decimal"/>
      <w:lvlText w:val="%1"/>
      <w:lvlJc w:val="left"/>
      <w:pPr>
        <w:tabs>
          <w:tab w:val="num" w:pos="432"/>
        </w:tabs>
        <w:ind w:left="432" w:hanging="432"/>
      </w:pPr>
      <w:rPr>
        <w:rFonts w:hint="default"/>
        <w:b/>
        <w:color w:val="000000"/>
      </w:rPr>
    </w:lvl>
    <w:lvl w:ilvl="1">
      <w:start w:val="1"/>
      <w:numFmt w:val="decimal"/>
      <w:lvlRestart w:val="0"/>
      <w:lvlText w:val="%1.%2"/>
      <w:lvlJc w:val="right"/>
      <w:pPr>
        <w:tabs>
          <w:tab w:val="num" w:pos="279"/>
        </w:tabs>
        <w:ind w:left="279" w:hanging="279"/>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11617770"/>
    <w:multiLevelType w:val="hybridMultilevel"/>
    <w:tmpl w:val="89E45762"/>
    <w:lvl w:ilvl="0" w:tplc="5566A446">
      <w:start w:val="1"/>
      <w:numFmt w:val="decimal"/>
      <w:lvlText w:val="%1."/>
      <w:lvlJc w:val="left"/>
      <w:pPr>
        <w:ind w:left="927" w:hanging="360"/>
      </w:pPr>
      <w:rPr>
        <w:rFonts w:cs="Times New Roman" w:hint="default"/>
      </w:rPr>
    </w:lvl>
    <w:lvl w:ilvl="1" w:tplc="DBEC96B4">
      <w:start w:val="1"/>
      <w:numFmt w:val="decimal"/>
      <w:lvlText w:val="%2)"/>
      <w:lvlJc w:val="left"/>
      <w:pPr>
        <w:tabs>
          <w:tab w:val="num" w:pos="2187"/>
        </w:tabs>
        <w:ind w:left="2187" w:hanging="90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 w15:restartNumberingAfterBreak="0">
    <w:nsid w:val="339D5CB7"/>
    <w:multiLevelType w:val="hybridMultilevel"/>
    <w:tmpl w:val="98EAD5F2"/>
    <w:lvl w:ilvl="0" w:tplc="E31C620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 w15:restartNumberingAfterBreak="0">
    <w:nsid w:val="3EAF7419"/>
    <w:multiLevelType w:val="hybridMultilevel"/>
    <w:tmpl w:val="F542A4C2"/>
    <w:lvl w:ilvl="0" w:tplc="FFFFFFFF">
      <w:start w:val="1"/>
      <w:numFmt w:val="bullet"/>
      <w:lvlText w:val=""/>
      <w:lvlJc w:val="left"/>
      <w:pPr>
        <w:tabs>
          <w:tab w:val="num" w:pos="1287"/>
        </w:tabs>
        <w:ind w:left="1287" w:hanging="360"/>
      </w:pPr>
      <w:rPr>
        <w:rFonts w:ascii="Symbol" w:hAnsi="Symbol" w:hint="default"/>
      </w:rPr>
    </w:lvl>
    <w:lvl w:ilvl="1" w:tplc="04190001">
      <w:start w:val="1"/>
      <w:numFmt w:val="bullet"/>
      <w:lvlText w:val=""/>
      <w:lvlJc w:val="left"/>
      <w:pPr>
        <w:tabs>
          <w:tab w:val="num" w:pos="2007"/>
        </w:tabs>
        <w:ind w:left="2007" w:hanging="360"/>
      </w:pPr>
      <w:rPr>
        <w:rFonts w:ascii="Symbol" w:hAnsi="Symbol"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4" w15:restartNumberingAfterBreak="0">
    <w:nsid w:val="66F93C48"/>
    <w:multiLevelType w:val="hybridMultilevel"/>
    <w:tmpl w:val="AE84AF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F640CE2"/>
    <w:multiLevelType w:val="singleLevel"/>
    <w:tmpl w:val="E1262E12"/>
    <w:lvl w:ilvl="0">
      <w:start w:val="1"/>
      <w:numFmt w:val="decimal"/>
      <w:lvlText w:val="%1."/>
      <w:lvlJc w:val="left"/>
      <w:pPr>
        <w:tabs>
          <w:tab w:val="num" w:pos="585"/>
        </w:tabs>
        <w:ind w:left="585" w:hanging="360"/>
      </w:pPr>
      <w:rPr>
        <w:rFonts w:hint="default"/>
      </w:rPr>
    </w:lvl>
  </w:abstractNum>
  <w:abstractNum w:abstractNumId="6" w15:restartNumberingAfterBreak="0">
    <w:nsid w:val="77373FE7"/>
    <w:multiLevelType w:val="singleLevel"/>
    <w:tmpl w:val="620AA706"/>
    <w:lvl w:ilvl="0">
      <w:start w:val="1"/>
      <w:numFmt w:val="decimal"/>
      <w:lvlText w:val="%1."/>
      <w:lvlJc w:val="left"/>
      <w:pPr>
        <w:tabs>
          <w:tab w:val="num" w:pos="585"/>
        </w:tabs>
        <w:ind w:left="585" w:hanging="360"/>
      </w:pPr>
      <w:rPr>
        <w:rFonts w:hint="default"/>
      </w:rPr>
    </w:lvl>
  </w:abstractNum>
  <w:num w:numId="1">
    <w:abstractNumId w:val="3"/>
  </w:num>
  <w:num w:numId="2">
    <w:abstractNumId w:val="0"/>
  </w:num>
  <w:num w:numId="3">
    <w:abstractNumId w:val="5"/>
  </w:num>
  <w:num w:numId="4">
    <w:abstractNumId w:val="6"/>
  </w:num>
  <w:num w:numId="5">
    <w:abstractNumId w:val="1"/>
  </w:num>
  <w:num w:numId="6">
    <w:abstractNumId w:val="2"/>
  </w:num>
  <w:num w:numId="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C55"/>
    <w:rsid w:val="000035B1"/>
    <w:rsid w:val="0001467A"/>
    <w:rsid w:val="000209D8"/>
    <w:rsid w:val="00026D59"/>
    <w:rsid w:val="00033DCB"/>
    <w:rsid w:val="000466CB"/>
    <w:rsid w:val="000734E8"/>
    <w:rsid w:val="00093798"/>
    <w:rsid w:val="000C1971"/>
    <w:rsid w:val="000C677A"/>
    <w:rsid w:val="000E438D"/>
    <w:rsid w:val="000F5A4B"/>
    <w:rsid w:val="00101142"/>
    <w:rsid w:val="00131E66"/>
    <w:rsid w:val="00150115"/>
    <w:rsid w:val="00150B91"/>
    <w:rsid w:val="00162403"/>
    <w:rsid w:val="001737C8"/>
    <w:rsid w:val="00193FEF"/>
    <w:rsid w:val="00194BD1"/>
    <w:rsid w:val="001A5C93"/>
    <w:rsid w:val="001A5E06"/>
    <w:rsid w:val="001B267A"/>
    <w:rsid w:val="001C02D9"/>
    <w:rsid w:val="001C51DD"/>
    <w:rsid w:val="001D0C15"/>
    <w:rsid w:val="001D3ADB"/>
    <w:rsid w:val="001F0089"/>
    <w:rsid w:val="0020115E"/>
    <w:rsid w:val="00210558"/>
    <w:rsid w:val="00234909"/>
    <w:rsid w:val="00241F9D"/>
    <w:rsid w:val="0024756F"/>
    <w:rsid w:val="00264A8A"/>
    <w:rsid w:val="00270A56"/>
    <w:rsid w:val="00272D0E"/>
    <w:rsid w:val="00276A22"/>
    <w:rsid w:val="00292D73"/>
    <w:rsid w:val="00294C69"/>
    <w:rsid w:val="002D5DE6"/>
    <w:rsid w:val="002E19A9"/>
    <w:rsid w:val="002E3B64"/>
    <w:rsid w:val="002E6056"/>
    <w:rsid w:val="0032566B"/>
    <w:rsid w:val="00327C76"/>
    <w:rsid w:val="0037769A"/>
    <w:rsid w:val="003961A5"/>
    <w:rsid w:val="00397BEA"/>
    <w:rsid w:val="003C5B18"/>
    <w:rsid w:val="003D3D2C"/>
    <w:rsid w:val="003D4EC4"/>
    <w:rsid w:val="003E435E"/>
    <w:rsid w:val="003F1FCF"/>
    <w:rsid w:val="003F49E1"/>
    <w:rsid w:val="00402FB0"/>
    <w:rsid w:val="00403DDD"/>
    <w:rsid w:val="0041472B"/>
    <w:rsid w:val="00416F57"/>
    <w:rsid w:val="0044207D"/>
    <w:rsid w:val="00460EDA"/>
    <w:rsid w:val="004701E0"/>
    <w:rsid w:val="004821E2"/>
    <w:rsid w:val="004843EC"/>
    <w:rsid w:val="004A3252"/>
    <w:rsid w:val="004B5283"/>
    <w:rsid w:val="004C6EA0"/>
    <w:rsid w:val="004E094A"/>
    <w:rsid w:val="00503F71"/>
    <w:rsid w:val="00505876"/>
    <w:rsid w:val="005131D1"/>
    <w:rsid w:val="005133C1"/>
    <w:rsid w:val="00544227"/>
    <w:rsid w:val="00547BEF"/>
    <w:rsid w:val="005633AB"/>
    <w:rsid w:val="00577644"/>
    <w:rsid w:val="005B231C"/>
    <w:rsid w:val="005B789E"/>
    <w:rsid w:val="005C60DA"/>
    <w:rsid w:val="005D1C08"/>
    <w:rsid w:val="005D3A3B"/>
    <w:rsid w:val="006301DD"/>
    <w:rsid w:val="006442E2"/>
    <w:rsid w:val="00666F1B"/>
    <w:rsid w:val="0068012D"/>
    <w:rsid w:val="00686021"/>
    <w:rsid w:val="0069014E"/>
    <w:rsid w:val="006B3037"/>
    <w:rsid w:val="006B5F14"/>
    <w:rsid w:val="006B73F8"/>
    <w:rsid w:val="006D2D3A"/>
    <w:rsid w:val="006D5791"/>
    <w:rsid w:val="006F4EDE"/>
    <w:rsid w:val="006F6D21"/>
    <w:rsid w:val="007029E1"/>
    <w:rsid w:val="00706637"/>
    <w:rsid w:val="00711DD2"/>
    <w:rsid w:val="00713C4A"/>
    <w:rsid w:val="00716255"/>
    <w:rsid w:val="00730CE7"/>
    <w:rsid w:val="00732809"/>
    <w:rsid w:val="00732B41"/>
    <w:rsid w:val="00746443"/>
    <w:rsid w:val="007559F3"/>
    <w:rsid w:val="00757837"/>
    <w:rsid w:val="0076172C"/>
    <w:rsid w:val="00777371"/>
    <w:rsid w:val="0077790A"/>
    <w:rsid w:val="007802C8"/>
    <w:rsid w:val="007918BF"/>
    <w:rsid w:val="007A68D5"/>
    <w:rsid w:val="007B1375"/>
    <w:rsid w:val="007B3D11"/>
    <w:rsid w:val="007B5DBB"/>
    <w:rsid w:val="007D1208"/>
    <w:rsid w:val="007E4261"/>
    <w:rsid w:val="007E4451"/>
    <w:rsid w:val="007E7903"/>
    <w:rsid w:val="00806D80"/>
    <w:rsid w:val="0081129D"/>
    <w:rsid w:val="00814FDE"/>
    <w:rsid w:val="008152FE"/>
    <w:rsid w:val="008156C7"/>
    <w:rsid w:val="0081793D"/>
    <w:rsid w:val="00820C6E"/>
    <w:rsid w:val="00827185"/>
    <w:rsid w:val="00836B97"/>
    <w:rsid w:val="00854ADB"/>
    <w:rsid w:val="00856498"/>
    <w:rsid w:val="00877AD7"/>
    <w:rsid w:val="00891A16"/>
    <w:rsid w:val="008B0FD1"/>
    <w:rsid w:val="008D4F0A"/>
    <w:rsid w:val="008F7E37"/>
    <w:rsid w:val="00905079"/>
    <w:rsid w:val="00913785"/>
    <w:rsid w:val="009210CF"/>
    <w:rsid w:val="0092120F"/>
    <w:rsid w:val="00922044"/>
    <w:rsid w:val="009A40C3"/>
    <w:rsid w:val="009B4CA7"/>
    <w:rsid w:val="009C1571"/>
    <w:rsid w:val="009F2B57"/>
    <w:rsid w:val="00A15030"/>
    <w:rsid w:val="00A16338"/>
    <w:rsid w:val="00A21AA0"/>
    <w:rsid w:val="00A3079D"/>
    <w:rsid w:val="00A451B0"/>
    <w:rsid w:val="00A720B6"/>
    <w:rsid w:val="00A93533"/>
    <w:rsid w:val="00AA1A1E"/>
    <w:rsid w:val="00AA6334"/>
    <w:rsid w:val="00AB0A96"/>
    <w:rsid w:val="00AB5A1E"/>
    <w:rsid w:val="00AE014B"/>
    <w:rsid w:val="00AF5C06"/>
    <w:rsid w:val="00B61E89"/>
    <w:rsid w:val="00B67D36"/>
    <w:rsid w:val="00B83308"/>
    <w:rsid w:val="00B96732"/>
    <w:rsid w:val="00BA7EBA"/>
    <w:rsid w:val="00BB670C"/>
    <w:rsid w:val="00BC28FB"/>
    <w:rsid w:val="00BD32EF"/>
    <w:rsid w:val="00BD75FB"/>
    <w:rsid w:val="00C33CDA"/>
    <w:rsid w:val="00C5045C"/>
    <w:rsid w:val="00C50641"/>
    <w:rsid w:val="00C56018"/>
    <w:rsid w:val="00C56AE7"/>
    <w:rsid w:val="00C614F2"/>
    <w:rsid w:val="00C62230"/>
    <w:rsid w:val="00C654BA"/>
    <w:rsid w:val="00CA06CF"/>
    <w:rsid w:val="00CB7CBE"/>
    <w:rsid w:val="00CC310D"/>
    <w:rsid w:val="00CF643A"/>
    <w:rsid w:val="00D02DC3"/>
    <w:rsid w:val="00D068E5"/>
    <w:rsid w:val="00D16AC0"/>
    <w:rsid w:val="00D452D1"/>
    <w:rsid w:val="00D6724C"/>
    <w:rsid w:val="00D736D3"/>
    <w:rsid w:val="00D77AC9"/>
    <w:rsid w:val="00D80780"/>
    <w:rsid w:val="00DA5787"/>
    <w:rsid w:val="00DE0471"/>
    <w:rsid w:val="00E33747"/>
    <w:rsid w:val="00E43BBE"/>
    <w:rsid w:val="00E4451D"/>
    <w:rsid w:val="00E469A7"/>
    <w:rsid w:val="00E5026C"/>
    <w:rsid w:val="00E6342E"/>
    <w:rsid w:val="00E761FB"/>
    <w:rsid w:val="00EA79E7"/>
    <w:rsid w:val="00EB27DA"/>
    <w:rsid w:val="00ED3A72"/>
    <w:rsid w:val="00ED7960"/>
    <w:rsid w:val="00EF0392"/>
    <w:rsid w:val="00EF78CD"/>
    <w:rsid w:val="00F23F57"/>
    <w:rsid w:val="00F47113"/>
    <w:rsid w:val="00F659C7"/>
    <w:rsid w:val="00F66C55"/>
    <w:rsid w:val="00F66EAB"/>
    <w:rsid w:val="00F70156"/>
    <w:rsid w:val="00F72A22"/>
    <w:rsid w:val="00F80BF6"/>
    <w:rsid w:val="00F8174E"/>
    <w:rsid w:val="00FB64DD"/>
    <w:rsid w:val="00FC194A"/>
    <w:rsid w:val="00FC3453"/>
    <w:rsid w:val="00FC5BAE"/>
    <w:rsid w:val="00FD0A43"/>
    <w:rsid w:val="00FD7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73"/>
    <o:shapelayout v:ext="edit">
      <o:idmap v:ext="edit" data="1"/>
    </o:shapelayout>
  </w:shapeDefaults>
  <w:decimalSymbol w:val=","/>
  <w:listSeparator w:val=";"/>
  <w15:docId w15:val="{566E63EB-9C34-4FDF-990F-D8811F6A0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4F0A"/>
    <w:rPr>
      <w:rFonts w:ascii="Times New Roman" w:eastAsia="Times New Roman" w:hAnsi="Times New Roman"/>
      <w:sz w:val="24"/>
      <w:szCs w:val="24"/>
    </w:rPr>
  </w:style>
  <w:style w:type="paragraph" w:styleId="1">
    <w:name w:val="heading 1"/>
    <w:basedOn w:val="a"/>
    <w:link w:val="10"/>
    <w:qFormat/>
    <w:rsid w:val="008D4F0A"/>
    <w:pPr>
      <w:spacing w:before="480" w:after="240" w:line="360" w:lineRule="auto"/>
      <w:jc w:val="center"/>
      <w:outlineLvl w:val="0"/>
    </w:pPr>
    <w:rPr>
      <w:rFonts w:eastAsia="Calibri"/>
      <w:b/>
      <w:bCs/>
      <w:caps/>
      <w:color w:val="000000"/>
      <w:kern w:val="36"/>
    </w:rPr>
  </w:style>
  <w:style w:type="paragraph" w:styleId="2">
    <w:name w:val="heading 2"/>
    <w:basedOn w:val="a"/>
    <w:link w:val="20"/>
    <w:qFormat/>
    <w:rsid w:val="006B5F14"/>
    <w:pPr>
      <w:keepNext/>
      <w:keepLines/>
      <w:suppressAutoHyphens/>
      <w:spacing w:before="360" w:after="180"/>
      <w:jc w:val="center"/>
      <w:outlineLvl w:val="1"/>
    </w:pPr>
    <w:rPr>
      <w:rFonts w:eastAsia="Calibri"/>
      <w:b/>
      <w:bCs/>
      <w:color w:val="000000"/>
      <w:sz w:val="22"/>
      <w:szCs w:val="20"/>
    </w:rPr>
  </w:style>
  <w:style w:type="paragraph" w:styleId="3">
    <w:name w:val="heading 3"/>
    <w:basedOn w:val="a"/>
    <w:next w:val="a"/>
    <w:link w:val="30"/>
    <w:qFormat/>
    <w:rsid w:val="008D4F0A"/>
    <w:pPr>
      <w:keepNext/>
      <w:spacing w:before="360" w:after="180"/>
      <w:ind w:firstLine="567"/>
      <w:jc w:val="center"/>
      <w:outlineLvl w:val="2"/>
    </w:pPr>
    <w:rPr>
      <w:rFonts w:eastAsia="Calibri"/>
      <w:b/>
      <w:bCs/>
      <w:sz w:val="26"/>
      <w:szCs w:val="26"/>
    </w:rPr>
  </w:style>
  <w:style w:type="paragraph" w:styleId="4">
    <w:name w:val="heading 4"/>
    <w:basedOn w:val="a"/>
    <w:next w:val="a"/>
    <w:link w:val="40"/>
    <w:unhideWhenUsed/>
    <w:qFormat/>
    <w:locked/>
    <w:rsid w:val="00FD0A43"/>
    <w:pPr>
      <w:keepNext/>
      <w:spacing w:before="240" w:after="60"/>
      <w:outlineLvl w:val="3"/>
    </w:pPr>
    <w:rPr>
      <w:rFonts w:ascii="Calibri" w:hAnsi="Calibri"/>
      <w:b/>
      <w:bCs/>
      <w:sz w:val="28"/>
      <w:szCs w:val="28"/>
    </w:rPr>
  </w:style>
  <w:style w:type="paragraph" w:styleId="5">
    <w:name w:val="heading 5"/>
    <w:basedOn w:val="a"/>
    <w:next w:val="a"/>
    <w:link w:val="50"/>
    <w:qFormat/>
    <w:locked/>
    <w:rsid w:val="006B5F14"/>
    <w:pPr>
      <w:numPr>
        <w:ilvl w:val="4"/>
        <w:numId w:val="2"/>
      </w:numPr>
      <w:spacing w:before="240" w:after="60"/>
      <w:outlineLvl w:val="4"/>
    </w:pPr>
    <w:rPr>
      <w:b/>
      <w:bCs/>
      <w:i/>
      <w:iCs/>
      <w:sz w:val="26"/>
      <w:szCs w:val="26"/>
    </w:rPr>
  </w:style>
  <w:style w:type="paragraph" w:styleId="6">
    <w:name w:val="heading 6"/>
    <w:basedOn w:val="a"/>
    <w:next w:val="a"/>
    <w:link w:val="60"/>
    <w:qFormat/>
    <w:locked/>
    <w:rsid w:val="006B5F14"/>
    <w:pPr>
      <w:tabs>
        <w:tab w:val="num" w:pos="1152"/>
      </w:tabs>
      <w:spacing w:before="240" w:after="60"/>
      <w:ind w:left="1152" w:hanging="1152"/>
      <w:outlineLvl w:val="5"/>
    </w:pPr>
    <w:rPr>
      <w:b/>
      <w:bCs/>
      <w:sz w:val="22"/>
      <w:szCs w:val="22"/>
    </w:rPr>
  </w:style>
  <w:style w:type="paragraph" w:styleId="7">
    <w:name w:val="heading 7"/>
    <w:basedOn w:val="a"/>
    <w:next w:val="a"/>
    <w:link w:val="70"/>
    <w:qFormat/>
    <w:locked/>
    <w:rsid w:val="006B5F14"/>
    <w:pPr>
      <w:tabs>
        <w:tab w:val="num" w:pos="1296"/>
      </w:tabs>
      <w:spacing w:before="240" w:after="60"/>
      <w:ind w:left="1296" w:hanging="1296"/>
      <w:outlineLvl w:val="6"/>
    </w:pPr>
  </w:style>
  <w:style w:type="paragraph" w:styleId="8">
    <w:name w:val="heading 8"/>
    <w:basedOn w:val="a"/>
    <w:next w:val="a"/>
    <w:link w:val="80"/>
    <w:qFormat/>
    <w:locked/>
    <w:rsid w:val="006B5F14"/>
    <w:pPr>
      <w:tabs>
        <w:tab w:val="num" w:pos="1440"/>
      </w:tabs>
      <w:spacing w:before="240" w:after="60"/>
      <w:ind w:left="1440" w:hanging="1440"/>
      <w:outlineLvl w:val="7"/>
    </w:pPr>
    <w:rPr>
      <w:i/>
      <w:iCs/>
    </w:rPr>
  </w:style>
  <w:style w:type="paragraph" w:styleId="9">
    <w:name w:val="heading 9"/>
    <w:basedOn w:val="a"/>
    <w:next w:val="a"/>
    <w:link w:val="90"/>
    <w:qFormat/>
    <w:locked/>
    <w:rsid w:val="006B5F14"/>
    <w:pPr>
      <w:tabs>
        <w:tab w:val="num" w:pos="1584"/>
      </w:tabs>
      <w:spacing w:before="240" w:after="60"/>
      <w:ind w:left="1584" w:hanging="1584"/>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D4F0A"/>
    <w:rPr>
      <w:rFonts w:ascii="Times New Roman" w:hAnsi="Times New Roman" w:cs="Times New Roman"/>
      <w:b/>
      <w:caps/>
      <w:color w:val="000000"/>
      <w:kern w:val="36"/>
      <w:sz w:val="24"/>
      <w:lang w:eastAsia="ru-RU"/>
    </w:rPr>
  </w:style>
  <w:style w:type="character" w:customStyle="1" w:styleId="20">
    <w:name w:val="Заголовок 2 Знак"/>
    <w:link w:val="2"/>
    <w:locked/>
    <w:rsid w:val="006B5F14"/>
    <w:rPr>
      <w:rFonts w:ascii="Times New Roman" w:hAnsi="Times New Roman"/>
      <w:b/>
      <w:bCs/>
      <w:color w:val="000000"/>
      <w:sz w:val="22"/>
    </w:rPr>
  </w:style>
  <w:style w:type="character" w:customStyle="1" w:styleId="30">
    <w:name w:val="Заголовок 3 Знак"/>
    <w:link w:val="3"/>
    <w:uiPriority w:val="99"/>
    <w:locked/>
    <w:rsid w:val="008D4F0A"/>
    <w:rPr>
      <w:rFonts w:ascii="Times New Roman" w:hAnsi="Times New Roman" w:cs="Times New Roman"/>
      <w:b/>
      <w:sz w:val="26"/>
      <w:lang w:eastAsia="ru-RU"/>
    </w:rPr>
  </w:style>
  <w:style w:type="paragraph" w:styleId="a3">
    <w:name w:val="Body Text"/>
    <w:basedOn w:val="a"/>
    <w:link w:val="a4"/>
    <w:rsid w:val="008D4F0A"/>
    <w:pPr>
      <w:ind w:firstLine="567"/>
      <w:jc w:val="both"/>
    </w:pPr>
    <w:rPr>
      <w:rFonts w:eastAsia="Calibri"/>
      <w:sz w:val="20"/>
      <w:szCs w:val="20"/>
    </w:rPr>
  </w:style>
  <w:style w:type="character" w:customStyle="1" w:styleId="a4">
    <w:name w:val="Основной текст Знак"/>
    <w:link w:val="a3"/>
    <w:locked/>
    <w:rsid w:val="008D4F0A"/>
    <w:rPr>
      <w:rFonts w:ascii="Times New Roman" w:hAnsi="Times New Roman" w:cs="Times New Roman"/>
      <w:sz w:val="20"/>
      <w:lang w:eastAsia="ru-RU"/>
    </w:rPr>
  </w:style>
  <w:style w:type="paragraph" w:styleId="a5">
    <w:name w:val="Balloon Text"/>
    <w:basedOn w:val="a"/>
    <w:link w:val="a6"/>
    <w:rsid w:val="008D4F0A"/>
    <w:rPr>
      <w:rFonts w:ascii="Tahoma" w:eastAsia="Calibri" w:hAnsi="Tahoma"/>
      <w:sz w:val="16"/>
      <w:szCs w:val="16"/>
    </w:rPr>
  </w:style>
  <w:style w:type="character" w:customStyle="1" w:styleId="a6">
    <w:name w:val="Текст выноски Знак"/>
    <w:link w:val="a5"/>
    <w:locked/>
    <w:rsid w:val="008D4F0A"/>
    <w:rPr>
      <w:rFonts w:ascii="Tahoma" w:hAnsi="Tahoma" w:cs="Times New Roman"/>
      <w:sz w:val="16"/>
      <w:lang w:eastAsia="ru-RU"/>
    </w:rPr>
  </w:style>
  <w:style w:type="paragraph" w:styleId="a7">
    <w:name w:val="header"/>
    <w:basedOn w:val="a"/>
    <w:link w:val="a8"/>
    <w:rsid w:val="003F49E1"/>
    <w:pPr>
      <w:tabs>
        <w:tab w:val="center" w:pos="4677"/>
        <w:tab w:val="right" w:pos="9355"/>
      </w:tabs>
    </w:pPr>
  </w:style>
  <w:style w:type="character" w:customStyle="1" w:styleId="a8">
    <w:name w:val="Верхний колонтитул Знак"/>
    <w:link w:val="a7"/>
    <w:uiPriority w:val="99"/>
    <w:semiHidden/>
    <w:locked/>
    <w:rsid w:val="009210CF"/>
    <w:rPr>
      <w:rFonts w:ascii="Times New Roman" w:hAnsi="Times New Roman" w:cs="Times New Roman"/>
      <w:sz w:val="24"/>
      <w:szCs w:val="24"/>
    </w:rPr>
  </w:style>
  <w:style w:type="character" w:styleId="a9">
    <w:name w:val="page number"/>
    <w:rsid w:val="003F49E1"/>
    <w:rPr>
      <w:rFonts w:cs="Times New Roman"/>
    </w:rPr>
  </w:style>
  <w:style w:type="character" w:styleId="aa">
    <w:name w:val="Strong"/>
    <w:qFormat/>
    <w:locked/>
    <w:rsid w:val="008B0FD1"/>
    <w:rPr>
      <w:b/>
      <w:bCs/>
    </w:rPr>
  </w:style>
  <w:style w:type="character" w:customStyle="1" w:styleId="w">
    <w:name w:val="w"/>
    <w:rsid w:val="008B0FD1"/>
  </w:style>
  <w:style w:type="character" w:styleId="ab">
    <w:name w:val="Hyperlink"/>
    <w:unhideWhenUsed/>
    <w:rsid w:val="008B0FD1"/>
    <w:rPr>
      <w:color w:val="0000FF"/>
      <w:u w:val="single"/>
    </w:rPr>
  </w:style>
  <w:style w:type="character" w:styleId="ac">
    <w:name w:val="Emphasis"/>
    <w:qFormat/>
    <w:locked/>
    <w:rsid w:val="00A15030"/>
    <w:rPr>
      <w:i/>
      <w:iCs/>
    </w:rPr>
  </w:style>
  <w:style w:type="character" w:customStyle="1" w:styleId="40">
    <w:name w:val="Заголовок 4 Знак"/>
    <w:link w:val="4"/>
    <w:rsid w:val="00FD0A43"/>
    <w:rPr>
      <w:rFonts w:ascii="Calibri" w:eastAsia="Times New Roman" w:hAnsi="Calibri" w:cs="Times New Roman"/>
      <w:b/>
      <w:bCs/>
      <w:sz w:val="28"/>
      <w:szCs w:val="28"/>
    </w:rPr>
  </w:style>
  <w:style w:type="paragraph" w:styleId="ad">
    <w:name w:val="Normal (Web)"/>
    <w:basedOn w:val="a"/>
    <w:unhideWhenUsed/>
    <w:rsid w:val="00E6342E"/>
    <w:pPr>
      <w:spacing w:before="100" w:beforeAutospacing="1" w:after="100" w:afterAutospacing="1"/>
    </w:pPr>
  </w:style>
  <w:style w:type="character" w:styleId="ae">
    <w:name w:val="Placeholder Text"/>
    <w:basedOn w:val="a0"/>
    <w:uiPriority w:val="99"/>
    <w:semiHidden/>
    <w:rsid w:val="007A68D5"/>
    <w:rPr>
      <w:color w:val="808080"/>
    </w:rPr>
  </w:style>
  <w:style w:type="paragraph" w:styleId="21">
    <w:name w:val="Body Text 2"/>
    <w:basedOn w:val="a"/>
    <w:link w:val="22"/>
    <w:unhideWhenUsed/>
    <w:rsid w:val="0081129D"/>
    <w:pPr>
      <w:spacing w:after="120" w:line="480" w:lineRule="auto"/>
    </w:pPr>
  </w:style>
  <w:style w:type="character" w:customStyle="1" w:styleId="22">
    <w:name w:val="Основной текст 2 Знак"/>
    <w:basedOn w:val="a0"/>
    <w:link w:val="21"/>
    <w:uiPriority w:val="99"/>
    <w:semiHidden/>
    <w:rsid w:val="0081129D"/>
    <w:rPr>
      <w:rFonts w:ascii="Times New Roman" w:eastAsia="Times New Roman" w:hAnsi="Times New Roman"/>
      <w:sz w:val="24"/>
      <w:szCs w:val="24"/>
    </w:rPr>
  </w:style>
  <w:style w:type="character" w:customStyle="1" w:styleId="50">
    <w:name w:val="Заголовок 5 Знак"/>
    <w:basedOn w:val="a0"/>
    <w:link w:val="5"/>
    <w:rsid w:val="006B5F14"/>
    <w:rPr>
      <w:rFonts w:ascii="Times New Roman" w:eastAsia="Times New Roman" w:hAnsi="Times New Roman"/>
      <w:b/>
      <w:bCs/>
      <w:i/>
      <w:iCs/>
      <w:sz w:val="26"/>
      <w:szCs w:val="26"/>
    </w:rPr>
  </w:style>
  <w:style w:type="character" w:customStyle="1" w:styleId="60">
    <w:name w:val="Заголовок 6 Знак"/>
    <w:basedOn w:val="a0"/>
    <w:link w:val="6"/>
    <w:rsid w:val="006B5F14"/>
    <w:rPr>
      <w:rFonts w:ascii="Times New Roman" w:eastAsia="Times New Roman" w:hAnsi="Times New Roman"/>
      <w:b/>
      <w:bCs/>
      <w:sz w:val="22"/>
      <w:szCs w:val="22"/>
    </w:rPr>
  </w:style>
  <w:style w:type="character" w:customStyle="1" w:styleId="70">
    <w:name w:val="Заголовок 7 Знак"/>
    <w:basedOn w:val="a0"/>
    <w:link w:val="7"/>
    <w:rsid w:val="006B5F14"/>
    <w:rPr>
      <w:rFonts w:ascii="Times New Roman" w:eastAsia="Times New Roman" w:hAnsi="Times New Roman"/>
      <w:sz w:val="24"/>
      <w:szCs w:val="24"/>
    </w:rPr>
  </w:style>
  <w:style w:type="character" w:customStyle="1" w:styleId="80">
    <w:name w:val="Заголовок 8 Знак"/>
    <w:basedOn w:val="a0"/>
    <w:link w:val="8"/>
    <w:rsid w:val="006B5F14"/>
    <w:rPr>
      <w:rFonts w:ascii="Times New Roman" w:eastAsia="Times New Roman" w:hAnsi="Times New Roman"/>
      <w:i/>
      <w:iCs/>
      <w:sz w:val="24"/>
      <w:szCs w:val="24"/>
    </w:rPr>
  </w:style>
  <w:style w:type="character" w:customStyle="1" w:styleId="90">
    <w:name w:val="Заголовок 9 Знак"/>
    <w:basedOn w:val="a0"/>
    <w:link w:val="9"/>
    <w:rsid w:val="006B5F14"/>
    <w:rPr>
      <w:rFonts w:ascii="Arial" w:eastAsia="Times New Roman" w:hAnsi="Arial" w:cs="Arial"/>
      <w:sz w:val="22"/>
      <w:szCs w:val="22"/>
    </w:rPr>
  </w:style>
  <w:style w:type="paragraph" w:styleId="af">
    <w:name w:val="footer"/>
    <w:basedOn w:val="a"/>
    <w:link w:val="af0"/>
    <w:rsid w:val="006B5F14"/>
    <w:pPr>
      <w:tabs>
        <w:tab w:val="center" w:pos="4677"/>
        <w:tab w:val="right" w:pos="9355"/>
      </w:tabs>
    </w:pPr>
  </w:style>
  <w:style w:type="character" w:customStyle="1" w:styleId="af0">
    <w:name w:val="Нижний колонтитул Знак"/>
    <w:basedOn w:val="a0"/>
    <w:link w:val="af"/>
    <w:rsid w:val="006B5F14"/>
    <w:rPr>
      <w:rFonts w:ascii="Times New Roman" w:eastAsia="Times New Roman" w:hAnsi="Times New Roman"/>
      <w:sz w:val="24"/>
      <w:szCs w:val="24"/>
    </w:rPr>
  </w:style>
  <w:style w:type="paragraph" w:customStyle="1" w:styleId="11">
    <w:name w:val="Абзац списка1"/>
    <w:basedOn w:val="a"/>
    <w:qFormat/>
    <w:rsid w:val="006B5F14"/>
    <w:pPr>
      <w:spacing w:after="200" w:line="276" w:lineRule="auto"/>
      <w:ind w:left="720"/>
      <w:contextualSpacing/>
    </w:pPr>
    <w:rPr>
      <w:rFonts w:ascii="Calibri" w:hAnsi="Calibri"/>
      <w:sz w:val="22"/>
      <w:szCs w:val="22"/>
      <w:lang w:eastAsia="en-US"/>
    </w:rPr>
  </w:style>
  <w:style w:type="paragraph" w:customStyle="1" w:styleId="-">
    <w:name w:val="Титульный - по центру"/>
    <w:basedOn w:val="a"/>
    <w:rsid w:val="006B5F14"/>
    <w:pPr>
      <w:jc w:val="center"/>
    </w:pPr>
    <w:rPr>
      <w:sz w:val="28"/>
      <w:szCs w:val="28"/>
    </w:rPr>
  </w:style>
  <w:style w:type="paragraph" w:styleId="af1">
    <w:name w:val="Body Text Indent"/>
    <w:basedOn w:val="a"/>
    <w:link w:val="af2"/>
    <w:rsid w:val="006B5F14"/>
    <w:pPr>
      <w:ind w:firstLine="567"/>
      <w:jc w:val="both"/>
    </w:pPr>
    <w:rPr>
      <w:sz w:val="28"/>
      <w:szCs w:val="20"/>
    </w:rPr>
  </w:style>
  <w:style w:type="character" w:customStyle="1" w:styleId="af2">
    <w:name w:val="Основной текст с отступом Знак"/>
    <w:basedOn w:val="a0"/>
    <w:link w:val="af1"/>
    <w:rsid w:val="006B5F14"/>
    <w:rPr>
      <w:rFonts w:ascii="Times New Roman" w:eastAsia="Times New Roman" w:hAnsi="Times New Roman"/>
      <w:sz w:val="28"/>
    </w:rPr>
  </w:style>
  <w:style w:type="paragraph" w:styleId="23">
    <w:name w:val="Body Text Indent 2"/>
    <w:basedOn w:val="a"/>
    <w:link w:val="24"/>
    <w:rsid w:val="006B5F14"/>
    <w:pPr>
      <w:ind w:firstLine="567"/>
      <w:jc w:val="both"/>
    </w:pPr>
    <w:rPr>
      <w:b/>
      <w:sz w:val="28"/>
      <w:szCs w:val="20"/>
    </w:rPr>
  </w:style>
  <w:style w:type="character" w:customStyle="1" w:styleId="24">
    <w:name w:val="Основной текст с отступом 2 Знак"/>
    <w:basedOn w:val="a0"/>
    <w:link w:val="23"/>
    <w:rsid w:val="006B5F14"/>
    <w:rPr>
      <w:rFonts w:ascii="Times New Roman" w:eastAsia="Times New Roman" w:hAnsi="Times New Roman"/>
      <w:b/>
      <w:sz w:val="28"/>
    </w:rPr>
  </w:style>
  <w:style w:type="character" w:customStyle="1" w:styleId="18">
    <w:name w:val="Знак Знак18"/>
    <w:rsid w:val="006B5F14"/>
    <w:rPr>
      <w:rFonts w:cs="Arial"/>
      <w:b/>
      <w:bCs/>
      <w:sz w:val="28"/>
      <w:szCs w:val="28"/>
      <w:lang w:val="ru-RU" w:eastAsia="ru-RU" w:bidi="ar-SA"/>
    </w:rPr>
  </w:style>
  <w:style w:type="paragraph" w:customStyle="1" w:styleId="af3">
    <w:name w:val="ПростоТекст"/>
    <w:basedOn w:val="a"/>
    <w:link w:val="af4"/>
    <w:qFormat/>
    <w:rsid w:val="006B5F14"/>
    <w:pPr>
      <w:spacing w:line="360" w:lineRule="auto"/>
      <w:ind w:firstLine="851"/>
      <w:jc w:val="both"/>
    </w:pPr>
    <w:rPr>
      <w:sz w:val="28"/>
      <w:lang w:val="x-none" w:eastAsia="x-none" w:bidi="en-US"/>
    </w:rPr>
  </w:style>
  <w:style w:type="character" w:customStyle="1" w:styleId="af4">
    <w:name w:val="ПростоТекст Знак"/>
    <w:link w:val="af3"/>
    <w:rsid w:val="006B5F14"/>
    <w:rPr>
      <w:rFonts w:ascii="Times New Roman" w:eastAsia="Times New Roman" w:hAnsi="Times New Roman"/>
      <w:sz w:val="28"/>
      <w:szCs w:val="24"/>
      <w:lang w:val="x-none" w:eastAsia="x-none" w:bidi="en-US"/>
    </w:rPr>
  </w:style>
  <w:style w:type="paragraph" w:customStyle="1" w:styleId="af5">
    <w:name w:val="Мой текст"/>
    <w:basedOn w:val="ad"/>
    <w:link w:val="af6"/>
    <w:autoRedefine/>
    <w:qFormat/>
    <w:rsid w:val="006B5F14"/>
    <w:pPr>
      <w:spacing w:before="0" w:beforeAutospacing="0" w:after="0" w:afterAutospacing="0" w:line="360" w:lineRule="auto"/>
    </w:pPr>
    <w:rPr>
      <w:rFonts w:eastAsia="Calibri"/>
      <w:sz w:val="28"/>
      <w:lang w:val="x-none" w:eastAsia="x-none"/>
    </w:rPr>
  </w:style>
  <w:style w:type="character" w:customStyle="1" w:styleId="af6">
    <w:name w:val="Мой текст Знак"/>
    <w:link w:val="af5"/>
    <w:locked/>
    <w:rsid w:val="006B5F14"/>
    <w:rPr>
      <w:rFonts w:ascii="Times New Roman" w:hAnsi="Times New Roman"/>
      <w:sz w:val="28"/>
      <w:szCs w:val="24"/>
      <w:lang w:val="x-none" w:eastAsia="x-none"/>
    </w:rPr>
  </w:style>
  <w:style w:type="paragraph" w:customStyle="1" w:styleId="pic">
    <w:name w:val="pic"/>
    <w:basedOn w:val="a"/>
    <w:rsid w:val="006B5F14"/>
    <w:pPr>
      <w:spacing w:after="200"/>
      <w:jc w:val="center"/>
    </w:pPr>
    <w:rPr>
      <w:i/>
      <w:iCs/>
    </w:rPr>
  </w:style>
  <w:style w:type="paragraph" w:customStyle="1" w:styleId="af7">
    <w:name w:val="Стиль Название объекта"/>
    <w:basedOn w:val="af8"/>
    <w:rsid w:val="006B5F14"/>
    <w:pPr>
      <w:spacing w:before="120" w:after="120"/>
      <w:jc w:val="center"/>
    </w:pPr>
    <w:rPr>
      <w:b w:val="0"/>
      <w:sz w:val="26"/>
    </w:rPr>
  </w:style>
  <w:style w:type="paragraph" w:styleId="af8">
    <w:name w:val="caption"/>
    <w:basedOn w:val="a"/>
    <w:next w:val="a"/>
    <w:qFormat/>
    <w:locked/>
    <w:rsid w:val="006B5F14"/>
    <w:rPr>
      <w:b/>
      <w:bCs/>
      <w:sz w:val="20"/>
      <w:szCs w:val="20"/>
    </w:rPr>
  </w:style>
  <w:style w:type="character" w:customStyle="1" w:styleId="apple-style-span">
    <w:name w:val="apple-style-span"/>
    <w:basedOn w:val="a0"/>
    <w:rsid w:val="006B5F14"/>
  </w:style>
  <w:style w:type="paragraph" w:customStyle="1" w:styleId="af9">
    <w:name w:val="Отступ"/>
    <w:basedOn w:val="a"/>
    <w:rsid w:val="006B5F14"/>
    <w:pPr>
      <w:overflowPunct w:val="0"/>
      <w:autoSpaceDE w:val="0"/>
      <w:autoSpaceDN w:val="0"/>
      <w:adjustRightInd w:val="0"/>
      <w:spacing w:line="228" w:lineRule="auto"/>
      <w:ind w:firstLine="426"/>
      <w:jc w:val="both"/>
      <w:textAlignment w:val="baseline"/>
    </w:pPr>
    <w:rPr>
      <w:sz w:val="22"/>
      <w:szCs w:val="20"/>
    </w:rPr>
  </w:style>
  <w:style w:type="paragraph" w:customStyle="1" w:styleId="210">
    <w:name w:val="Основной текст 21"/>
    <w:basedOn w:val="a"/>
    <w:rsid w:val="006B5F14"/>
    <w:pPr>
      <w:overflowPunct w:val="0"/>
      <w:autoSpaceDE w:val="0"/>
      <w:autoSpaceDN w:val="0"/>
      <w:adjustRightInd w:val="0"/>
      <w:jc w:val="center"/>
      <w:textAlignment w:val="baseline"/>
    </w:pPr>
    <w:rPr>
      <w:b/>
      <w:sz w:val="28"/>
      <w:szCs w:val="20"/>
    </w:rPr>
  </w:style>
  <w:style w:type="paragraph" w:styleId="afa">
    <w:name w:val="Title"/>
    <w:basedOn w:val="a"/>
    <w:link w:val="afb"/>
    <w:qFormat/>
    <w:locked/>
    <w:rsid w:val="006B5F14"/>
    <w:pPr>
      <w:spacing w:line="360" w:lineRule="auto"/>
      <w:jc w:val="center"/>
    </w:pPr>
    <w:rPr>
      <w:b/>
      <w:bCs/>
      <w:sz w:val="28"/>
    </w:rPr>
  </w:style>
  <w:style w:type="character" w:customStyle="1" w:styleId="afb">
    <w:name w:val="Название Знак"/>
    <w:basedOn w:val="a0"/>
    <w:link w:val="afa"/>
    <w:rsid w:val="006B5F14"/>
    <w:rPr>
      <w:rFonts w:ascii="Times New Roman" w:eastAsia="Times New Roman" w:hAnsi="Times New Roman"/>
      <w:b/>
      <w:bCs/>
      <w:sz w:val="28"/>
      <w:szCs w:val="24"/>
    </w:rPr>
  </w:style>
  <w:style w:type="paragraph" w:styleId="12">
    <w:name w:val="toc 1"/>
    <w:basedOn w:val="a"/>
    <w:next w:val="a"/>
    <w:locked/>
    <w:rsid w:val="006B5F14"/>
    <w:rPr>
      <w:b/>
      <w:caps/>
    </w:rPr>
  </w:style>
  <w:style w:type="paragraph" w:styleId="25">
    <w:name w:val="toc 2"/>
    <w:basedOn w:val="a"/>
    <w:next w:val="a"/>
    <w:locked/>
    <w:rsid w:val="006B5F14"/>
    <w:pPr>
      <w:ind w:left="238"/>
    </w:pPr>
    <w:rPr>
      <w:b/>
    </w:rPr>
  </w:style>
  <w:style w:type="paragraph" w:styleId="31">
    <w:name w:val="toc 3"/>
    <w:basedOn w:val="a"/>
    <w:next w:val="a"/>
    <w:locked/>
    <w:rsid w:val="006B5F14"/>
    <w:pPr>
      <w:ind w:left="480"/>
    </w:pPr>
  </w:style>
  <w:style w:type="paragraph" w:styleId="41">
    <w:name w:val="toc 4"/>
    <w:basedOn w:val="a"/>
    <w:next w:val="a"/>
    <w:locked/>
    <w:rsid w:val="006B5F14"/>
    <w:pPr>
      <w:ind w:left="720"/>
    </w:pPr>
  </w:style>
  <w:style w:type="character" w:customStyle="1" w:styleId="apple-converted-space">
    <w:name w:val="apple-converted-space"/>
    <w:rsid w:val="006B5F14"/>
  </w:style>
  <w:style w:type="paragraph" w:customStyle="1" w:styleId="afc">
    <w:name w:val="Заголовок"/>
    <w:basedOn w:val="a"/>
    <w:rsid w:val="006B5F14"/>
    <w:pPr>
      <w:ind w:firstLine="567"/>
      <w:jc w:val="center"/>
    </w:pPr>
    <w:rPr>
      <w:b/>
      <w:i/>
      <w:sz w:val="28"/>
    </w:rPr>
  </w:style>
  <w:style w:type="paragraph" w:customStyle="1" w:styleId="afd">
    <w:name w:val="Рисунок"/>
    <w:basedOn w:val="a"/>
    <w:rsid w:val="006B5F14"/>
    <w:pPr>
      <w:ind w:firstLine="567"/>
      <w:jc w:val="center"/>
    </w:pPr>
  </w:style>
  <w:style w:type="paragraph" w:styleId="51">
    <w:name w:val="toc 5"/>
    <w:basedOn w:val="a"/>
    <w:next w:val="a"/>
    <w:autoRedefine/>
    <w:unhideWhenUsed/>
    <w:locked/>
    <w:rsid w:val="006B5F14"/>
    <w:pPr>
      <w:spacing w:after="100" w:line="276" w:lineRule="auto"/>
      <w:ind w:left="880"/>
    </w:pPr>
    <w:rPr>
      <w:rFonts w:ascii="Calibri" w:hAnsi="Calibri"/>
      <w:sz w:val="22"/>
      <w:szCs w:val="22"/>
    </w:rPr>
  </w:style>
  <w:style w:type="paragraph" w:styleId="61">
    <w:name w:val="toc 6"/>
    <w:basedOn w:val="a"/>
    <w:next w:val="a"/>
    <w:autoRedefine/>
    <w:unhideWhenUsed/>
    <w:locked/>
    <w:rsid w:val="006B5F14"/>
    <w:pPr>
      <w:spacing w:after="100" w:line="276" w:lineRule="auto"/>
      <w:ind w:left="1100"/>
    </w:pPr>
    <w:rPr>
      <w:rFonts w:ascii="Calibri" w:hAnsi="Calibri"/>
      <w:sz w:val="22"/>
      <w:szCs w:val="22"/>
    </w:rPr>
  </w:style>
  <w:style w:type="paragraph" w:styleId="71">
    <w:name w:val="toc 7"/>
    <w:basedOn w:val="a"/>
    <w:next w:val="a"/>
    <w:autoRedefine/>
    <w:unhideWhenUsed/>
    <w:locked/>
    <w:rsid w:val="006B5F14"/>
    <w:pPr>
      <w:spacing w:after="100" w:line="276" w:lineRule="auto"/>
      <w:ind w:left="1320"/>
    </w:pPr>
    <w:rPr>
      <w:rFonts w:ascii="Calibri" w:hAnsi="Calibri"/>
      <w:sz w:val="22"/>
      <w:szCs w:val="22"/>
    </w:rPr>
  </w:style>
  <w:style w:type="paragraph" w:styleId="81">
    <w:name w:val="toc 8"/>
    <w:basedOn w:val="a"/>
    <w:next w:val="a"/>
    <w:autoRedefine/>
    <w:unhideWhenUsed/>
    <w:locked/>
    <w:rsid w:val="006B5F14"/>
    <w:pPr>
      <w:spacing w:after="100" w:line="276" w:lineRule="auto"/>
      <w:ind w:left="1540"/>
    </w:pPr>
    <w:rPr>
      <w:rFonts w:ascii="Calibri" w:hAnsi="Calibri"/>
      <w:sz w:val="22"/>
      <w:szCs w:val="22"/>
    </w:rPr>
  </w:style>
  <w:style w:type="paragraph" w:styleId="91">
    <w:name w:val="toc 9"/>
    <w:basedOn w:val="a"/>
    <w:next w:val="a"/>
    <w:autoRedefine/>
    <w:unhideWhenUsed/>
    <w:locked/>
    <w:rsid w:val="006B5F14"/>
    <w:pPr>
      <w:spacing w:after="100" w:line="276" w:lineRule="auto"/>
      <w:ind w:left="1760"/>
    </w:pPr>
    <w:rPr>
      <w:rFonts w:ascii="Calibri" w:hAnsi="Calibri"/>
      <w:sz w:val="22"/>
      <w:szCs w:val="22"/>
    </w:rPr>
  </w:style>
  <w:style w:type="paragraph" w:customStyle="1" w:styleId="26">
    <w:name w:val="Абзац списка2"/>
    <w:basedOn w:val="a"/>
    <w:rsid w:val="006B5F14"/>
    <w:pPr>
      <w:spacing w:after="200" w:line="276" w:lineRule="auto"/>
      <w:ind w:left="720"/>
      <w:contextualSpacing/>
    </w:pPr>
    <w:rPr>
      <w:rFonts w:ascii="Calibri" w:hAnsi="Calibri"/>
      <w:sz w:val="22"/>
      <w:szCs w:val="22"/>
      <w:lang w:eastAsia="en-US"/>
    </w:rPr>
  </w:style>
  <w:style w:type="paragraph" w:customStyle="1" w:styleId="all">
    <w:name w:val="all"/>
    <w:basedOn w:val="a"/>
    <w:rsid w:val="006B5F1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424026">
      <w:bodyDiv w:val="1"/>
      <w:marLeft w:val="0"/>
      <w:marRight w:val="0"/>
      <w:marTop w:val="0"/>
      <w:marBottom w:val="0"/>
      <w:divBdr>
        <w:top w:val="none" w:sz="0" w:space="0" w:color="auto"/>
        <w:left w:val="none" w:sz="0" w:space="0" w:color="auto"/>
        <w:bottom w:val="none" w:sz="0" w:space="0" w:color="auto"/>
        <w:right w:val="none" w:sz="0" w:space="0" w:color="auto"/>
      </w:divBdr>
      <w:divsChild>
        <w:div w:id="211383601">
          <w:marLeft w:val="0"/>
          <w:marRight w:val="0"/>
          <w:marTop w:val="0"/>
          <w:marBottom w:val="0"/>
          <w:divBdr>
            <w:top w:val="none" w:sz="0" w:space="0" w:color="auto"/>
            <w:left w:val="none" w:sz="0" w:space="0" w:color="auto"/>
            <w:bottom w:val="none" w:sz="0" w:space="0" w:color="auto"/>
            <w:right w:val="none" w:sz="0" w:space="0" w:color="auto"/>
          </w:divBdr>
          <w:divsChild>
            <w:div w:id="321466228">
              <w:marLeft w:val="0"/>
              <w:marRight w:val="0"/>
              <w:marTop w:val="0"/>
              <w:marBottom w:val="0"/>
              <w:divBdr>
                <w:top w:val="none" w:sz="0" w:space="0" w:color="auto"/>
                <w:left w:val="none" w:sz="0" w:space="0" w:color="auto"/>
                <w:bottom w:val="none" w:sz="0" w:space="0" w:color="auto"/>
                <w:right w:val="none" w:sz="0" w:space="0" w:color="auto"/>
              </w:divBdr>
              <w:divsChild>
                <w:div w:id="2033920120">
                  <w:marLeft w:val="0"/>
                  <w:marRight w:val="0"/>
                  <w:marTop w:val="0"/>
                  <w:marBottom w:val="0"/>
                  <w:divBdr>
                    <w:top w:val="none" w:sz="0" w:space="0" w:color="auto"/>
                    <w:left w:val="none" w:sz="0" w:space="0" w:color="auto"/>
                    <w:bottom w:val="none" w:sz="0" w:space="0" w:color="auto"/>
                    <w:right w:val="none" w:sz="0" w:space="0" w:color="auto"/>
                  </w:divBdr>
                  <w:divsChild>
                    <w:div w:id="633217720">
                      <w:marLeft w:val="0"/>
                      <w:marRight w:val="0"/>
                      <w:marTop w:val="0"/>
                      <w:marBottom w:val="0"/>
                      <w:divBdr>
                        <w:top w:val="none" w:sz="0" w:space="0" w:color="auto"/>
                        <w:left w:val="none" w:sz="0" w:space="0" w:color="auto"/>
                        <w:bottom w:val="none" w:sz="0" w:space="0" w:color="auto"/>
                        <w:right w:val="none" w:sz="0" w:space="0" w:color="auto"/>
                      </w:divBdr>
                      <w:divsChild>
                        <w:div w:id="927545275">
                          <w:marLeft w:val="0"/>
                          <w:marRight w:val="0"/>
                          <w:marTop w:val="0"/>
                          <w:marBottom w:val="0"/>
                          <w:divBdr>
                            <w:top w:val="none" w:sz="0" w:space="0" w:color="auto"/>
                            <w:left w:val="none" w:sz="0" w:space="0" w:color="auto"/>
                            <w:bottom w:val="none" w:sz="0" w:space="0" w:color="auto"/>
                            <w:right w:val="none" w:sz="0" w:space="0" w:color="auto"/>
                          </w:divBdr>
                          <w:divsChild>
                            <w:div w:id="94747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0644786">
      <w:bodyDiv w:val="1"/>
      <w:marLeft w:val="0"/>
      <w:marRight w:val="0"/>
      <w:marTop w:val="0"/>
      <w:marBottom w:val="0"/>
      <w:divBdr>
        <w:top w:val="none" w:sz="0" w:space="0" w:color="auto"/>
        <w:left w:val="none" w:sz="0" w:space="0" w:color="auto"/>
        <w:bottom w:val="none" w:sz="0" w:space="0" w:color="auto"/>
        <w:right w:val="none" w:sz="0" w:space="0" w:color="auto"/>
      </w:divBdr>
      <w:divsChild>
        <w:div w:id="1539464146">
          <w:marLeft w:val="0"/>
          <w:marRight w:val="0"/>
          <w:marTop w:val="0"/>
          <w:marBottom w:val="0"/>
          <w:divBdr>
            <w:top w:val="none" w:sz="0" w:space="0" w:color="auto"/>
            <w:left w:val="none" w:sz="0" w:space="0" w:color="auto"/>
            <w:bottom w:val="none" w:sz="0" w:space="0" w:color="auto"/>
            <w:right w:val="none" w:sz="0" w:space="0" w:color="auto"/>
          </w:divBdr>
          <w:divsChild>
            <w:div w:id="584194686">
              <w:marLeft w:val="0"/>
              <w:marRight w:val="0"/>
              <w:marTop w:val="0"/>
              <w:marBottom w:val="0"/>
              <w:divBdr>
                <w:top w:val="none" w:sz="0" w:space="0" w:color="auto"/>
                <w:left w:val="none" w:sz="0" w:space="0" w:color="auto"/>
                <w:bottom w:val="none" w:sz="0" w:space="0" w:color="auto"/>
                <w:right w:val="none" w:sz="0" w:space="0" w:color="auto"/>
              </w:divBdr>
              <w:divsChild>
                <w:div w:id="2012100146">
                  <w:marLeft w:val="0"/>
                  <w:marRight w:val="0"/>
                  <w:marTop w:val="0"/>
                  <w:marBottom w:val="0"/>
                  <w:divBdr>
                    <w:top w:val="none" w:sz="0" w:space="0" w:color="auto"/>
                    <w:left w:val="none" w:sz="0" w:space="0" w:color="auto"/>
                    <w:bottom w:val="none" w:sz="0" w:space="0" w:color="auto"/>
                    <w:right w:val="none" w:sz="0" w:space="0" w:color="auto"/>
                  </w:divBdr>
                  <w:divsChild>
                    <w:div w:id="1096711370">
                      <w:marLeft w:val="0"/>
                      <w:marRight w:val="0"/>
                      <w:marTop w:val="0"/>
                      <w:marBottom w:val="0"/>
                      <w:divBdr>
                        <w:top w:val="none" w:sz="0" w:space="0" w:color="auto"/>
                        <w:left w:val="none" w:sz="0" w:space="0" w:color="auto"/>
                        <w:bottom w:val="none" w:sz="0" w:space="0" w:color="auto"/>
                        <w:right w:val="none" w:sz="0" w:space="0" w:color="auto"/>
                      </w:divBdr>
                      <w:divsChild>
                        <w:div w:id="280235351">
                          <w:marLeft w:val="0"/>
                          <w:marRight w:val="0"/>
                          <w:marTop w:val="0"/>
                          <w:marBottom w:val="0"/>
                          <w:divBdr>
                            <w:top w:val="none" w:sz="0" w:space="0" w:color="auto"/>
                            <w:left w:val="none" w:sz="0" w:space="0" w:color="auto"/>
                            <w:bottom w:val="none" w:sz="0" w:space="0" w:color="auto"/>
                            <w:right w:val="none" w:sz="0" w:space="0" w:color="auto"/>
                          </w:divBdr>
                          <w:divsChild>
                            <w:div w:id="880484765">
                              <w:marLeft w:val="0"/>
                              <w:marRight w:val="0"/>
                              <w:marTop w:val="0"/>
                              <w:marBottom w:val="0"/>
                              <w:divBdr>
                                <w:top w:val="none" w:sz="0" w:space="0" w:color="auto"/>
                                <w:left w:val="none" w:sz="0" w:space="0" w:color="auto"/>
                                <w:bottom w:val="none" w:sz="0" w:space="0" w:color="auto"/>
                                <w:right w:val="none" w:sz="0" w:space="0" w:color="auto"/>
                              </w:divBdr>
                              <w:divsChild>
                                <w:div w:id="35770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0620198">
      <w:bodyDiv w:val="1"/>
      <w:marLeft w:val="0"/>
      <w:marRight w:val="0"/>
      <w:marTop w:val="0"/>
      <w:marBottom w:val="0"/>
      <w:divBdr>
        <w:top w:val="none" w:sz="0" w:space="0" w:color="auto"/>
        <w:left w:val="none" w:sz="0" w:space="0" w:color="auto"/>
        <w:bottom w:val="none" w:sz="0" w:space="0" w:color="auto"/>
        <w:right w:val="none" w:sz="0" w:space="0" w:color="auto"/>
      </w:divBdr>
      <w:divsChild>
        <w:div w:id="1900901101">
          <w:marLeft w:val="0"/>
          <w:marRight w:val="0"/>
          <w:marTop w:val="0"/>
          <w:marBottom w:val="0"/>
          <w:divBdr>
            <w:top w:val="none" w:sz="0" w:space="0" w:color="auto"/>
            <w:left w:val="none" w:sz="0" w:space="0" w:color="auto"/>
            <w:bottom w:val="none" w:sz="0" w:space="0" w:color="auto"/>
            <w:right w:val="none" w:sz="0" w:space="0" w:color="auto"/>
          </w:divBdr>
          <w:divsChild>
            <w:div w:id="1302690697">
              <w:marLeft w:val="0"/>
              <w:marRight w:val="0"/>
              <w:marTop w:val="0"/>
              <w:marBottom w:val="0"/>
              <w:divBdr>
                <w:top w:val="none" w:sz="0" w:space="0" w:color="auto"/>
                <w:left w:val="none" w:sz="0" w:space="0" w:color="auto"/>
                <w:bottom w:val="none" w:sz="0" w:space="0" w:color="auto"/>
                <w:right w:val="none" w:sz="0" w:space="0" w:color="auto"/>
              </w:divBdr>
              <w:divsChild>
                <w:div w:id="1667053504">
                  <w:marLeft w:val="0"/>
                  <w:marRight w:val="0"/>
                  <w:marTop w:val="0"/>
                  <w:marBottom w:val="0"/>
                  <w:divBdr>
                    <w:top w:val="none" w:sz="0" w:space="0" w:color="auto"/>
                    <w:left w:val="none" w:sz="0" w:space="0" w:color="auto"/>
                    <w:bottom w:val="none" w:sz="0" w:space="0" w:color="auto"/>
                    <w:right w:val="none" w:sz="0" w:space="0" w:color="auto"/>
                  </w:divBdr>
                  <w:divsChild>
                    <w:div w:id="1868636755">
                      <w:marLeft w:val="0"/>
                      <w:marRight w:val="0"/>
                      <w:marTop w:val="0"/>
                      <w:marBottom w:val="0"/>
                      <w:divBdr>
                        <w:top w:val="none" w:sz="0" w:space="0" w:color="auto"/>
                        <w:left w:val="none" w:sz="0" w:space="0" w:color="auto"/>
                        <w:bottom w:val="none" w:sz="0" w:space="0" w:color="auto"/>
                        <w:right w:val="none" w:sz="0" w:space="0" w:color="auto"/>
                      </w:divBdr>
                      <w:divsChild>
                        <w:div w:id="1366174629">
                          <w:marLeft w:val="0"/>
                          <w:marRight w:val="0"/>
                          <w:marTop w:val="0"/>
                          <w:marBottom w:val="0"/>
                          <w:divBdr>
                            <w:top w:val="none" w:sz="0" w:space="0" w:color="auto"/>
                            <w:left w:val="none" w:sz="0" w:space="0" w:color="auto"/>
                            <w:bottom w:val="none" w:sz="0" w:space="0" w:color="auto"/>
                            <w:right w:val="none" w:sz="0" w:space="0" w:color="auto"/>
                          </w:divBdr>
                          <w:divsChild>
                            <w:div w:id="1502354916">
                              <w:marLeft w:val="0"/>
                              <w:marRight w:val="0"/>
                              <w:marTop w:val="0"/>
                              <w:marBottom w:val="0"/>
                              <w:divBdr>
                                <w:top w:val="none" w:sz="0" w:space="0" w:color="auto"/>
                                <w:left w:val="none" w:sz="0" w:space="0" w:color="auto"/>
                                <w:bottom w:val="none" w:sz="0" w:space="0" w:color="auto"/>
                                <w:right w:val="none" w:sz="0" w:space="0" w:color="auto"/>
                              </w:divBdr>
                              <w:divsChild>
                                <w:div w:id="130885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6396448">
      <w:bodyDiv w:val="1"/>
      <w:marLeft w:val="0"/>
      <w:marRight w:val="0"/>
      <w:marTop w:val="0"/>
      <w:marBottom w:val="0"/>
      <w:divBdr>
        <w:top w:val="none" w:sz="0" w:space="0" w:color="auto"/>
        <w:left w:val="none" w:sz="0" w:space="0" w:color="auto"/>
        <w:bottom w:val="none" w:sz="0" w:space="0" w:color="auto"/>
        <w:right w:val="none" w:sz="0" w:space="0" w:color="auto"/>
      </w:divBdr>
      <w:divsChild>
        <w:div w:id="1366638667">
          <w:marLeft w:val="0"/>
          <w:marRight w:val="0"/>
          <w:marTop w:val="0"/>
          <w:marBottom w:val="0"/>
          <w:divBdr>
            <w:top w:val="none" w:sz="0" w:space="0" w:color="auto"/>
            <w:left w:val="none" w:sz="0" w:space="0" w:color="auto"/>
            <w:bottom w:val="none" w:sz="0" w:space="0" w:color="auto"/>
            <w:right w:val="none" w:sz="0" w:space="0" w:color="auto"/>
          </w:divBdr>
        </w:div>
      </w:divsChild>
    </w:div>
    <w:div w:id="1611469800">
      <w:bodyDiv w:val="1"/>
      <w:marLeft w:val="0"/>
      <w:marRight w:val="0"/>
      <w:marTop w:val="0"/>
      <w:marBottom w:val="0"/>
      <w:divBdr>
        <w:top w:val="none" w:sz="0" w:space="0" w:color="auto"/>
        <w:left w:val="none" w:sz="0" w:space="0" w:color="auto"/>
        <w:bottom w:val="none" w:sz="0" w:space="0" w:color="auto"/>
        <w:right w:val="none" w:sz="0" w:space="0" w:color="auto"/>
      </w:divBdr>
      <w:divsChild>
        <w:div w:id="927956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5.bin"/><Relationship Id="rId42" Type="http://schemas.openxmlformats.org/officeDocument/2006/relationships/image" Target="media/image21.wmf"/><Relationship Id="rId47" Type="http://schemas.openxmlformats.org/officeDocument/2006/relationships/image" Target="media/image24.jpeg"/><Relationship Id="rId63" Type="http://schemas.openxmlformats.org/officeDocument/2006/relationships/image" Target="media/image34.wmf"/><Relationship Id="rId68" Type="http://schemas.openxmlformats.org/officeDocument/2006/relationships/oleObject" Target="embeddings/oleObject24.bin"/><Relationship Id="rId84" Type="http://schemas.openxmlformats.org/officeDocument/2006/relationships/image" Target="http://www.vmcable.com/New/pof.ht2.jpg" TargetMode="External"/><Relationship Id="rId89" Type="http://schemas.openxmlformats.org/officeDocument/2006/relationships/oleObject" Target="embeddings/oleObject31.bin"/><Relationship Id="rId16" Type="http://schemas.openxmlformats.org/officeDocument/2006/relationships/image" Target="media/image8.wmf"/><Relationship Id="rId11" Type="http://schemas.openxmlformats.org/officeDocument/2006/relationships/image" Target="media/image4.jpeg"/><Relationship Id="rId32" Type="http://schemas.openxmlformats.org/officeDocument/2006/relationships/image" Target="media/image16.wmf"/><Relationship Id="rId37" Type="http://schemas.openxmlformats.org/officeDocument/2006/relationships/oleObject" Target="embeddings/oleObject13.bin"/><Relationship Id="rId53" Type="http://schemas.openxmlformats.org/officeDocument/2006/relationships/oleObject" Target="embeddings/oleObject20.bin"/><Relationship Id="rId58" Type="http://schemas.openxmlformats.org/officeDocument/2006/relationships/image" Target="media/image30.png"/><Relationship Id="rId74" Type="http://schemas.openxmlformats.org/officeDocument/2006/relationships/oleObject" Target="embeddings/oleObject27.bin"/><Relationship Id="rId79" Type="http://schemas.openxmlformats.org/officeDocument/2006/relationships/image" Target="media/image42.png"/><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image" Target="media/image49.png"/><Relationship Id="rId95" Type="http://schemas.openxmlformats.org/officeDocument/2006/relationships/image" Target="media/image52.wmf"/><Relationship Id="rId22" Type="http://schemas.openxmlformats.org/officeDocument/2006/relationships/image" Target="media/image11.wmf"/><Relationship Id="rId27" Type="http://schemas.openxmlformats.org/officeDocument/2006/relationships/oleObject" Target="embeddings/oleObject8.bin"/><Relationship Id="rId43" Type="http://schemas.openxmlformats.org/officeDocument/2006/relationships/oleObject" Target="embeddings/oleObject16.bin"/><Relationship Id="rId48" Type="http://schemas.openxmlformats.org/officeDocument/2006/relationships/image" Target="media/image25.wmf"/><Relationship Id="rId64" Type="http://schemas.openxmlformats.org/officeDocument/2006/relationships/oleObject" Target="embeddings/oleObject22.bin"/><Relationship Id="rId69" Type="http://schemas.openxmlformats.org/officeDocument/2006/relationships/image" Target="media/image37.emf"/><Relationship Id="rId80" Type="http://schemas.openxmlformats.org/officeDocument/2006/relationships/image" Target="media/image43.png"/><Relationship Id="rId85" Type="http://schemas.openxmlformats.org/officeDocument/2006/relationships/image" Target="media/image46.png"/><Relationship Id="rId12" Type="http://schemas.openxmlformats.org/officeDocument/2006/relationships/image" Target="media/image5.jpeg"/><Relationship Id="rId17" Type="http://schemas.openxmlformats.org/officeDocument/2006/relationships/oleObject" Target="embeddings/oleObject3.bin"/><Relationship Id="rId33" Type="http://schemas.openxmlformats.org/officeDocument/2006/relationships/oleObject" Target="embeddings/oleObject11.bin"/><Relationship Id="rId38" Type="http://schemas.openxmlformats.org/officeDocument/2006/relationships/image" Target="media/image19.wmf"/><Relationship Id="rId59" Type="http://schemas.openxmlformats.org/officeDocument/2006/relationships/image" Target="media/image31.emf"/><Relationship Id="rId103" Type="http://schemas.openxmlformats.org/officeDocument/2006/relationships/footer" Target="footer2.xml"/><Relationship Id="rId20" Type="http://schemas.openxmlformats.org/officeDocument/2006/relationships/image" Target="media/image10.wmf"/><Relationship Id="rId41" Type="http://schemas.openxmlformats.org/officeDocument/2006/relationships/oleObject" Target="embeddings/oleObject15.bin"/><Relationship Id="rId54" Type="http://schemas.openxmlformats.org/officeDocument/2006/relationships/image" Target="media/image28.jpeg"/><Relationship Id="rId62" Type="http://schemas.openxmlformats.org/officeDocument/2006/relationships/image" Target="media/image33.png"/><Relationship Id="rId70" Type="http://schemas.openxmlformats.org/officeDocument/2006/relationships/oleObject" Target="embeddings/oleObject25.bin"/><Relationship Id="rId75" Type="http://schemas.openxmlformats.org/officeDocument/2006/relationships/image" Target="media/image40.wmf"/><Relationship Id="rId83" Type="http://schemas.openxmlformats.org/officeDocument/2006/relationships/image" Target="media/image45.jpeg"/><Relationship Id="rId88" Type="http://schemas.openxmlformats.org/officeDocument/2006/relationships/image" Target="media/image48.wmf"/><Relationship Id="rId91" Type="http://schemas.openxmlformats.org/officeDocument/2006/relationships/image" Target="media/image50.wmf"/><Relationship Id="rId96" Type="http://schemas.openxmlformats.org/officeDocument/2006/relationships/oleObject" Target="embeddings/oleObject34.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18.bin"/><Relationship Id="rId57" Type="http://schemas.openxmlformats.org/officeDocument/2006/relationships/image" Target="media/image29.png"/><Relationship Id="rId10" Type="http://schemas.openxmlformats.org/officeDocument/2006/relationships/image" Target="media/image3.jpeg"/><Relationship Id="rId31" Type="http://schemas.openxmlformats.org/officeDocument/2006/relationships/oleObject" Target="embeddings/oleObject10.bin"/><Relationship Id="rId44" Type="http://schemas.openxmlformats.org/officeDocument/2006/relationships/image" Target="media/image22.wmf"/><Relationship Id="rId52" Type="http://schemas.openxmlformats.org/officeDocument/2006/relationships/image" Target="media/image27.wmf"/><Relationship Id="rId60" Type="http://schemas.openxmlformats.org/officeDocument/2006/relationships/oleObject" Target="embeddings/oleObject21.bin"/><Relationship Id="rId65" Type="http://schemas.openxmlformats.org/officeDocument/2006/relationships/image" Target="media/image35.emf"/><Relationship Id="rId73" Type="http://schemas.openxmlformats.org/officeDocument/2006/relationships/image" Target="media/image39.emf"/><Relationship Id="rId78" Type="http://schemas.openxmlformats.org/officeDocument/2006/relationships/oleObject" Target="embeddings/oleObject29.bin"/><Relationship Id="rId81" Type="http://schemas.openxmlformats.org/officeDocument/2006/relationships/image" Target="media/image44.jpeg"/><Relationship Id="rId86" Type="http://schemas.openxmlformats.org/officeDocument/2006/relationships/image" Target="media/image47.png"/><Relationship Id="rId94" Type="http://schemas.openxmlformats.org/officeDocument/2006/relationships/oleObject" Target="embeddings/oleObject33.bin"/><Relationship Id="rId99" Type="http://schemas.openxmlformats.org/officeDocument/2006/relationships/image" Target="media/image54.jpeg"/><Relationship Id="rId101"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image" Target="media/image6.jpeg"/><Relationship Id="rId18" Type="http://schemas.openxmlformats.org/officeDocument/2006/relationships/image" Target="media/image9.wmf"/><Relationship Id="rId39" Type="http://schemas.openxmlformats.org/officeDocument/2006/relationships/oleObject" Target="embeddings/oleObject14.bin"/><Relationship Id="rId34" Type="http://schemas.openxmlformats.org/officeDocument/2006/relationships/image" Target="media/image17.wmf"/><Relationship Id="rId50" Type="http://schemas.openxmlformats.org/officeDocument/2006/relationships/image" Target="media/image26.wmf"/><Relationship Id="rId55" Type="http://schemas.openxmlformats.org/officeDocument/2006/relationships/header" Target="header1.xml"/><Relationship Id="rId76" Type="http://schemas.openxmlformats.org/officeDocument/2006/relationships/oleObject" Target="embeddings/oleObject28.bin"/><Relationship Id="rId97" Type="http://schemas.openxmlformats.org/officeDocument/2006/relationships/image" Target="media/image53.wmf"/><Relationship Id="rId104"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image" Target="media/image38.wmf"/><Relationship Id="rId92" Type="http://schemas.openxmlformats.org/officeDocument/2006/relationships/oleObject" Target="embeddings/oleObject32.bin"/><Relationship Id="rId2" Type="http://schemas.openxmlformats.org/officeDocument/2006/relationships/styles" Target="styles.xml"/><Relationship Id="rId29" Type="http://schemas.openxmlformats.org/officeDocument/2006/relationships/oleObject" Target="embeddings/oleObject9.bin"/><Relationship Id="rId24" Type="http://schemas.openxmlformats.org/officeDocument/2006/relationships/image" Target="media/image12.wmf"/><Relationship Id="rId40" Type="http://schemas.openxmlformats.org/officeDocument/2006/relationships/image" Target="media/image20.wmf"/><Relationship Id="rId45" Type="http://schemas.openxmlformats.org/officeDocument/2006/relationships/oleObject" Target="embeddings/oleObject17.bin"/><Relationship Id="rId66" Type="http://schemas.openxmlformats.org/officeDocument/2006/relationships/oleObject" Target="embeddings/oleObject23.bin"/><Relationship Id="rId87" Type="http://schemas.openxmlformats.org/officeDocument/2006/relationships/oleObject" Target="embeddings/oleObject30.bin"/><Relationship Id="rId61" Type="http://schemas.openxmlformats.org/officeDocument/2006/relationships/image" Target="media/image32.png"/><Relationship Id="rId82" Type="http://schemas.openxmlformats.org/officeDocument/2006/relationships/image" Target="http://www.vmcable.com/New/pof.ht1.jpg" TargetMode="External"/><Relationship Id="rId19" Type="http://schemas.openxmlformats.org/officeDocument/2006/relationships/oleObject" Target="embeddings/oleObject4.bin"/><Relationship Id="rId14" Type="http://schemas.openxmlformats.org/officeDocument/2006/relationships/image" Target="media/image7.wmf"/><Relationship Id="rId30" Type="http://schemas.openxmlformats.org/officeDocument/2006/relationships/image" Target="media/image15.wmf"/><Relationship Id="rId35" Type="http://schemas.openxmlformats.org/officeDocument/2006/relationships/oleObject" Target="embeddings/oleObject12.bin"/><Relationship Id="rId56" Type="http://schemas.openxmlformats.org/officeDocument/2006/relationships/header" Target="header2.xml"/><Relationship Id="rId77" Type="http://schemas.openxmlformats.org/officeDocument/2006/relationships/image" Target="media/image41.wmf"/><Relationship Id="rId100" Type="http://schemas.openxmlformats.org/officeDocument/2006/relationships/image" Target="mhtml:file://C:\Users\OAN\Desktop\&#1074;&#1089;&#1105;_&#1058;&#1048;\&#1087;&#1083;&#1072;&#1089;&#1090;&#1080;&#1082;&#1086;&#1074;&#1099;&#1077;_&#1074;&#1086;&#1083;&#1086;&#1082;&#1085;&#1072;\&#1054;&#1089;&#1086;&#1073;&#1077;&#1085;&#1085;&#1086;&#1089;&#1090;&#1080;%20&#1080;%20&#1086;&#1090;&#1083;&#1080;&#1095;&#1080;&#1103;%20&#1074;&#1086;&#1083;&#1086;&#1082;&#1086;&#1085;&#1085;&#1086;-&#1086;&#1087;&#1090;&#1080;&#1095;&#1077;&#1089;&#1082;&#1080;&#1093;%20&#1082;&#1072;&#1073;&#1077;&#1083;&#1077;&#1081;%20LAPP.mht!http://market.elec.ru/nomer/12/lapp/003.jpg" TargetMode="External"/><Relationship Id="rId105"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oleObject" Target="embeddings/oleObject19.bin"/><Relationship Id="rId72" Type="http://schemas.openxmlformats.org/officeDocument/2006/relationships/oleObject" Target="embeddings/oleObject26.bin"/><Relationship Id="rId93" Type="http://schemas.openxmlformats.org/officeDocument/2006/relationships/image" Target="media/image51.wmf"/><Relationship Id="rId98" Type="http://schemas.openxmlformats.org/officeDocument/2006/relationships/oleObject" Target="embeddings/oleObject35.bin"/><Relationship Id="rId3" Type="http://schemas.openxmlformats.org/officeDocument/2006/relationships/settings" Target="settings.xml"/><Relationship Id="rId25" Type="http://schemas.openxmlformats.org/officeDocument/2006/relationships/oleObject" Target="embeddings/oleObject7.bin"/><Relationship Id="rId46" Type="http://schemas.openxmlformats.org/officeDocument/2006/relationships/image" Target="media/image23.jpeg"/><Relationship Id="rId67" Type="http://schemas.openxmlformats.org/officeDocument/2006/relationships/image" Target="media/image3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35</Pages>
  <Words>9092</Words>
  <Characters>51828</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 Николаевич Осокин</dc:creator>
  <cp:lastModifiedBy>Александр Стоянов</cp:lastModifiedBy>
  <cp:revision>4</cp:revision>
  <dcterms:created xsi:type="dcterms:W3CDTF">2018-05-28T04:43:00Z</dcterms:created>
  <dcterms:modified xsi:type="dcterms:W3CDTF">2018-05-30T03:55:00Z</dcterms:modified>
</cp:coreProperties>
</file>