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2C0" w:rsidRDefault="000002C0" w:rsidP="000002C0">
      <w:pPr>
        <w:pStyle w:val="1"/>
      </w:pPr>
      <w:bookmarkStart w:id="0" w:name="_GoBack"/>
      <w:bookmarkEnd w:id="0"/>
      <w:r>
        <w:t>Лекция 6</w:t>
      </w:r>
    </w:p>
    <w:p w:rsidR="000002C0" w:rsidRPr="00A607DD" w:rsidRDefault="000002C0" w:rsidP="000002C0">
      <w:pPr>
        <w:pStyle w:val="2"/>
        <w:numPr>
          <w:ilvl w:val="0"/>
          <w:numId w:val="36"/>
        </w:numPr>
        <w:jc w:val="both"/>
      </w:pPr>
      <w:r w:rsidRPr="00A607DD">
        <w:t>Характеристики динамических звеньев системы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F17ED0">
        <w:rPr>
          <w:i/>
          <w:szCs w:val="28"/>
        </w:rPr>
        <w:t>Динамическое звено - это устройство любого вида и принципа действия, описываемое определённым дифференциальным уравнением</w:t>
      </w:r>
      <w:r w:rsidRPr="00990159">
        <w:rPr>
          <w:szCs w:val="28"/>
        </w:rPr>
        <w:t>.</w:t>
      </w:r>
      <w:r>
        <w:rPr>
          <w:szCs w:val="28"/>
        </w:rPr>
        <w:t xml:space="preserve"> 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990159">
        <w:rPr>
          <w:szCs w:val="28"/>
        </w:rPr>
        <w:t>Свойства звена могут быть определены различными характеристиками:</w:t>
      </w:r>
      <w:r>
        <w:rPr>
          <w:szCs w:val="28"/>
        </w:rPr>
        <w:t xml:space="preserve"> </w:t>
      </w:r>
      <w:r w:rsidRPr="00990159">
        <w:rPr>
          <w:szCs w:val="28"/>
        </w:rPr>
        <w:t>передаточной функцией, временными характеристиками и частотными</w:t>
      </w:r>
      <w:r>
        <w:rPr>
          <w:szCs w:val="28"/>
        </w:rPr>
        <w:t xml:space="preserve"> </w:t>
      </w:r>
      <w:r w:rsidRPr="00990159">
        <w:rPr>
          <w:szCs w:val="28"/>
        </w:rPr>
        <w:t>характеристиками.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>
        <w:rPr>
          <w:szCs w:val="28"/>
        </w:rPr>
        <w:t xml:space="preserve">Передаточную функцию мы рассмотрели ранее. Она характеризует свойства системы в целом, отображая взаимосвязь выходных сигналов с входными. </w:t>
      </w:r>
    </w:p>
    <w:p w:rsidR="000002C0" w:rsidRPr="00121314" w:rsidRDefault="000002C0" w:rsidP="000002C0">
      <w:pPr>
        <w:spacing w:after="0" w:line="240" w:lineRule="auto"/>
        <w:jc w:val="both"/>
        <w:rPr>
          <w:szCs w:val="28"/>
        </w:rPr>
      </w:pPr>
      <w:r>
        <w:rPr>
          <w:szCs w:val="28"/>
        </w:rPr>
        <w:t>К временным характеристикам относятся переходная функция и импульсная характеристика (весовая функция). Переходная функция</w:t>
      </w:r>
      <w:r w:rsidRPr="00121314">
        <w:rPr>
          <w:szCs w:val="28"/>
        </w:rPr>
        <w:t xml:space="preserve"> </w:t>
      </w:r>
      <w:r>
        <w:rPr>
          <w:szCs w:val="28"/>
        </w:rPr>
        <w:t>описывает поведения изучаемой системы от момента воздействия входного сигнала до установления в системе устойчивого (номинального) режима работы. Импульсная характеристика описывает отклик системы на входное точечное воздействие.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>
        <w:rPr>
          <w:szCs w:val="28"/>
        </w:rPr>
        <w:t>Все эти характеристики изучают динамику поведения системы во времени, то есть временную связь параметров её входных и выходных сигналов. Но любой сигнал может быть описан как с применением его временных характеристик, так и частотных. Соответственно этому характеристики системы можно дополнить ещё и такими, которые дают возможность узнать зависимость её свойств от частотного состава входных сигналов.</w:t>
      </w:r>
    </w:p>
    <w:p w:rsidR="000002C0" w:rsidRPr="00810190" w:rsidRDefault="000002C0" w:rsidP="000002C0">
      <w:pPr>
        <w:pStyle w:val="2"/>
        <w:numPr>
          <w:ilvl w:val="1"/>
          <w:numId w:val="36"/>
        </w:numPr>
        <w:jc w:val="both"/>
      </w:pPr>
      <w:r w:rsidRPr="00810190">
        <w:t>Частотные характеристики</w:t>
      </w:r>
    </w:p>
    <w:p w:rsidR="000002C0" w:rsidRPr="003529C4" w:rsidRDefault="000002C0" w:rsidP="000002C0">
      <w:pPr>
        <w:spacing w:after="0" w:line="240" w:lineRule="auto"/>
        <w:jc w:val="both"/>
        <w:rPr>
          <w:szCs w:val="28"/>
        </w:rPr>
      </w:pPr>
      <w:r w:rsidRPr="003529C4">
        <w:rPr>
          <w:szCs w:val="28"/>
        </w:rPr>
        <w:t>Переходные характеристики дают сведения о поведении системы в</w:t>
      </w:r>
      <w:r w:rsidRPr="003529C4">
        <w:rPr>
          <w:szCs w:val="28"/>
        </w:rPr>
        <w:br/>
        <w:t>переходных режимах. Для оценки установившихся режимов более удобно</w:t>
      </w:r>
      <w:r w:rsidRPr="003529C4">
        <w:rPr>
          <w:szCs w:val="28"/>
        </w:rPr>
        <w:br/>
        <w:t>рассматривать поведение систем при воздействиях, являющихся периодическими функциями времени. Выбор гармонических воздействий обусловлен следующими причинами:</w:t>
      </w:r>
    </w:p>
    <w:p w:rsidR="000002C0" w:rsidRPr="003529C4" w:rsidRDefault="000002C0" w:rsidP="000002C0">
      <w:pPr>
        <w:pStyle w:val="a5"/>
        <w:numPr>
          <w:ilvl w:val="0"/>
          <w:numId w:val="38"/>
        </w:numPr>
        <w:jc w:val="both"/>
        <w:rPr>
          <w:sz w:val="28"/>
          <w:szCs w:val="28"/>
          <w:lang w:val="ru-RU"/>
        </w:rPr>
      </w:pPr>
      <w:r w:rsidRPr="003529C4">
        <w:rPr>
          <w:sz w:val="28"/>
          <w:szCs w:val="28"/>
          <w:lang w:val="ru-RU"/>
        </w:rPr>
        <w:t xml:space="preserve">реальные воздействия можно </w:t>
      </w:r>
      <w:r>
        <w:rPr>
          <w:sz w:val="28"/>
          <w:szCs w:val="28"/>
          <w:lang w:val="ru-RU"/>
        </w:rPr>
        <w:t>разложить</w:t>
      </w:r>
      <w:r w:rsidRPr="003529C4">
        <w:rPr>
          <w:sz w:val="28"/>
          <w:szCs w:val="28"/>
          <w:lang w:val="ru-RU"/>
        </w:rPr>
        <w:t xml:space="preserve"> в ряд Фурье</w:t>
      </w:r>
    </w:p>
    <w:p w:rsidR="000002C0" w:rsidRPr="003529C4" w:rsidRDefault="000002C0" w:rsidP="000002C0">
      <w:pPr>
        <w:pStyle w:val="a5"/>
        <w:numPr>
          <w:ilvl w:val="0"/>
          <w:numId w:val="38"/>
        </w:numPr>
        <w:jc w:val="both"/>
        <w:rPr>
          <w:sz w:val="28"/>
          <w:szCs w:val="28"/>
          <w:lang w:val="ru-RU"/>
        </w:rPr>
      </w:pPr>
      <w:r w:rsidRPr="003529C4">
        <w:rPr>
          <w:sz w:val="28"/>
          <w:szCs w:val="28"/>
          <w:lang w:val="ru-RU"/>
        </w:rPr>
        <w:t>гармонические воздействия легко получить в эксперименте.</w:t>
      </w:r>
    </w:p>
    <w:p w:rsidR="000002C0" w:rsidRPr="00810190" w:rsidRDefault="000002C0" w:rsidP="000002C0">
      <w:pPr>
        <w:spacing w:after="0" w:line="240" w:lineRule="auto"/>
        <w:jc w:val="both"/>
        <w:rPr>
          <w:szCs w:val="28"/>
        </w:rPr>
      </w:pPr>
      <w:r w:rsidRPr="003529C4">
        <w:rPr>
          <w:szCs w:val="28"/>
        </w:rPr>
        <w:t xml:space="preserve"> </w:t>
      </w:r>
      <w:r>
        <w:rPr>
          <w:szCs w:val="28"/>
        </w:rPr>
        <w:t>Г</w:t>
      </w:r>
      <w:r w:rsidRPr="00810190">
        <w:rPr>
          <w:szCs w:val="28"/>
        </w:rPr>
        <w:t>армонический</w:t>
      </w:r>
      <w:r>
        <w:rPr>
          <w:szCs w:val="28"/>
        </w:rPr>
        <w:t xml:space="preserve"> сигнал</w:t>
      </w:r>
      <w:r w:rsidRPr="00810190">
        <w:rPr>
          <w:szCs w:val="28"/>
        </w:rPr>
        <w:t xml:space="preserve"> (синус, косинус), </w:t>
      </w:r>
      <w:r>
        <w:rPr>
          <w:szCs w:val="28"/>
        </w:rPr>
        <w:t>имеет, например, вид</w:t>
      </w:r>
    </w:p>
    <w:p w:rsidR="000002C0" w:rsidRPr="00810190" w:rsidRDefault="000002C0" w:rsidP="000002C0">
      <w:pPr>
        <w:spacing w:after="0" w:line="240" w:lineRule="auto"/>
        <w:ind w:firstLine="0"/>
        <w:jc w:val="center"/>
        <w:rPr>
          <w:i/>
          <w:szCs w:val="28"/>
        </w:rPr>
      </w:pPr>
      <w:proofErr w:type="gramStart"/>
      <w:r w:rsidRPr="00810190">
        <w:rPr>
          <w:i/>
          <w:szCs w:val="28"/>
          <w:lang w:val="en-US"/>
        </w:rPr>
        <w:t>x</w:t>
      </w:r>
      <w:proofErr w:type="gramEnd"/>
      <w:r w:rsidRPr="00810190">
        <w:rPr>
          <w:szCs w:val="28"/>
        </w:rPr>
        <w:t xml:space="preserve"> (</w:t>
      </w:r>
      <w:r w:rsidRPr="00810190">
        <w:rPr>
          <w:i/>
          <w:szCs w:val="28"/>
          <w:lang w:val="en-US"/>
        </w:rPr>
        <w:t>t</w:t>
      </w:r>
      <w:r w:rsidRPr="00810190">
        <w:rPr>
          <w:szCs w:val="28"/>
        </w:rPr>
        <w:t xml:space="preserve">)= </w:t>
      </w:r>
      <w:r w:rsidRPr="00810190">
        <w:rPr>
          <w:i/>
          <w:szCs w:val="28"/>
          <w:lang w:val="en-US"/>
        </w:rPr>
        <w:t>sin</w:t>
      </w:r>
      <w:r w:rsidRPr="00810190">
        <w:rPr>
          <w:i/>
          <w:szCs w:val="28"/>
        </w:rPr>
        <w:t xml:space="preserve"> </w:t>
      </w:r>
      <w:proofErr w:type="spellStart"/>
      <w:r w:rsidRPr="00810190">
        <w:rPr>
          <w:rFonts w:cs="Times New Roman"/>
          <w:i/>
          <w:szCs w:val="28"/>
          <w:lang w:val="en-US"/>
        </w:rPr>
        <w:t>ω</w:t>
      </w:r>
      <w:r>
        <w:rPr>
          <w:rFonts w:cs="Times New Roman"/>
          <w:i/>
          <w:szCs w:val="28"/>
          <w:lang w:val="en-US"/>
        </w:rPr>
        <w:t>t</w:t>
      </w:r>
      <w:proofErr w:type="spellEnd"/>
    </w:p>
    <w:p w:rsidR="000002C0" w:rsidRPr="00C360CD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810190">
        <w:rPr>
          <w:szCs w:val="28"/>
        </w:rPr>
        <w:t xml:space="preserve">где </w:t>
      </w:r>
      <w:r w:rsidRPr="00810190">
        <w:rPr>
          <w:rFonts w:cs="Times New Roman"/>
          <w:i/>
          <w:szCs w:val="28"/>
          <w:lang w:val="en-US"/>
        </w:rPr>
        <w:t>ω</w:t>
      </w:r>
      <w:r w:rsidRPr="00810190">
        <w:rPr>
          <w:szCs w:val="28"/>
        </w:rPr>
        <w:t xml:space="preserve"> - угловая частота (в радианах в секунду). Можно показать, что при таком входе на выходе линейной системы в </w:t>
      </w:r>
      <w:r w:rsidRPr="000B143F">
        <w:rPr>
          <w:b/>
          <w:szCs w:val="28"/>
        </w:rPr>
        <w:t>установившемся режиме</w:t>
      </w:r>
      <w:r w:rsidRPr="00810190">
        <w:rPr>
          <w:szCs w:val="28"/>
        </w:rPr>
        <w:t xml:space="preserve"> (при больших </w:t>
      </w:r>
      <w:r w:rsidRPr="00810190">
        <w:rPr>
          <w:i/>
          <w:szCs w:val="28"/>
          <w:lang w:val="en-US"/>
        </w:rPr>
        <w:t>t</w:t>
      </w:r>
      <w:r w:rsidRPr="00810190">
        <w:rPr>
          <w:szCs w:val="28"/>
        </w:rPr>
        <w:t>) будет синус той же частоты, но с другой амплитудой</w:t>
      </w:r>
      <w:r w:rsidRPr="00222967">
        <w:rPr>
          <w:i/>
          <w:szCs w:val="28"/>
        </w:rPr>
        <w:t xml:space="preserve"> </w:t>
      </w:r>
      <w:r w:rsidRPr="00222967">
        <w:rPr>
          <w:i/>
          <w:szCs w:val="28"/>
          <w:lang w:val="en-US"/>
        </w:rPr>
        <w:t>A</w:t>
      </w:r>
      <w:r w:rsidRPr="00810190">
        <w:rPr>
          <w:szCs w:val="28"/>
        </w:rPr>
        <w:t xml:space="preserve"> и сдвигом фазы </w:t>
      </w:r>
      <w:r w:rsidRPr="006D6664">
        <w:rPr>
          <w:rFonts w:ascii="Cambria Math" w:hAnsi="Cambria Math"/>
          <w:i/>
          <w:szCs w:val="28"/>
        </w:rPr>
        <w:t>ϕ</w:t>
      </w:r>
      <w:r w:rsidRPr="00810190">
        <w:rPr>
          <w:szCs w:val="28"/>
        </w:rPr>
        <w:t>:</w:t>
      </w:r>
      <w:r w:rsidRPr="00C360CD">
        <w:rPr>
          <w:szCs w:val="28"/>
        </w:rPr>
        <w:t xml:space="preserve"> </w:t>
      </w:r>
    </w:p>
    <w:p w:rsidR="000002C0" w:rsidRPr="00C360CD" w:rsidRDefault="000002C0" w:rsidP="000002C0">
      <w:pPr>
        <w:spacing w:after="0" w:line="240" w:lineRule="auto"/>
        <w:ind w:firstLine="0"/>
        <w:jc w:val="center"/>
        <w:rPr>
          <w:szCs w:val="28"/>
        </w:rPr>
      </w:pPr>
      <w:proofErr w:type="gramStart"/>
      <w:r w:rsidRPr="00C360CD">
        <w:rPr>
          <w:i/>
          <w:szCs w:val="28"/>
          <w:lang w:val="en-US"/>
        </w:rPr>
        <w:t>y</w:t>
      </w:r>
      <w:r w:rsidRPr="00C360CD">
        <w:rPr>
          <w:szCs w:val="28"/>
        </w:rPr>
        <w:t>(</w:t>
      </w:r>
      <w:proofErr w:type="gramEnd"/>
      <w:r w:rsidRPr="00C360CD">
        <w:rPr>
          <w:i/>
          <w:szCs w:val="28"/>
          <w:lang w:val="en-US"/>
        </w:rPr>
        <w:t>t</w:t>
      </w:r>
      <w:r w:rsidRPr="00C360CD">
        <w:rPr>
          <w:szCs w:val="28"/>
        </w:rPr>
        <w:t xml:space="preserve">) = </w:t>
      </w:r>
      <w:r w:rsidRPr="00C360CD">
        <w:rPr>
          <w:i/>
          <w:szCs w:val="28"/>
        </w:rPr>
        <w:t>А</w:t>
      </w:r>
      <w:r w:rsidRPr="00C360CD">
        <w:rPr>
          <w:szCs w:val="28"/>
        </w:rPr>
        <w:t>(</w:t>
      </w:r>
      <w:r w:rsidRPr="00810190">
        <w:rPr>
          <w:rFonts w:cs="Times New Roman"/>
          <w:i/>
          <w:szCs w:val="28"/>
          <w:lang w:val="en-US"/>
        </w:rPr>
        <w:t>ω</w:t>
      </w:r>
      <w:r w:rsidRPr="00C360CD">
        <w:rPr>
          <w:szCs w:val="28"/>
        </w:rPr>
        <w:t xml:space="preserve">) </w:t>
      </w:r>
      <w:r w:rsidRPr="00C360CD">
        <w:rPr>
          <w:i/>
          <w:szCs w:val="28"/>
          <w:lang w:val="en-US"/>
        </w:rPr>
        <w:t>sin</w:t>
      </w:r>
      <w:r w:rsidRPr="00C360CD">
        <w:rPr>
          <w:szCs w:val="28"/>
        </w:rPr>
        <w:t xml:space="preserve"> (</w:t>
      </w:r>
      <w:r w:rsidRPr="00C360CD">
        <w:rPr>
          <w:rFonts w:cs="Times New Roman"/>
          <w:szCs w:val="28"/>
          <w:lang w:val="en-US"/>
        </w:rPr>
        <w:t>ω</w:t>
      </w:r>
      <w:r w:rsidRPr="00C360CD">
        <w:rPr>
          <w:szCs w:val="28"/>
        </w:rPr>
        <w:t xml:space="preserve"> </w:t>
      </w:r>
      <w:r w:rsidRPr="00C360CD">
        <w:rPr>
          <w:szCs w:val="28"/>
          <w:lang w:val="en-US"/>
        </w:rPr>
        <w:t>t</w:t>
      </w:r>
      <w:r w:rsidRPr="00C360CD">
        <w:rPr>
          <w:szCs w:val="28"/>
        </w:rPr>
        <w:t xml:space="preserve"> + </w:t>
      </w:r>
      <w:r w:rsidRPr="006D6664">
        <w:rPr>
          <w:rFonts w:ascii="Cambria Math" w:hAnsi="Cambria Math"/>
          <w:i/>
          <w:szCs w:val="28"/>
        </w:rPr>
        <w:t>ϕ</w:t>
      </w:r>
      <w:r w:rsidRPr="00C360CD">
        <w:rPr>
          <w:szCs w:val="28"/>
        </w:rPr>
        <w:t xml:space="preserve"> </w:t>
      </w:r>
      <w:r>
        <w:rPr>
          <w:szCs w:val="28"/>
        </w:rPr>
        <w:t>(</w:t>
      </w:r>
      <w:r w:rsidRPr="00C360CD">
        <w:rPr>
          <w:rFonts w:cs="Times New Roman"/>
          <w:szCs w:val="28"/>
          <w:lang w:val="en-US"/>
        </w:rPr>
        <w:t>ω</w:t>
      </w:r>
      <w:r w:rsidRPr="00C360CD">
        <w:rPr>
          <w:szCs w:val="28"/>
        </w:rPr>
        <w:t>)).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810190">
        <w:rPr>
          <w:szCs w:val="28"/>
        </w:rPr>
        <w:t>Для каждой частоты входного сигнала будет своя амплитуда и свой сдвиг фазы. Чтобы определить по графику</w:t>
      </w:r>
      <w:r w:rsidRPr="00C360CD">
        <w:rPr>
          <w:szCs w:val="28"/>
        </w:rPr>
        <w:t xml:space="preserve"> </w:t>
      </w:r>
      <w:r w:rsidRPr="00810190">
        <w:rPr>
          <w:szCs w:val="28"/>
        </w:rPr>
        <w:t xml:space="preserve">фазовый сдвиг </w:t>
      </w:r>
      <w:r w:rsidRPr="006D6664">
        <w:rPr>
          <w:rFonts w:ascii="Cambria Math" w:hAnsi="Cambria Math"/>
          <w:i/>
          <w:szCs w:val="28"/>
        </w:rPr>
        <w:t>ϕ</w:t>
      </w:r>
      <w:r w:rsidRPr="00810190">
        <w:rPr>
          <w:szCs w:val="28"/>
        </w:rPr>
        <w:t xml:space="preserve">, нужно найти расстояние </w:t>
      </w:r>
      <w:proofErr w:type="spellStart"/>
      <w:r w:rsidRPr="00091665">
        <w:rPr>
          <w:rFonts w:ascii="Cambria Math" w:hAnsi="Cambria Math"/>
          <w:i/>
          <w:szCs w:val="28"/>
          <w:lang w:val="en-US"/>
        </w:rPr>
        <w:t>Δ</w:t>
      </w:r>
      <w:r w:rsidRPr="00091665">
        <w:rPr>
          <w:i/>
          <w:szCs w:val="28"/>
          <w:lang w:val="en-US"/>
        </w:rPr>
        <w:t>t</w:t>
      </w:r>
      <w:proofErr w:type="spellEnd"/>
      <w:r w:rsidRPr="00C360CD">
        <w:rPr>
          <w:szCs w:val="28"/>
        </w:rPr>
        <w:t xml:space="preserve"> </w:t>
      </w:r>
      <w:r w:rsidRPr="00810190">
        <w:rPr>
          <w:szCs w:val="28"/>
        </w:rPr>
        <w:t>по оси</w:t>
      </w:r>
      <w:r w:rsidRPr="00C360CD">
        <w:rPr>
          <w:szCs w:val="28"/>
        </w:rPr>
        <w:t xml:space="preserve"> </w:t>
      </w:r>
      <w:r w:rsidRPr="00810190">
        <w:rPr>
          <w:szCs w:val="28"/>
        </w:rPr>
        <w:t xml:space="preserve">времени между соответствующими точками синусоид (например, точками пересечения с осью </w:t>
      </w:r>
      <w:r w:rsidRPr="00810190">
        <w:rPr>
          <w:szCs w:val="28"/>
          <w:lang w:val="en-US"/>
        </w:rPr>
        <w:t>t</w:t>
      </w:r>
      <w:r w:rsidRPr="00C360CD">
        <w:rPr>
          <w:szCs w:val="28"/>
        </w:rPr>
        <w:t xml:space="preserve"> </w:t>
      </w:r>
      <w:r w:rsidRPr="00810190">
        <w:rPr>
          <w:szCs w:val="28"/>
        </w:rPr>
        <w:t xml:space="preserve">или вершинами). Если </w:t>
      </w:r>
      <w:proofErr w:type="spellStart"/>
      <w:r w:rsidRPr="00091665">
        <w:rPr>
          <w:rFonts w:ascii="Cambria Math" w:hAnsi="Cambria Math"/>
          <w:i/>
          <w:szCs w:val="28"/>
          <w:lang w:val="en-US"/>
        </w:rPr>
        <w:t>Δ</w:t>
      </w:r>
      <w:r w:rsidRPr="00091665">
        <w:rPr>
          <w:i/>
          <w:szCs w:val="28"/>
          <w:lang w:val="en-US"/>
        </w:rPr>
        <w:t>t</w:t>
      </w:r>
      <w:proofErr w:type="spellEnd"/>
      <w:r w:rsidRPr="00C360CD">
        <w:rPr>
          <w:szCs w:val="28"/>
        </w:rPr>
        <w:t xml:space="preserve"> </w:t>
      </w:r>
      <w:r w:rsidRPr="00810190">
        <w:rPr>
          <w:szCs w:val="28"/>
        </w:rPr>
        <w:t xml:space="preserve">умножить на частоту </w:t>
      </w:r>
      <w:r w:rsidRPr="00810190">
        <w:rPr>
          <w:rFonts w:cs="Times New Roman"/>
          <w:i/>
          <w:szCs w:val="28"/>
          <w:lang w:val="en-US"/>
        </w:rPr>
        <w:t>ω</w:t>
      </w:r>
      <w:r w:rsidRPr="00810190">
        <w:rPr>
          <w:szCs w:val="28"/>
        </w:rPr>
        <w:t>, получаем сдвиг</w:t>
      </w:r>
      <w:r w:rsidRPr="00C360CD">
        <w:rPr>
          <w:szCs w:val="28"/>
        </w:rPr>
        <w:t xml:space="preserve"> </w:t>
      </w:r>
      <w:r w:rsidRPr="00810190">
        <w:rPr>
          <w:szCs w:val="28"/>
        </w:rPr>
        <w:t xml:space="preserve">фазы </w:t>
      </w:r>
      <w:r>
        <w:rPr>
          <w:rFonts w:ascii="Cambria Math" w:hAnsi="Cambria Math"/>
          <w:szCs w:val="28"/>
        </w:rPr>
        <w:t>ϕ</w:t>
      </w:r>
      <w:r w:rsidRPr="00810190">
        <w:rPr>
          <w:szCs w:val="28"/>
        </w:rPr>
        <w:t xml:space="preserve"> (в радианах).</w:t>
      </w:r>
    </w:p>
    <w:p w:rsidR="000002C0" w:rsidRPr="0081019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2A1AA63" wp14:editId="5F124F7C">
            <wp:extent cx="3305907" cy="3389813"/>
            <wp:effectExtent l="0" t="0" r="8890" b="127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15356" cy="3399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810190" w:rsidRDefault="000002C0" w:rsidP="000002C0">
      <w:pPr>
        <w:spacing w:after="0" w:line="240" w:lineRule="auto"/>
        <w:jc w:val="both"/>
        <w:rPr>
          <w:szCs w:val="28"/>
        </w:rPr>
      </w:pPr>
      <w:r w:rsidRPr="00810190">
        <w:rPr>
          <w:szCs w:val="28"/>
        </w:rPr>
        <w:t xml:space="preserve">На рисунке показан случай </w:t>
      </w:r>
      <w:proofErr w:type="gramStart"/>
      <w:r>
        <w:rPr>
          <w:rFonts w:ascii="Cambria Math" w:hAnsi="Cambria Math"/>
          <w:szCs w:val="28"/>
        </w:rPr>
        <w:t>ϕ</w:t>
      </w:r>
      <w:r w:rsidRPr="00810190">
        <w:rPr>
          <w:szCs w:val="28"/>
        </w:rPr>
        <w:t xml:space="preserve"> &gt;</w:t>
      </w:r>
      <w:proofErr w:type="gramEnd"/>
      <w:r w:rsidRPr="00810190">
        <w:rPr>
          <w:szCs w:val="28"/>
        </w:rPr>
        <w:t xml:space="preserve"> 0 (опережение по</w:t>
      </w:r>
      <w:r w:rsidRPr="00C360CD">
        <w:rPr>
          <w:szCs w:val="28"/>
        </w:rPr>
        <w:t xml:space="preserve"> </w:t>
      </w:r>
      <w:r w:rsidRPr="00810190">
        <w:rPr>
          <w:szCs w:val="28"/>
        </w:rPr>
        <w:t>фазе), когда выход сдвинут «влево» по оси времени относительно входа, то есть, «идёт раньше» входного.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810190">
        <w:rPr>
          <w:szCs w:val="28"/>
        </w:rPr>
        <w:t xml:space="preserve">Зная передаточную функцию системы </w:t>
      </w:r>
      <w:r w:rsidRPr="00222967">
        <w:rPr>
          <w:i/>
          <w:szCs w:val="28"/>
          <w:lang w:val="en-US"/>
        </w:rPr>
        <w:t>W</w:t>
      </w:r>
      <w:r w:rsidRPr="00C360CD">
        <w:rPr>
          <w:szCs w:val="28"/>
        </w:rPr>
        <w:t>(</w:t>
      </w:r>
      <w:r w:rsidRPr="00222967">
        <w:rPr>
          <w:i/>
          <w:szCs w:val="28"/>
          <w:lang w:val="en-US"/>
        </w:rPr>
        <w:t>s</w:t>
      </w:r>
      <w:r w:rsidRPr="00C360CD">
        <w:rPr>
          <w:szCs w:val="28"/>
        </w:rPr>
        <w:t xml:space="preserve">), </w:t>
      </w:r>
      <w:r w:rsidRPr="00810190">
        <w:rPr>
          <w:szCs w:val="28"/>
        </w:rPr>
        <w:t>можно</w:t>
      </w:r>
      <w:r w:rsidRPr="00C360CD">
        <w:rPr>
          <w:szCs w:val="28"/>
        </w:rPr>
        <w:t xml:space="preserve"> </w:t>
      </w:r>
      <w:r w:rsidRPr="00810190">
        <w:rPr>
          <w:szCs w:val="28"/>
        </w:rPr>
        <w:t>вычислить амплитуду и сдвиг фазы по формулам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5C8038BD" wp14:editId="3E0D8BB1">
            <wp:extent cx="4587630" cy="500469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74799" cy="531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0A77E5" w:rsidRDefault="000002C0" w:rsidP="000002C0">
      <w:pPr>
        <w:spacing w:after="0" w:line="240" w:lineRule="auto"/>
        <w:ind w:firstLine="0"/>
        <w:jc w:val="both"/>
        <w:rPr>
          <w:rFonts w:eastAsiaTheme="minorEastAsia"/>
          <w:szCs w:val="28"/>
        </w:rPr>
      </w:pPr>
      <w:r w:rsidRPr="00222967">
        <w:rPr>
          <w:szCs w:val="28"/>
        </w:rPr>
        <w:t xml:space="preserve">Запись </w:t>
      </w:r>
      <w:r w:rsidRPr="00222967">
        <w:rPr>
          <w:i/>
          <w:szCs w:val="28"/>
          <w:lang w:val="en-US"/>
        </w:rPr>
        <w:t>W</w:t>
      </w:r>
      <w:r w:rsidRPr="00222967">
        <w:rPr>
          <w:szCs w:val="28"/>
        </w:rPr>
        <w:t>(</w:t>
      </w:r>
      <w:proofErr w:type="spellStart"/>
      <w:r w:rsidRPr="00222967">
        <w:rPr>
          <w:i/>
          <w:szCs w:val="28"/>
          <w:lang w:val="en-US"/>
        </w:rPr>
        <w:t>j</w:t>
      </w:r>
      <w:r w:rsidRPr="000A77E5">
        <w:rPr>
          <w:rFonts w:cs="Times New Roman"/>
          <w:i/>
          <w:szCs w:val="28"/>
          <w:lang w:val="en-US"/>
        </w:rPr>
        <w:t>ω</w:t>
      </w:r>
      <w:proofErr w:type="spellEnd"/>
      <w:r w:rsidRPr="00222967">
        <w:rPr>
          <w:szCs w:val="28"/>
        </w:rPr>
        <w:t xml:space="preserve">) означает, что в передаточную функцию </w:t>
      </w:r>
      <w:r w:rsidRPr="006D6664">
        <w:rPr>
          <w:i/>
          <w:szCs w:val="28"/>
          <w:lang w:val="en-US"/>
        </w:rPr>
        <w:t>W</w:t>
      </w:r>
      <w:r w:rsidRPr="00222967">
        <w:rPr>
          <w:szCs w:val="28"/>
        </w:rPr>
        <w:t>(</w:t>
      </w:r>
      <w:r w:rsidRPr="006D6664">
        <w:rPr>
          <w:i/>
          <w:szCs w:val="28"/>
          <w:lang w:val="en-US"/>
        </w:rPr>
        <w:t>s</w:t>
      </w:r>
      <w:r w:rsidRPr="00222967">
        <w:rPr>
          <w:szCs w:val="28"/>
        </w:rPr>
        <w:t xml:space="preserve">) подставляется чисто мнимое число </w:t>
      </w:r>
      <w:r w:rsidRPr="000A77E5">
        <w:rPr>
          <w:i/>
          <w:szCs w:val="28"/>
          <w:lang w:val="en-US"/>
        </w:rPr>
        <w:t>s</w:t>
      </w:r>
      <w:r w:rsidRPr="00222967">
        <w:rPr>
          <w:szCs w:val="28"/>
        </w:rPr>
        <w:t xml:space="preserve"> = </w:t>
      </w:r>
      <w:proofErr w:type="spellStart"/>
      <w:r w:rsidRPr="00222967">
        <w:rPr>
          <w:i/>
          <w:szCs w:val="28"/>
          <w:lang w:val="en-US"/>
        </w:rPr>
        <w:t>j</w:t>
      </w:r>
      <w:r w:rsidRPr="000A77E5">
        <w:rPr>
          <w:rFonts w:cs="Times New Roman"/>
          <w:i/>
          <w:szCs w:val="28"/>
          <w:lang w:val="en-US"/>
        </w:rPr>
        <w:t>ω</w:t>
      </w:r>
      <w:proofErr w:type="spellEnd"/>
      <w:r w:rsidRPr="00222967">
        <w:rPr>
          <w:szCs w:val="28"/>
        </w:rPr>
        <w:t xml:space="preserve">, где </w:t>
      </w:r>
      <w:r w:rsidRPr="000A77E5">
        <w:rPr>
          <w:i/>
          <w:szCs w:val="28"/>
          <w:lang w:val="en-US"/>
        </w:rPr>
        <w:t>j</w:t>
      </w:r>
      <w:r w:rsidRPr="000A77E5">
        <w:rPr>
          <w:i/>
          <w:szCs w:val="28"/>
        </w:rPr>
        <w:t xml:space="preserve"> </w:t>
      </w:r>
      <w:r w:rsidRPr="00222967">
        <w:rPr>
          <w:szCs w:val="28"/>
        </w:rPr>
        <w:t xml:space="preserve">= </w:t>
      </w:r>
      <w:r w:rsidRPr="000A77E5">
        <w:rPr>
          <w:rFonts w:cs="Times New Roman"/>
          <w:szCs w:val="28"/>
        </w:rPr>
        <w:t>√</w:t>
      </w:r>
      <w:r w:rsidRPr="000A77E5">
        <w:rPr>
          <w:szCs w:val="28"/>
        </w:rPr>
        <w:t>-1</w:t>
      </w:r>
      <w:r w:rsidRPr="00222967">
        <w:rPr>
          <w:szCs w:val="28"/>
        </w:rPr>
        <w:t xml:space="preserve">. Для каждой частоты </w:t>
      </w:r>
      <w:r w:rsidRPr="000A77E5">
        <w:rPr>
          <w:rFonts w:cs="Times New Roman"/>
          <w:i/>
          <w:szCs w:val="28"/>
          <w:lang w:val="en-US"/>
        </w:rPr>
        <w:t>ω</w:t>
      </w:r>
      <w:r w:rsidRPr="00222967">
        <w:rPr>
          <w:szCs w:val="28"/>
        </w:rPr>
        <w:t xml:space="preserve"> значение </w:t>
      </w:r>
      <w:r w:rsidRPr="00222967">
        <w:rPr>
          <w:i/>
          <w:szCs w:val="28"/>
          <w:lang w:val="en-US"/>
        </w:rPr>
        <w:t>W</w:t>
      </w:r>
      <w:r w:rsidRPr="00222967">
        <w:rPr>
          <w:szCs w:val="28"/>
        </w:rPr>
        <w:t>(</w:t>
      </w:r>
      <w:proofErr w:type="spellStart"/>
      <w:r w:rsidRPr="00222967">
        <w:rPr>
          <w:i/>
          <w:szCs w:val="28"/>
          <w:lang w:val="en-US"/>
        </w:rPr>
        <w:t>j</w:t>
      </w:r>
      <w:r w:rsidRPr="000A77E5">
        <w:rPr>
          <w:rFonts w:cs="Times New Roman"/>
          <w:i/>
          <w:szCs w:val="28"/>
          <w:lang w:val="en-US"/>
        </w:rPr>
        <w:t>ω</w:t>
      </w:r>
      <w:proofErr w:type="spellEnd"/>
      <w:r w:rsidRPr="00222967">
        <w:rPr>
          <w:szCs w:val="28"/>
        </w:rPr>
        <w:t xml:space="preserve">) = </w:t>
      </w:r>
      <w:r w:rsidRPr="000A77E5">
        <w:rPr>
          <w:i/>
          <w:szCs w:val="28"/>
          <w:lang w:val="en-US"/>
        </w:rPr>
        <w:t>P</w:t>
      </w:r>
      <w:r w:rsidRPr="00222967">
        <w:rPr>
          <w:szCs w:val="28"/>
        </w:rPr>
        <w:t xml:space="preserve"> + </w:t>
      </w:r>
      <w:proofErr w:type="spellStart"/>
      <w:r w:rsidRPr="000A77E5">
        <w:rPr>
          <w:i/>
          <w:szCs w:val="28"/>
          <w:lang w:val="en-US"/>
        </w:rPr>
        <w:t>jQ</w:t>
      </w:r>
      <w:proofErr w:type="spellEnd"/>
      <w:r w:rsidRPr="00222967">
        <w:rPr>
          <w:szCs w:val="28"/>
        </w:rPr>
        <w:t xml:space="preserve"> - это некоторое компле</w:t>
      </w:r>
      <w:r>
        <w:rPr>
          <w:szCs w:val="28"/>
        </w:rPr>
        <w:t xml:space="preserve">ксное число, имеющее амплитуду </w:t>
      </w:r>
      <w:r w:rsidRPr="00222967">
        <w:rPr>
          <w:szCs w:val="28"/>
        </w:rPr>
        <w:t xml:space="preserve"> </w:t>
      </w:r>
      <m:oMath>
        <m:r>
          <w:rPr>
            <w:rFonts w:ascii="Cambria Math" w:hAnsi="Cambria Math"/>
            <w:szCs w:val="28"/>
          </w:rPr>
          <m:t>A</m:t>
        </m:r>
        <m:d>
          <m:dPr>
            <m:ctrlPr>
              <w:rPr>
                <w:rFonts w:ascii="Cambria Math" w:hAnsi="Cambria Math"/>
                <w:i/>
                <w:szCs w:val="28"/>
              </w:rPr>
            </m:ctrlPr>
          </m:dPr>
          <m:e>
            <m:r>
              <w:rPr>
                <w:rFonts w:ascii="Cambria Math" w:hAnsi="Cambria Math"/>
                <w:szCs w:val="28"/>
              </w:rPr>
              <m:t>ω</m:t>
            </m:r>
          </m:e>
        </m:d>
        <m:r>
          <w:rPr>
            <w:rFonts w:ascii="Cambria Math" w:hAnsi="Cambria Math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</w:rPr>
                  <m:t>P</m:t>
                </m:r>
              </m:e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</w:rPr>
                  <m:t>Q</m:t>
                </m:r>
              </m:e>
              <m:sup>
                <m:r>
                  <w:rPr>
                    <w:rFonts w:ascii="Cambria Math" w:hAnsi="Cambria Math"/>
                    <w:szCs w:val="28"/>
                  </w:rPr>
                  <m:t>2</m:t>
                </m:r>
              </m:sup>
            </m:sSup>
          </m:e>
        </m:rad>
      </m:oMath>
      <w:r w:rsidRPr="00222967">
        <w:rPr>
          <w:szCs w:val="28"/>
        </w:rPr>
        <w:t xml:space="preserve"> и фазу </w:t>
      </w:r>
      <m:oMath>
        <m:r>
          <w:rPr>
            <w:rFonts w:ascii="Cambria Math" w:hAnsi="Cambria Math"/>
            <w:szCs w:val="28"/>
          </w:rPr>
          <m:t>argW</m:t>
        </m:r>
        <m:d>
          <m:dPr>
            <m:ctrlPr>
              <w:rPr>
                <w:rFonts w:ascii="Cambria Math" w:hAnsi="Cambria Math"/>
                <w:i/>
                <w:szCs w:val="28"/>
              </w:rPr>
            </m:ctrlPr>
          </m:dPr>
          <m:e>
            <m:r>
              <w:rPr>
                <w:rFonts w:ascii="Cambria Math" w:hAnsi="Cambria Math"/>
                <w:szCs w:val="28"/>
              </w:rPr>
              <m:t>jω</m:t>
            </m:r>
          </m:e>
        </m:d>
        <m:r>
          <w:rPr>
            <w:rFonts w:ascii="Cambria Math" w:hAnsi="Cambria Math"/>
            <w:szCs w:val="28"/>
          </w:rPr>
          <m:t>=arctg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Q</m:t>
            </m:r>
          </m:num>
          <m:den>
            <m:r>
              <w:rPr>
                <w:rFonts w:ascii="Cambria Math" w:hAnsi="Cambria Math"/>
                <w:szCs w:val="28"/>
              </w:rPr>
              <m:t>P</m:t>
            </m:r>
          </m:den>
        </m:f>
      </m:oMath>
    </w:p>
    <w:p w:rsidR="000002C0" w:rsidRDefault="000002C0" w:rsidP="000002C0">
      <w:pPr>
        <w:spacing w:after="0" w:line="240" w:lineRule="auto"/>
        <w:jc w:val="both"/>
        <w:rPr>
          <w:rFonts w:eastAsiaTheme="minorEastAsia"/>
          <w:szCs w:val="28"/>
        </w:rPr>
      </w:pPr>
      <w:r>
        <w:rPr>
          <w:szCs w:val="28"/>
        </w:rPr>
        <w:t>Фу</w:t>
      </w:r>
      <w:r w:rsidRPr="00222967">
        <w:rPr>
          <w:szCs w:val="28"/>
        </w:rPr>
        <w:t xml:space="preserve">нкция </w:t>
      </w:r>
      <w:r w:rsidRPr="00222967">
        <w:rPr>
          <w:i/>
          <w:szCs w:val="28"/>
          <w:lang w:val="en-US"/>
        </w:rPr>
        <w:t>W</w:t>
      </w:r>
      <w:r w:rsidRPr="00222967">
        <w:rPr>
          <w:szCs w:val="28"/>
        </w:rPr>
        <w:t>(</w:t>
      </w:r>
      <w:proofErr w:type="spellStart"/>
      <w:r w:rsidRPr="00222967">
        <w:rPr>
          <w:i/>
          <w:szCs w:val="28"/>
          <w:lang w:val="en-US"/>
        </w:rPr>
        <w:t>j</w:t>
      </w:r>
      <w:r w:rsidRPr="000A77E5">
        <w:rPr>
          <w:rFonts w:cs="Times New Roman"/>
          <w:i/>
          <w:szCs w:val="28"/>
          <w:lang w:val="en-US"/>
        </w:rPr>
        <w:t>ω</w:t>
      </w:r>
      <w:proofErr w:type="spellEnd"/>
      <w:r w:rsidRPr="00222967">
        <w:rPr>
          <w:szCs w:val="28"/>
        </w:rPr>
        <w:t xml:space="preserve">) называется </w:t>
      </w:r>
      <w:r w:rsidRPr="000A77E5">
        <w:rPr>
          <w:b/>
          <w:szCs w:val="28"/>
        </w:rPr>
        <w:t>частотной характеристикой</w:t>
      </w:r>
      <w:r w:rsidRPr="00222967">
        <w:rPr>
          <w:szCs w:val="28"/>
        </w:rPr>
        <w:t xml:space="preserve"> звена, поскольку она характеризует выход системы при гармонических сигналах разной частоты. Зависимости </w:t>
      </w:r>
      <w:r w:rsidRPr="00F56B62">
        <w:rPr>
          <w:i/>
          <w:szCs w:val="28"/>
        </w:rPr>
        <w:t>Р</w:t>
      </w:r>
      <w:r>
        <w:rPr>
          <w:szCs w:val="28"/>
        </w:rPr>
        <w:t>(</w:t>
      </w:r>
      <w:r w:rsidRPr="000A77E5">
        <w:rPr>
          <w:rFonts w:cs="Times New Roman"/>
          <w:i/>
          <w:szCs w:val="28"/>
          <w:lang w:val="en-US"/>
        </w:rPr>
        <w:t>ω</w:t>
      </w:r>
      <w:r w:rsidRPr="00222967">
        <w:rPr>
          <w:szCs w:val="28"/>
        </w:rPr>
        <w:t xml:space="preserve">) и </w:t>
      </w:r>
      <w:r w:rsidRPr="00F56B62">
        <w:rPr>
          <w:i/>
          <w:szCs w:val="28"/>
          <w:lang w:val="en-US"/>
        </w:rPr>
        <w:t>Q</w:t>
      </w:r>
      <w:r>
        <w:rPr>
          <w:szCs w:val="28"/>
        </w:rPr>
        <w:t>(</w:t>
      </w:r>
      <w:r w:rsidRPr="000A77E5">
        <w:rPr>
          <w:rFonts w:cs="Times New Roman"/>
          <w:i/>
          <w:szCs w:val="28"/>
          <w:lang w:val="en-US"/>
        </w:rPr>
        <w:t>ω</w:t>
      </w:r>
      <w:r w:rsidRPr="00222967">
        <w:rPr>
          <w:szCs w:val="28"/>
        </w:rPr>
        <w:t xml:space="preserve">) (вещественная и мнимая части </w:t>
      </w:r>
      <w:r w:rsidRPr="00222967">
        <w:rPr>
          <w:i/>
          <w:szCs w:val="28"/>
          <w:lang w:val="en-US"/>
        </w:rPr>
        <w:t>W</w:t>
      </w:r>
      <w:r w:rsidRPr="00222967">
        <w:rPr>
          <w:szCs w:val="28"/>
        </w:rPr>
        <w:t>(</w:t>
      </w:r>
      <w:proofErr w:type="spellStart"/>
      <w:r w:rsidRPr="00222967">
        <w:rPr>
          <w:i/>
          <w:szCs w:val="28"/>
          <w:lang w:val="en-US"/>
        </w:rPr>
        <w:t>j</w:t>
      </w:r>
      <w:r w:rsidRPr="000A77E5">
        <w:rPr>
          <w:rFonts w:cs="Times New Roman"/>
          <w:i/>
          <w:szCs w:val="28"/>
          <w:lang w:val="en-US"/>
        </w:rPr>
        <w:t>ω</w:t>
      </w:r>
      <w:proofErr w:type="spellEnd"/>
      <w:r w:rsidRPr="00222967">
        <w:rPr>
          <w:szCs w:val="28"/>
        </w:rPr>
        <w:t>)</w:t>
      </w:r>
      <w:r>
        <w:rPr>
          <w:szCs w:val="28"/>
        </w:rPr>
        <w:t xml:space="preserve"> – </w:t>
      </w:r>
      <w:r w:rsidRPr="00222967">
        <w:rPr>
          <w:szCs w:val="28"/>
        </w:rPr>
        <w:t xml:space="preserve">это </w:t>
      </w:r>
      <w:r w:rsidRPr="00F56B62">
        <w:rPr>
          <w:i/>
          <w:szCs w:val="28"/>
        </w:rPr>
        <w:t>вещественная и мнимая частотные характеристики</w:t>
      </w:r>
      <w:r w:rsidRPr="00222967">
        <w:rPr>
          <w:szCs w:val="28"/>
        </w:rPr>
        <w:t>.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222967">
        <w:rPr>
          <w:szCs w:val="28"/>
        </w:rPr>
        <w:t xml:space="preserve">Функции </w:t>
      </w:r>
      <w:r w:rsidRPr="00F56B62">
        <w:rPr>
          <w:i/>
          <w:szCs w:val="28"/>
          <w:lang w:val="en-US"/>
        </w:rPr>
        <w:t>A</w:t>
      </w:r>
      <w:r w:rsidRPr="00222967">
        <w:rPr>
          <w:szCs w:val="28"/>
        </w:rPr>
        <w:t>(</w:t>
      </w:r>
      <w:r w:rsidRPr="000A77E5">
        <w:rPr>
          <w:rFonts w:cs="Times New Roman"/>
          <w:i/>
          <w:szCs w:val="28"/>
          <w:lang w:val="en-US"/>
        </w:rPr>
        <w:t>ω</w:t>
      </w:r>
      <w:r w:rsidRPr="00222967">
        <w:rPr>
          <w:szCs w:val="28"/>
        </w:rPr>
        <w:t xml:space="preserve">) и </w:t>
      </w:r>
      <w:r w:rsidRPr="00A36F0D">
        <w:rPr>
          <w:rFonts w:ascii="Cambria Math" w:hAnsi="Cambria Math"/>
          <w:i/>
          <w:szCs w:val="28"/>
        </w:rPr>
        <w:t>ϕ</w:t>
      </w:r>
      <w:r w:rsidRPr="00222967">
        <w:rPr>
          <w:szCs w:val="28"/>
        </w:rPr>
        <w:t>(</w:t>
      </w:r>
      <w:r w:rsidRPr="000A77E5">
        <w:rPr>
          <w:rFonts w:cs="Times New Roman"/>
          <w:i/>
          <w:szCs w:val="28"/>
          <w:lang w:val="en-US"/>
        </w:rPr>
        <w:t>ω</w:t>
      </w:r>
      <w:r w:rsidRPr="00222967">
        <w:rPr>
          <w:szCs w:val="28"/>
        </w:rPr>
        <w:t>) (они для каждой частоты принимают вещественные значения) называются соответственно а</w:t>
      </w:r>
      <w:r w:rsidRPr="00F56B62">
        <w:rPr>
          <w:b/>
          <w:szCs w:val="28"/>
        </w:rPr>
        <w:t xml:space="preserve">мплитудной и фазовой частотными характеристиками </w:t>
      </w:r>
      <w:r w:rsidRPr="00222967">
        <w:rPr>
          <w:szCs w:val="28"/>
        </w:rPr>
        <w:t>(АЧХ и</w:t>
      </w:r>
      <w:r w:rsidRPr="00F56B62">
        <w:rPr>
          <w:szCs w:val="28"/>
        </w:rPr>
        <w:t xml:space="preserve"> </w:t>
      </w:r>
      <w:r w:rsidRPr="00222967">
        <w:rPr>
          <w:szCs w:val="28"/>
        </w:rPr>
        <w:t xml:space="preserve">ФЧХ). </w:t>
      </w:r>
    </w:p>
    <w:p w:rsidR="000002C0" w:rsidRPr="006D6664" w:rsidRDefault="000002C0" w:rsidP="000002C0">
      <w:pPr>
        <w:spacing w:after="0" w:line="240" w:lineRule="auto"/>
        <w:jc w:val="both"/>
        <w:rPr>
          <w:szCs w:val="28"/>
        </w:rPr>
      </w:pPr>
      <w:r w:rsidRPr="006D6664">
        <w:rPr>
          <w:szCs w:val="28"/>
        </w:rPr>
        <w:t xml:space="preserve">На комплексной плоскости (рис. </w:t>
      </w:r>
      <w:r>
        <w:rPr>
          <w:szCs w:val="28"/>
        </w:rPr>
        <w:t>ниже</w:t>
      </w:r>
      <w:r w:rsidRPr="006D6664">
        <w:rPr>
          <w:szCs w:val="28"/>
        </w:rPr>
        <w:t xml:space="preserve">) частотная передаточная функция </w:t>
      </w:r>
      <w:r w:rsidRPr="00222967">
        <w:rPr>
          <w:i/>
          <w:szCs w:val="28"/>
          <w:lang w:val="en-US"/>
        </w:rPr>
        <w:t>W</w:t>
      </w:r>
      <w:r w:rsidRPr="00222967">
        <w:rPr>
          <w:szCs w:val="28"/>
        </w:rPr>
        <w:t>(</w:t>
      </w:r>
      <w:proofErr w:type="spellStart"/>
      <w:r w:rsidRPr="00222967">
        <w:rPr>
          <w:i/>
          <w:szCs w:val="28"/>
          <w:lang w:val="en-US"/>
        </w:rPr>
        <w:t>j</w:t>
      </w:r>
      <w:r w:rsidRPr="000A77E5">
        <w:rPr>
          <w:rFonts w:cs="Times New Roman"/>
          <w:i/>
          <w:szCs w:val="28"/>
          <w:lang w:val="en-US"/>
        </w:rPr>
        <w:t>ω</w:t>
      </w:r>
      <w:proofErr w:type="spellEnd"/>
      <w:r w:rsidRPr="00222967">
        <w:rPr>
          <w:szCs w:val="28"/>
        </w:rPr>
        <w:t>)</w:t>
      </w:r>
      <w:r w:rsidRPr="006D6664">
        <w:rPr>
          <w:szCs w:val="28"/>
        </w:rPr>
        <w:t xml:space="preserve"> определяет вектор ОС, длина которого равна </w:t>
      </w:r>
      <w:r w:rsidRPr="00F56B62">
        <w:rPr>
          <w:i/>
          <w:szCs w:val="28"/>
          <w:lang w:val="en-US"/>
        </w:rPr>
        <w:t>A</w:t>
      </w:r>
      <w:r w:rsidRPr="00222967">
        <w:rPr>
          <w:szCs w:val="28"/>
        </w:rPr>
        <w:t>(</w:t>
      </w:r>
      <w:r w:rsidRPr="000A77E5">
        <w:rPr>
          <w:rFonts w:cs="Times New Roman"/>
          <w:i/>
          <w:szCs w:val="28"/>
          <w:lang w:val="en-US"/>
        </w:rPr>
        <w:t>ω</w:t>
      </w:r>
      <w:r w:rsidRPr="00222967">
        <w:rPr>
          <w:szCs w:val="28"/>
        </w:rPr>
        <w:t>)</w:t>
      </w:r>
      <w:r w:rsidRPr="006D6664">
        <w:rPr>
          <w:szCs w:val="28"/>
        </w:rPr>
        <w:t>, а аргумент (угол, образованный этим вектором с</w:t>
      </w:r>
      <w:r>
        <w:rPr>
          <w:szCs w:val="28"/>
        </w:rPr>
        <w:t xml:space="preserve"> </w:t>
      </w:r>
      <w:r w:rsidRPr="006D6664">
        <w:rPr>
          <w:szCs w:val="28"/>
        </w:rPr>
        <w:t xml:space="preserve">действительной положительной полуосью) </w:t>
      </w:r>
      <w:r w:rsidRPr="00A36F0D">
        <w:rPr>
          <w:szCs w:val="28"/>
        </w:rPr>
        <w:t>–</w:t>
      </w:r>
      <w:r w:rsidRPr="00A36F0D">
        <w:rPr>
          <w:rFonts w:ascii="Cambria Math" w:hAnsi="Cambria Math"/>
          <w:i/>
          <w:szCs w:val="28"/>
        </w:rPr>
        <w:t xml:space="preserve"> ϕ</w:t>
      </w:r>
      <w:r w:rsidRPr="00222967">
        <w:rPr>
          <w:szCs w:val="28"/>
        </w:rPr>
        <w:t>(</w:t>
      </w:r>
      <w:r w:rsidRPr="000A77E5">
        <w:rPr>
          <w:rFonts w:cs="Times New Roman"/>
          <w:i/>
          <w:szCs w:val="28"/>
          <w:lang w:val="en-US"/>
        </w:rPr>
        <w:t>ω</w:t>
      </w:r>
      <w:r w:rsidRPr="00222967">
        <w:rPr>
          <w:szCs w:val="28"/>
        </w:rPr>
        <w:t>)</w:t>
      </w:r>
      <w:r w:rsidRPr="006D6664">
        <w:rPr>
          <w:szCs w:val="28"/>
        </w:rPr>
        <w:t>. Кривую,</w:t>
      </w:r>
      <w:r>
        <w:rPr>
          <w:szCs w:val="28"/>
        </w:rPr>
        <w:t xml:space="preserve"> </w:t>
      </w:r>
      <w:r w:rsidRPr="006D6664">
        <w:rPr>
          <w:szCs w:val="28"/>
        </w:rPr>
        <w:t xml:space="preserve">которую описывает конец этого вектора при изменении частоты от 0 до </w:t>
      </w:r>
      <w:r>
        <w:rPr>
          <w:rFonts w:cs="Times New Roman"/>
          <w:szCs w:val="28"/>
        </w:rPr>
        <w:t>∞</w:t>
      </w:r>
      <w:r w:rsidRPr="006D6664">
        <w:rPr>
          <w:szCs w:val="28"/>
        </w:rPr>
        <w:t xml:space="preserve"> (иногда от </w:t>
      </w:r>
      <w:r w:rsidRPr="00A36F0D">
        <w:rPr>
          <w:szCs w:val="28"/>
        </w:rPr>
        <w:t>-</w:t>
      </w:r>
      <w:r>
        <w:rPr>
          <w:rFonts w:cs="Times New Roman"/>
          <w:szCs w:val="28"/>
        </w:rPr>
        <w:t>∞</w:t>
      </w:r>
      <w:r w:rsidRPr="006D6664">
        <w:rPr>
          <w:szCs w:val="28"/>
        </w:rPr>
        <w:t xml:space="preserve"> до </w:t>
      </w:r>
      <w:r>
        <w:rPr>
          <w:rFonts w:cs="Times New Roman"/>
          <w:szCs w:val="28"/>
        </w:rPr>
        <w:t>∞</w:t>
      </w:r>
      <w:r w:rsidRPr="006D6664">
        <w:rPr>
          <w:szCs w:val="28"/>
        </w:rPr>
        <w:t>), называют амплитудно</w:t>
      </w:r>
      <w:r w:rsidRPr="00A36F0D">
        <w:rPr>
          <w:szCs w:val="28"/>
        </w:rPr>
        <w:t>-</w:t>
      </w:r>
      <w:r w:rsidRPr="006D6664">
        <w:rPr>
          <w:szCs w:val="28"/>
        </w:rPr>
        <w:t xml:space="preserve">фазовой частотной характеристикой </w:t>
      </w:r>
      <w:proofErr w:type="gramStart"/>
      <w:r w:rsidRPr="006D6664">
        <w:rPr>
          <w:szCs w:val="28"/>
        </w:rPr>
        <w:t>(.АФЧХ</w:t>
      </w:r>
      <w:proofErr w:type="gramEnd"/>
      <w:r w:rsidRPr="006D6664">
        <w:rPr>
          <w:szCs w:val="28"/>
        </w:rPr>
        <w:t>).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szCs w:val="28"/>
          <w:lang w:eastAsia="ru-RU"/>
        </w:rPr>
        <w:lastRenderedPageBreak/>
        <w:drawing>
          <wp:inline distT="0" distB="0" distL="0" distR="0" wp14:anchorId="28B4E7C2" wp14:editId="3F2BCAE1">
            <wp:extent cx="2051685" cy="1735455"/>
            <wp:effectExtent l="0" t="0" r="5715" b="0"/>
            <wp:docPr id="246" name="Рисунок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685" cy="173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jc w:val="both"/>
        <w:rPr>
          <w:rFonts w:eastAsiaTheme="minorEastAsia"/>
          <w:szCs w:val="28"/>
        </w:rPr>
      </w:pPr>
      <w:r w:rsidRPr="00F56B62">
        <w:rPr>
          <w:i/>
          <w:szCs w:val="28"/>
        </w:rPr>
        <w:t>Амплитудная частотная характеристика</w:t>
      </w:r>
      <w:r w:rsidRPr="00222967">
        <w:rPr>
          <w:szCs w:val="28"/>
        </w:rPr>
        <w:t xml:space="preserve"> - </w:t>
      </w:r>
      <w:r w:rsidRPr="000B143F">
        <w:rPr>
          <w:i/>
          <w:szCs w:val="28"/>
        </w:rPr>
        <w:t>это коэффициент усиления гармонического сигнала</w:t>
      </w:r>
      <w:r w:rsidRPr="00222967">
        <w:rPr>
          <w:szCs w:val="28"/>
        </w:rPr>
        <w:t xml:space="preserve">. Если на какой-то частоте со значение </w:t>
      </w:r>
      <w:r w:rsidRPr="00F56B62">
        <w:rPr>
          <w:i/>
          <w:szCs w:val="28"/>
          <w:lang w:val="en-US"/>
        </w:rPr>
        <w:t>A</w:t>
      </w:r>
      <w:r w:rsidRPr="00222967">
        <w:rPr>
          <w:szCs w:val="28"/>
        </w:rPr>
        <w:t>(</w:t>
      </w:r>
      <w:r w:rsidRPr="000A77E5">
        <w:rPr>
          <w:rFonts w:cs="Times New Roman"/>
          <w:i/>
          <w:szCs w:val="28"/>
          <w:lang w:val="en-US"/>
        </w:rPr>
        <w:t>ω</w:t>
      </w:r>
      <w:proofErr w:type="gramStart"/>
      <w:r w:rsidRPr="00222967">
        <w:rPr>
          <w:szCs w:val="28"/>
        </w:rPr>
        <w:t>) &gt;</w:t>
      </w:r>
      <w:proofErr w:type="gramEnd"/>
      <w:r w:rsidRPr="00222967">
        <w:rPr>
          <w:szCs w:val="28"/>
        </w:rPr>
        <w:t xml:space="preserve"> 1, входной сигнал усиливается, если </w:t>
      </w:r>
      <w:r w:rsidRPr="00F56B62">
        <w:rPr>
          <w:i/>
          <w:szCs w:val="28"/>
          <w:lang w:val="en-US"/>
        </w:rPr>
        <w:t>A</w:t>
      </w:r>
      <w:r w:rsidRPr="00222967">
        <w:rPr>
          <w:szCs w:val="28"/>
        </w:rPr>
        <w:t>(</w:t>
      </w:r>
      <w:r w:rsidRPr="000A77E5">
        <w:rPr>
          <w:rFonts w:cs="Times New Roman"/>
          <w:i/>
          <w:szCs w:val="28"/>
          <w:lang w:val="en-US"/>
        </w:rPr>
        <w:t>ω</w:t>
      </w:r>
      <w:r w:rsidRPr="00222967">
        <w:rPr>
          <w:szCs w:val="28"/>
        </w:rPr>
        <w:t>) &lt; 1, то вход данной частоты ослабляется.</w:t>
      </w:r>
    </w:p>
    <w:p w:rsidR="000002C0" w:rsidRPr="00F56B62" w:rsidRDefault="000002C0" w:rsidP="000002C0">
      <w:pPr>
        <w:spacing w:after="0" w:line="240" w:lineRule="auto"/>
        <w:jc w:val="both"/>
        <w:rPr>
          <w:rFonts w:eastAsiaTheme="minorEastAsia"/>
          <w:szCs w:val="28"/>
        </w:rPr>
      </w:pPr>
      <w:r w:rsidRPr="00222967">
        <w:rPr>
          <w:szCs w:val="28"/>
        </w:rPr>
        <w:t>По форме АЧХ различают несколько основных типов звеньев:</w:t>
      </w:r>
    </w:p>
    <w:p w:rsidR="000002C0" w:rsidRPr="00222967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222967">
        <w:rPr>
          <w:szCs w:val="28"/>
        </w:rPr>
        <w:t>1)</w:t>
      </w:r>
      <w:r w:rsidRPr="00222967">
        <w:rPr>
          <w:szCs w:val="28"/>
        </w:rPr>
        <w:tab/>
        <w:t>фильтр низких частот - пропускает низкочастотные сигналы примерно с одинаковым коэффициентом усиления, блокирует высокочастотные шумы и помехи;</w:t>
      </w:r>
    </w:p>
    <w:p w:rsidR="000002C0" w:rsidRPr="00222967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222967">
        <w:rPr>
          <w:szCs w:val="28"/>
        </w:rPr>
        <w:t>2)</w:t>
      </w:r>
      <w:r w:rsidRPr="00222967">
        <w:rPr>
          <w:szCs w:val="28"/>
        </w:rPr>
        <w:tab/>
        <w:t>фильтр высоких частот - пропускает высокочастотные сигналы, блокирует сигналы низкой частоты;</w:t>
      </w:r>
    </w:p>
    <w:p w:rsidR="000002C0" w:rsidRPr="00222967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222967">
        <w:rPr>
          <w:szCs w:val="28"/>
        </w:rPr>
        <w:t>3)</w:t>
      </w:r>
      <w:r w:rsidRPr="00222967">
        <w:rPr>
          <w:szCs w:val="28"/>
        </w:rPr>
        <w:tab/>
        <w:t>полосовой фильтр - пропускает только сигналы с частотами в полосе от со</w:t>
      </w:r>
      <w:r w:rsidRPr="00222967">
        <w:rPr>
          <w:szCs w:val="28"/>
          <w:vertAlign w:val="subscript"/>
        </w:rPr>
        <w:t>х</w:t>
      </w:r>
      <w:r w:rsidRPr="00222967">
        <w:rPr>
          <w:szCs w:val="28"/>
        </w:rPr>
        <w:t xml:space="preserve"> до со</w:t>
      </w:r>
      <w:r w:rsidRPr="00222967">
        <w:rPr>
          <w:szCs w:val="28"/>
          <w:vertAlign w:val="subscript"/>
        </w:rPr>
        <w:t>2</w:t>
      </w:r>
      <w:r w:rsidRPr="00222967">
        <w:rPr>
          <w:szCs w:val="28"/>
        </w:rPr>
        <w:t>;</w:t>
      </w:r>
    </w:p>
    <w:p w:rsidR="000002C0" w:rsidRPr="00222967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222967">
        <w:rPr>
          <w:szCs w:val="28"/>
        </w:rPr>
        <w:t>4)</w:t>
      </w:r>
      <w:r w:rsidRPr="00222967">
        <w:rPr>
          <w:szCs w:val="28"/>
        </w:rPr>
        <w:tab/>
        <w:t>полосовой режекторный фильтр - блокирует только сигналы с частотами в полосе от со</w:t>
      </w:r>
      <w:r w:rsidRPr="00222967">
        <w:rPr>
          <w:szCs w:val="28"/>
          <w:vertAlign w:val="subscript"/>
        </w:rPr>
        <w:t>х</w:t>
      </w:r>
      <w:r w:rsidRPr="00222967">
        <w:rPr>
          <w:szCs w:val="28"/>
        </w:rPr>
        <w:t xml:space="preserve"> до со</w:t>
      </w:r>
      <w:r w:rsidRPr="00222967">
        <w:rPr>
          <w:szCs w:val="28"/>
          <w:vertAlign w:val="subscript"/>
        </w:rPr>
        <w:t>2</w:t>
      </w:r>
      <w:r w:rsidRPr="00222967">
        <w:rPr>
          <w:szCs w:val="28"/>
        </w:rPr>
        <w:t>, остальные пропускает.</w:t>
      </w:r>
    </w:p>
    <w:p w:rsidR="000002C0" w:rsidRPr="00222967" w:rsidRDefault="000002C0" w:rsidP="000002C0">
      <w:pPr>
        <w:spacing w:after="0" w:line="240" w:lineRule="auto"/>
        <w:jc w:val="both"/>
        <w:rPr>
          <w:szCs w:val="28"/>
        </w:rPr>
      </w:pPr>
      <w:r w:rsidRPr="00222967">
        <w:rPr>
          <w:szCs w:val="28"/>
        </w:rPr>
        <w:t>На рисунке показаны амплитудные частотные характеристики идеальных фильтров этих четырёх типов:</w:t>
      </w:r>
    </w:p>
    <w:p w:rsidR="000002C0" w:rsidRPr="003C7CAA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0E12E592" wp14:editId="05FDBEA0">
            <wp:extent cx="6299835" cy="1695450"/>
            <wp:effectExtent l="0" t="0" r="5715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9409E8">
        <w:rPr>
          <w:szCs w:val="28"/>
        </w:rPr>
        <w:t>В радиотехнике используется понятие полосы пропускания - это ширина полосы частот, в которой значение АЧХ больше, чем 1/</w:t>
      </w:r>
      <w:r w:rsidRPr="000A77E5">
        <w:rPr>
          <w:rFonts w:cs="Times New Roman"/>
          <w:szCs w:val="28"/>
        </w:rPr>
        <w:t>√</w:t>
      </w:r>
      <w:r w:rsidRPr="009409E8">
        <w:rPr>
          <w:szCs w:val="28"/>
        </w:rPr>
        <w:t>2 от ее максимального значения.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9409E8">
        <w:rPr>
          <w:szCs w:val="28"/>
        </w:rPr>
        <w:t>Частотные характеристики во многих случаях можно снять экспериментально. Если объект устойчивый, на его вход подаётся гармонический сигнал и записывается сигнал</w:t>
      </w:r>
      <w:r w:rsidRPr="009409E8">
        <w:rPr>
          <w:i/>
          <w:szCs w:val="28"/>
        </w:rPr>
        <w:t xml:space="preserve"> </w:t>
      </w:r>
      <w:r w:rsidRPr="009409E8">
        <w:rPr>
          <w:i/>
          <w:szCs w:val="28"/>
          <w:lang w:val="en-US"/>
        </w:rPr>
        <w:t>y</w:t>
      </w:r>
      <w:r w:rsidRPr="009409E8">
        <w:rPr>
          <w:szCs w:val="28"/>
        </w:rPr>
        <w:t>(</w:t>
      </w:r>
      <w:r w:rsidRPr="009409E8">
        <w:rPr>
          <w:i/>
          <w:szCs w:val="28"/>
          <w:lang w:val="en-US"/>
        </w:rPr>
        <w:t>t</w:t>
      </w:r>
      <w:r w:rsidRPr="009409E8">
        <w:rPr>
          <w:szCs w:val="28"/>
        </w:rPr>
        <w:t>) на выходе. Определив амплитуду и сдвиг фазы для разных частот, можно построить по точкам амплитудную и фазовую частотные характеристики.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7286B685" wp14:editId="35150793">
            <wp:extent cx="3047619" cy="904762"/>
            <wp:effectExtent l="0" t="0" r="63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47619" cy="9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</w:p>
    <w:p w:rsidR="000002C0" w:rsidRPr="002D48CD" w:rsidRDefault="000002C0" w:rsidP="000002C0">
      <w:pPr>
        <w:pStyle w:val="2"/>
        <w:numPr>
          <w:ilvl w:val="1"/>
          <w:numId w:val="36"/>
        </w:numPr>
        <w:jc w:val="both"/>
      </w:pPr>
      <w:r w:rsidRPr="002D48CD">
        <w:t>Логарифмические частотные характеристики</w:t>
      </w:r>
    </w:p>
    <w:p w:rsidR="000002C0" w:rsidRPr="002D48CD" w:rsidRDefault="000002C0" w:rsidP="000002C0">
      <w:pPr>
        <w:spacing w:after="0" w:line="240" w:lineRule="auto"/>
        <w:jc w:val="both"/>
        <w:rPr>
          <w:szCs w:val="28"/>
        </w:rPr>
      </w:pPr>
      <w:r w:rsidRPr="002D48CD">
        <w:rPr>
          <w:szCs w:val="28"/>
        </w:rPr>
        <w:t xml:space="preserve">Частотные характеристики достаточно сложно строить вручную. В 60-е годы, когда развивалась классическая теория управления, не было мощных компьютеров, поэтому наибольшую популярность приобрели приближенные методы, с помощью которых можно было проектировать регуляторы с помощью ручных вычислений и построений. Один из таких подходов основа на использовании </w:t>
      </w:r>
      <w:r w:rsidRPr="00354F90">
        <w:rPr>
          <w:b/>
          <w:szCs w:val="28"/>
        </w:rPr>
        <w:t>логарифмических частотных характеристик</w:t>
      </w:r>
      <w:r w:rsidRPr="002D48CD">
        <w:rPr>
          <w:szCs w:val="28"/>
        </w:rPr>
        <w:t>.</w:t>
      </w:r>
    </w:p>
    <w:p w:rsidR="000002C0" w:rsidRPr="002D48CD" w:rsidRDefault="000002C0" w:rsidP="000002C0">
      <w:pPr>
        <w:spacing w:after="0" w:line="240" w:lineRule="auto"/>
        <w:jc w:val="both"/>
        <w:rPr>
          <w:szCs w:val="28"/>
        </w:rPr>
      </w:pPr>
      <w:r w:rsidRPr="002D48CD">
        <w:rPr>
          <w:szCs w:val="28"/>
        </w:rPr>
        <w:t xml:space="preserve">Вместо </w:t>
      </w:r>
      <w:r w:rsidRPr="00F56B62">
        <w:rPr>
          <w:i/>
          <w:szCs w:val="28"/>
          <w:lang w:val="en-US"/>
        </w:rPr>
        <w:t>A</w:t>
      </w:r>
      <w:r w:rsidRPr="00222967">
        <w:rPr>
          <w:szCs w:val="28"/>
        </w:rPr>
        <w:t>(</w:t>
      </w:r>
      <w:r w:rsidRPr="000A77E5">
        <w:rPr>
          <w:rFonts w:cs="Times New Roman"/>
          <w:i/>
          <w:szCs w:val="28"/>
          <w:lang w:val="en-US"/>
        </w:rPr>
        <w:t>ω</w:t>
      </w:r>
      <w:r w:rsidRPr="00222967">
        <w:rPr>
          <w:szCs w:val="28"/>
        </w:rPr>
        <w:t xml:space="preserve">) </w:t>
      </w:r>
      <w:r w:rsidRPr="002D48CD">
        <w:rPr>
          <w:szCs w:val="28"/>
        </w:rPr>
        <w:t xml:space="preserve">было предложено использовать </w:t>
      </w:r>
      <w:r w:rsidRPr="00FF4B6B">
        <w:rPr>
          <w:i/>
          <w:szCs w:val="28"/>
        </w:rPr>
        <w:t>логарифмическую амплитудную частотн</w:t>
      </w:r>
      <w:r>
        <w:rPr>
          <w:i/>
          <w:szCs w:val="28"/>
        </w:rPr>
        <w:t>ую</w:t>
      </w:r>
      <w:r w:rsidRPr="00FF4B6B">
        <w:rPr>
          <w:i/>
          <w:szCs w:val="28"/>
        </w:rPr>
        <w:t xml:space="preserve"> характеристику</w:t>
      </w:r>
      <w:r w:rsidRPr="002D48CD">
        <w:rPr>
          <w:szCs w:val="28"/>
        </w:rPr>
        <w:t xml:space="preserve"> (ЛАЧХ): график, на котором </w:t>
      </w:r>
      <w:r>
        <w:rPr>
          <w:szCs w:val="28"/>
        </w:rPr>
        <w:t>п</w:t>
      </w:r>
      <w:r w:rsidRPr="002D48CD">
        <w:rPr>
          <w:szCs w:val="28"/>
        </w:rPr>
        <w:t>о оси абсцисс откладывается десятичный логарифм частоты (</w:t>
      </w:r>
      <w:proofErr w:type="spellStart"/>
      <w:r w:rsidRPr="002D48CD">
        <w:rPr>
          <w:szCs w:val="28"/>
          <w:lang w:val="en-US"/>
        </w:rPr>
        <w:t>lg</w:t>
      </w:r>
      <w:proofErr w:type="spellEnd"/>
      <w:r w:rsidRPr="002D48CD">
        <w:rPr>
          <w:szCs w:val="28"/>
        </w:rPr>
        <w:t xml:space="preserve"> </w:t>
      </w:r>
      <w:r w:rsidRPr="000A77E5">
        <w:rPr>
          <w:rFonts w:cs="Times New Roman"/>
          <w:i/>
          <w:szCs w:val="28"/>
          <w:lang w:val="en-US"/>
        </w:rPr>
        <w:t>ω</w:t>
      </w:r>
      <w:r w:rsidRPr="002D48CD">
        <w:rPr>
          <w:szCs w:val="28"/>
        </w:rPr>
        <w:t xml:space="preserve">), а по оси ординат - величина </w:t>
      </w:r>
      <w:r w:rsidRPr="00FF4B6B">
        <w:rPr>
          <w:i/>
          <w:szCs w:val="28"/>
          <w:lang w:val="en-US"/>
        </w:rPr>
        <w:t>L</w:t>
      </w:r>
      <w:r w:rsidRPr="00FF4B6B">
        <w:rPr>
          <w:i/>
          <w:szCs w:val="28"/>
          <w:vertAlign w:val="subscript"/>
          <w:lang w:val="en-US"/>
        </w:rPr>
        <w:t>m</w:t>
      </w:r>
      <w:r w:rsidRPr="002D48CD">
        <w:rPr>
          <w:szCs w:val="28"/>
        </w:rPr>
        <w:t>(</w:t>
      </w:r>
      <w:r w:rsidRPr="000A77E5">
        <w:rPr>
          <w:rFonts w:cs="Times New Roman"/>
          <w:i/>
          <w:szCs w:val="28"/>
          <w:lang w:val="en-US"/>
        </w:rPr>
        <w:t>ω</w:t>
      </w:r>
      <w:r w:rsidRPr="002D48CD">
        <w:rPr>
          <w:szCs w:val="28"/>
        </w:rPr>
        <w:t>) = 20</w:t>
      </w:r>
      <w:proofErr w:type="spellStart"/>
      <w:r w:rsidRPr="002D48CD">
        <w:rPr>
          <w:szCs w:val="28"/>
          <w:lang w:val="en-US"/>
        </w:rPr>
        <w:t>lg</w:t>
      </w:r>
      <w:r w:rsidRPr="00F56B62">
        <w:rPr>
          <w:i/>
          <w:szCs w:val="28"/>
          <w:lang w:val="en-US"/>
        </w:rPr>
        <w:t>A</w:t>
      </w:r>
      <w:proofErr w:type="spellEnd"/>
      <w:r w:rsidRPr="00222967">
        <w:rPr>
          <w:szCs w:val="28"/>
        </w:rPr>
        <w:t>(</w:t>
      </w:r>
      <w:r w:rsidRPr="000A77E5">
        <w:rPr>
          <w:rFonts w:cs="Times New Roman"/>
          <w:i/>
          <w:szCs w:val="28"/>
          <w:lang w:val="en-US"/>
        </w:rPr>
        <w:t>ω</w:t>
      </w:r>
      <w:r w:rsidRPr="00222967">
        <w:rPr>
          <w:szCs w:val="28"/>
        </w:rPr>
        <w:t>)</w:t>
      </w:r>
      <w:r w:rsidRPr="002D48CD">
        <w:rPr>
          <w:szCs w:val="28"/>
        </w:rPr>
        <w:t xml:space="preserve">, измеряемая в децибелах (дБ). При построении логарифмической фазовой частотной характеристики (ЛФЧХ) по оси абсцисс также откладывается логарифм частоты </w:t>
      </w:r>
      <w:proofErr w:type="spellStart"/>
      <w:r w:rsidRPr="002D48CD">
        <w:rPr>
          <w:szCs w:val="28"/>
          <w:lang w:val="en-US"/>
        </w:rPr>
        <w:t>lg</w:t>
      </w:r>
      <w:proofErr w:type="spellEnd"/>
      <w:r w:rsidRPr="002D48CD">
        <w:rPr>
          <w:szCs w:val="28"/>
        </w:rPr>
        <w:t xml:space="preserve"> </w:t>
      </w:r>
      <w:r w:rsidRPr="000A77E5">
        <w:rPr>
          <w:rFonts w:cs="Times New Roman"/>
          <w:i/>
          <w:szCs w:val="28"/>
          <w:lang w:val="en-US"/>
        </w:rPr>
        <w:t>ω</w:t>
      </w:r>
      <w:r w:rsidRPr="002D48CD">
        <w:rPr>
          <w:szCs w:val="28"/>
        </w:rPr>
        <w:t>.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2D48CD">
        <w:rPr>
          <w:szCs w:val="28"/>
        </w:rPr>
        <w:t xml:space="preserve">Единицей отсчёта на логарифмической оси частот является </w:t>
      </w:r>
      <w:r w:rsidRPr="00354F90">
        <w:rPr>
          <w:i/>
          <w:szCs w:val="28"/>
        </w:rPr>
        <w:t>декада</w:t>
      </w:r>
      <w:r w:rsidRPr="002D48CD">
        <w:rPr>
          <w:szCs w:val="28"/>
        </w:rPr>
        <w:t xml:space="preserve"> - диапазон, на котором частота увеличивается в 10 раз (а значение ее логарифма увеличивается на единицу). Вместе ЛАЧХ и ЛФЧХ называются логарифмической амплитудно-фазовой частотной характеристикой (ЛАФЧХ) или </w:t>
      </w:r>
      <w:r w:rsidRPr="00354F90">
        <w:rPr>
          <w:i/>
          <w:szCs w:val="28"/>
        </w:rPr>
        <w:t>диаграммой Боде</w:t>
      </w:r>
      <w:r w:rsidRPr="002D48CD">
        <w:rPr>
          <w:szCs w:val="28"/>
        </w:rPr>
        <w:t>.</w:t>
      </w:r>
    </w:p>
    <w:p w:rsidR="000002C0" w:rsidRPr="002D48CD" w:rsidRDefault="000002C0" w:rsidP="000002C0">
      <w:pPr>
        <w:spacing w:after="0" w:line="240" w:lineRule="auto"/>
        <w:jc w:val="both"/>
        <w:rPr>
          <w:szCs w:val="28"/>
        </w:rPr>
      </w:pPr>
      <w:r w:rsidRPr="002D48CD">
        <w:rPr>
          <w:szCs w:val="28"/>
        </w:rPr>
        <w:t>Логарифмические характеристики обладают двумя ценными свойствами: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354F90">
        <w:rPr>
          <w:szCs w:val="28"/>
        </w:rPr>
        <w:t>1)</w:t>
      </w:r>
      <w:r w:rsidRPr="00354F90">
        <w:rPr>
          <w:szCs w:val="28"/>
        </w:rPr>
        <w:tab/>
        <w:t xml:space="preserve">ЛАЧХ и ЛФЧХ для произведения </w:t>
      </w:r>
      <w:r w:rsidRPr="00354F90">
        <w:rPr>
          <w:i/>
          <w:szCs w:val="28"/>
          <w:lang w:val="en-US"/>
        </w:rPr>
        <w:t>W</w:t>
      </w:r>
      <w:r w:rsidRPr="00354F90">
        <w:rPr>
          <w:szCs w:val="28"/>
          <w:vertAlign w:val="subscript"/>
        </w:rPr>
        <w:t>1</w:t>
      </w:r>
      <w:r w:rsidRPr="00354F90">
        <w:rPr>
          <w:szCs w:val="28"/>
        </w:rPr>
        <w:t>(</w:t>
      </w:r>
      <w:r w:rsidRPr="00354F90">
        <w:rPr>
          <w:i/>
          <w:szCs w:val="28"/>
          <w:lang w:val="en-US"/>
        </w:rPr>
        <w:t>s</w:t>
      </w:r>
      <w:r w:rsidRPr="00354F90">
        <w:rPr>
          <w:szCs w:val="28"/>
        </w:rPr>
        <w:t>)</w:t>
      </w:r>
      <w:r w:rsidRPr="00354F90">
        <w:rPr>
          <w:i/>
          <w:szCs w:val="28"/>
          <w:lang w:val="en-US"/>
        </w:rPr>
        <w:t>W</w:t>
      </w:r>
      <w:r w:rsidRPr="00354F90">
        <w:rPr>
          <w:szCs w:val="28"/>
          <w:vertAlign w:val="subscript"/>
        </w:rPr>
        <w:t>2</w:t>
      </w:r>
      <w:r w:rsidRPr="00354F90">
        <w:rPr>
          <w:szCs w:val="28"/>
        </w:rPr>
        <w:t>(</w:t>
      </w:r>
      <w:r w:rsidRPr="00354F90">
        <w:rPr>
          <w:i/>
          <w:szCs w:val="28"/>
          <w:lang w:val="en-US"/>
        </w:rPr>
        <w:t>s</w:t>
      </w:r>
      <w:r w:rsidRPr="00354F90">
        <w:rPr>
          <w:szCs w:val="28"/>
        </w:rPr>
        <w:t>) вычисляются как суммы ЛАЧХ и ЛФЧХ отдельных звеньев:</w:t>
      </w:r>
      <w:r w:rsidRPr="00C45935">
        <w:rPr>
          <w:noProof/>
          <w:lang w:eastAsia="ru-RU"/>
        </w:rPr>
        <w:t xml:space="preserve"> 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02D0649A" wp14:editId="0FB02564">
            <wp:extent cx="2915138" cy="567318"/>
            <wp:effectExtent l="0" t="0" r="0" b="4445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76843" cy="579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354F90" w:rsidRDefault="000002C0" w:rsidP="000002C0">
      <w:pPr>
        <w:spacing w:after="0" w:line="240" w:lineRule="auto"/>
        <w:jc w:val="both"/>
        <w:rPr>
          <w:szCs w:val="28"/>
        </w:rPr>
      </w:pPr>
      <w:r w:rsidRPr="00354F90">
        <w:rPr>
          <w:szCs w:val="28"/>
        </w:rPr>
        <w:t>2)</w:t>
      </w:r>
      <w:r w:rsidRPr="00354F90">
        <w:rPr>
          <w:szCs w:val="28"/>
        </w:rPr>
        <w:tab/>
        <w:t>в области высоких и низких частот ЛАЧХ асимптотически приближаются к прямым, наклон которых составляет ± 20 дБ/дек (децибел на декаду), ± 40 дБ/дек и т.д.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354F90">
        <w:rPr>
          <w:szCs w:val="28"/>
        </w:rPr>
        <w:t>В классической теории управления хорошо разработаны методы анализа и синтеза систем на основе асимптотических ЛАЧХ, которые представляют собой ломаные линии и легко строятся вручную. С появлением компьютерных средств расчёта практическая ценность ЛАФЧХ несколько снизилась, однако они по сей день остаются простейшим инструментом прикидочных расчётов для инженера.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3971EB5" wp14:editId="0781EB23">
            <wp:extent cx="3438769" cy="2692832"/>
            <wp:effectExtent l="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47699" cy="269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AF4154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AF4154">
        <w:rPr>
          <w:szCs w:val="28"/>
        </w:rPr>
        <w:t>На рисунке показаны точная (сплошная синяя линия) и асимптотическая (штриховая красная</w:t>
      </w:r>
      <w:r>
        <w:rPr>
          <w:szCs w:val="28"/>
        </w:rPr>
        <w:t xml:space="preserve"> </w:t>
      </w:r>
      <w:r w:rsidRPr="00AF4154">
        <w:rPr>
          <w:szCs w:val="28"/>
        </w:rPr>
        <w:t>линия) ЛАФЧХ для звена первого порядка с передаточной функцией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1E26480D" wp14:editId="3DA6E640">
            <wp:extent cx="2000739" cy="461137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68281" cy="476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AF4154" w:rsidRDefault="000002C0" w:rsidP="000002C0">
      <w:pPr>
        <w:spacing w:after="0" w:line="240" w:lineRule="auto"/>
        <w:jc w:val="both"/>
        <w:rPr>
          <w:szCs w:val="28"/>
        </w:rPr>
      </w:pPr>
      <w:r w:rsidRPr="00AF4154">
        <w:rPr>
          <w:szCs w:val="28"/>
        </w:rPr>
        <w:t xml:space="preserve">Первая асимптота, определяющая поведение ЛАЧХ на низких частотах, имеет нулевой наклон, потому что звено относится к классу </w:t>
      </w:r>
      <w:r w:rsidRPr="00795235">
        <w:rPr>
          <w:i/>
          <w:szCs w:val="28"/>
        </w:rPr>
        <w:t>позиционных</w:t>
      </w:r>
      <w:r w:rsidRPr="00AF4154">
        <w:rPr>
          <w:szCs w:val="28"/>
        </w:rPr>
        <w:t xml:space="preserve"> звеньев, имеющих постоянный ненулевой статический коэффициент усиления, то есть</w:t>
      </w:r>
    </w:p>
    <w:p w:rsidR="000002C0" w:rsidRPr="00AF4154" w:rsidRDefault="000002C0" w:rsidP="000002C0">
      <w:pPr>
        <w:spacing w:after="0" w:line="240" w:lineRule="auto"/>
        <w:jc w:val="center"/>
        <w:rPr>
          <w:szCs w:val="28"/>
        </w:rPr>
      </w:pPr>
      <w:proofErr w:type="gramStart"/>
      <w:r w:rsidRPr="00795235">
        <w:rPr>
          <w:i/>
          <w:szCs w:val="28"/>
          <w:lang w:val="en-US"/>
        </w:rPr>
        <w:t>W</w:t>
      </w:r>
      <w:r w:rsidRPr="00AF4154">
        <w:rPr>
          <w:szCs w:val="28"/>
        </w:rPr>
        <w:t>(</w:t>
      </w:r>
      <w:proofErr w:type="gramEnd"/>
      <w:r w:rsidRPr="00AF4154">
        <w:rPr>
          <w:szCs w:val="28"/>
        </w:rPr>
        <w:t xml:space="preserve"> 0) = 1</w:t>
      </w:r>
      <w:r>
        <w:rPr>
          <w:rFonts w:cs="Times New Roman"/>
          <w:szCs w:val="28"/>
        </w:rPr>
        <w:t>≠</w:t>
      </w:r>
      <w:r w:rsidRPr="00AF4154">
        <w:rPr>
          <w:szCs w:val="28"/>
        </w:rPr>
        <w:t>0.</w:t>
      </w:r>
    </w:p>
    <w:p w:rsidR="000002C0" w:rsidRPr="00AF4154" w:rsidRDefault="000002C0" w:rsidP="000002C0">
      <w:pPr>
        <w:spacing w:after="0" w:line="240" w:lineRule="auto"/>
        <w:jc w:val="both"/>
        <w:rPr>
          <w:szCs w:val="28"/>
        </w:rPr>
      </w:pPr>
      <w:r w:rsidRPr="00AF4154">
        <w:rPr>
          <w:szCs w:val="28"/>
        </w:rPr>
        <w:t xml:space="preserve">Если </w:t>
      </w:r>
      <w:r w:rsidRPr="00795235">
        <w:rPr>
          <w:i/>
          <w:szCs w:val="28"/>
          <w:lang w:val="en-US"/>
        </w:rPr>
        <w:t>W</w:t>
      </w:r>
      <w:r w:rsidRPr="00AF4154">
        <w:rPr>
          <w:szCs w:val="28"/>
        </w:rPr>
        <w:t xml:space="preserve">(0) = 0, передаточная функция содержит множитель </w:t>
      </w:r>
      <w:proofErr w:type="spellStart"/>
      <w:r w:rsidRPr="00795235">
        <w:rPr>
          <w:i/>
          <w:szCs w:val="28"/>
          <w:lang w:val="en-US"/>
        </w:rPr>
        <w:t>s</w:t>
      </w:r>
      <w:r w:rsidRPr="00795235">
        <w:rPr>
          <w:i/>
          <w:szCs w:val="28"/>
          <w:vertAlign w:val="superscript"/>
          <w:lang w:val="en-US"/>
        </w:rPr>
        <w:t>k</w:t>
      </w:r>
      <w:proofErr w:type="spellEnd"/>
      <w:r w:rsidRPr="00AF4154">
        <w:rPr>
          <w:szCs w:val="28"/>
        </w:rPr>
        <w:t xml:space="preserve"> (</w:t>
      </w:r>
      <w:proofErr w:type="gramStart"/>
      <w:r w:rsidRPr="00795235">
        <w:rPr>
          <w:i/>
          <w:szCs w:val="28"/>
          <w:lang w:val="en-US"/>
        </w:rPr>
        <w:t>k</w:t>
      </w:r>
      <w:r w:rsidRPr="00795235">
        <w:rPr>
          <w:szCs w:val="28"/>
        </w:rPr>
        <w:t xml:space="preserve"> </w:t>
      </w:r>
      <w:r w:rsidRPr="00AF4154">
        <w:rPr>
          <w:szCs w:val="28"/>
        </w:rPr>
        <w:t>&gt;</w:t>
      </w:r>
      <w:proofErr w:type="gramEnd"/>
      <w:r w:rsidRPr="00AF4154">
        <w:rPr>
          <w:szCs w:val="28"/>
        </w:rPr>
        <w:t xml:space="preserve"> 0), который соответствует производной порядка </w:t>
      </w:r>
      <w:r w:rsidRPr="00795235">
        <w:rPr>
          <w:i/>
          <w:szCs w:val="28"/>
          <w:lang w:val="en-US"/>
        </w:rPr>
        <w:t>k</w:t>
      </w:r>
      <w:r w:rsidRPr="00AF4154">
        <w:rPr>
          <w:szCs w:val="28"/>
        </w:rPr>
        <w:t>. В этом случае наклон ЛАЧХ на низких частотах равен</w:t>
      </w:r>
      <w:r>
        <w:rPr>
          <w:szCs w:val="28"/>
        </w:rPr>
        <w:t xml:space="preserve"> </w:t>
      </w:r>
      <w:r w:rsidRPr="00795235">
        <w:rPr>
          <w:i/>
          <w:szCs w:val="28"/>
          <w:lang w:val="en-US"/>
        </w:rPr>
        <w:t>k</w:t>
      </w:r>
      <w:r w:rsidRPr="00795235">
        <w:rPr>
          <w:szCs w:val="28"/>
        </w:rPr>
        <w:t xml:space="preserve"> </w:t>
      </w:r>
      <w:r w:rsidRPr="00AF4154">
        <w:rPr>
          <w:szCs w:val="28"/>
        </w:rPr>
        <w:t>20 дБ/дек.</w:t>
      </w:r>
    </w:p>
    <w:p w:rsidR="000002C0" w:rsidRPr="00AF4154" w:rsidRDefault="000002C0" w:rsidP="000002C0">
      <w:pPr>
        <w:spacing w:after="0" w:line="240" w:lineRule="auto"/>
        <w:jc w:val="both"/>
        <w:rPr>
          <w:szCs w:val="28"/>
        </w:rPr>
      </w:pPr>
      <w:r w:rsidRPr="00AF4154">
        <w:rPr>
          <w:szCs w:val="28"/>
        </w:rPr>
        <w:t xml:space="preserve">Если </w:t>
      </w:r>
      <w:r w:rsidRPr="00AF4154">
        <w:rPr>
          <w:szCs w:val="28"/>
          <w:lang w:val="en-US"/>
        </w:rPr>
        <w:t>W</w:t>
      </w:r>
      <w:r w:rsidRPr="00AF4154">
        <w:rPr>
          <w:szCs w:val="28"/>
        </w:rPr>
        <w:t xml:space="preserve">(0) = </w:t>
      </w:r>
      <w:r>
        <w:rPr>
          <w:rFonts w:cs="Times New Roman"/>
          <w:szCs w:val="28"/>
        </w:rPr>
        <w:t>∞</w:t>
      </w:r>
      <w:r w:rsidRPr="00AF4154">
        <w:rPr>
          <w:szCs w:val="28"/>
        </w:rPr>
        <w:t xml:space="preserve">, звено содержит один или несколько </w:t>
      </w:r>
      <w:r w:rsidRPr="00795235">
        <w:rPr>
          <w:i/>
          <w:szCs w:val="28"/>
        </w:rPr>
        <w:t>интеграторов</w:t>
      </w:r>
      <w:r w:rsidRPr="00AF4154">
        <w:rPr>
          <w:szCs w:val="28"/>
        </w:rPr>
        <w:t>, то есть в знаменателе</w:t>
      </w:r>
      <w:r>
        <w:rPr>
          <w:szCs w:val="28"/>
        </w:rPr>
        <w:t xml:space="preserve"> </w:t>
      </w:r>
      <w:r w:rsidRPr="00AF4154">
        <w:rPr>
          <w:szCs w:val="28"/>
        </w:rPr>
        <w:t xml:space="preserve">есть сомножитель </w:t>
      </w:r>
      <w:proofErr w:type="spellStart"/>
      <w:r w:rsidRPr="00795235">
        <w:rPr>
          <w:i/>
          <w:szCs w:val="28"/>
          <w:lang w:val="en-US"/>
        </w:rPr>
        <w:t>s</w:t>
      </w:r>
      <w:r w:rsidRPr="00795235">
        <w:rPr>
          <w:i/>
          <w:szCs w:val="28"/>
          <w:vertAlign w:val="superscript"/>
          <w:lang w:val="en-US"/>
        </w:rPr>
        <w:t>k</w:t>
      </w:r>
      <w:proofErr w:type="spellEnd"/>
      <w:r w:rsidRPr="00AF4154">
        <w:rPr>
          <w:szCs w:val="28"/>
        </w:rPr>
        <w:t xml:space="preserve">. Тогда наклон ЛАЧХ на низких частотах равен </w:t>
      </w:r>
      <w:r>
        <w:rPr>
          <w:szCs w:val="28"/>
        </w:rPr>
        <w:t xml:space="preserve">     -</w:t>
      </w:r>
      <w:r w:rsidRPr="00795235">
        <w:rPr>
          <w:i/>
          <w:szCs w:val="28"/>
          <w:lang w:val="en-US"/>
        </w:rPr>
        <w:t>k</w:t>
      </w:r>
      <w:r w:rsidRPr="00AF4154">
        <w:rPr>
          <w:szCs w:val="28"/>
        </w:rPr>
        <w:t xml:space="preserve"> *20 дБ/дек.</w:t>
      </w:r>
    </w:p>
    <w:p w:rsidR="000002C0" w:rsidRPr="00354F90" w:rsidRDefault="000002C0" w:rsidP="000002C0">
      <w:pPr>
        <w:spacing w:after="0" w:line="240" w:lineRule="auto"/>
        <w:jc w:val="both"/>
        <w:rPr>
          <w:szCs w:val="28"/>
        </w:rPr>
      </w:pPr>
      <w:r w:rsidRPr="00AF4154">
        <w:rPr>
          <w:szCs w:val="28"/>
        </w:rPr>
        <w:t xml:space="preserve">Наклон ЛАЧХ на высоких частотах определяется разностью степеней числителя и знаменателя передаточной функции. Если числитель имеет степень </w:t>
      </w:r>
      <w:proofErr w:type="gramStart"/>
      <w:r w:rsidRPr="00B05F68">
        <w:rPr>
          <w:i/>
          <w:szCs w:val="28"/>
          <w:lang w:val="en-US"/>
        </w:rPr>
        <w:t>m</w:t>
      </w:r>
      <w:r w:rsidRPr="00AF4154">
        <w:rPr>
          <w:szCs w:val="28"/>
        </w:rPr>
        <w:t xml:space="preserve"> ,</w:t>
      </w:r>
      <w:proofErr w:type="gramEnd"/>
      <w:r w:rsidRPr="00AF4154">
        <w:rPr>
          <w:szCs w:val="28"/>
        </w:rPr>
        <w:t xml:space="preserve"> а знаменатель - степень </w:t>
      </w:r>
      <w:r w:rsidRPr="00B05F68">
        <w:rPr>
          <w:i/>
          <w:szCs w:val="28"/>
          <w:lang w:val="en-US"/>
        </w:rPr>
        <w:t>n</w:t>
      </w:r>
      <w:r>
        <w:rPr>
          <w:szCs w:val="28"/>
        </w:rPr>
        <w:t xml:space="preserve"> </w:t>
      </w:r>
      <w:r w:rsidRPr="00AF4154">
        <w:rPr>
          <w:szCs w:val="28"/>
        </w:rPr>
        <w:t>то наклон последней асимптоты равен 20</w:t>
      </w:r>
      <w:r w:rsidRPr="00B05F68">
        <w:rPr>
          <w:szCs w:val="28"/>
        </w:rPr>
        <w:t>*</w:t>
      </w:r>
      <w:r w:rsidRPr="00AF4154">
        <w:rPr>
          <w:szCs w:val="28"/>
        </w:rPr>
        <w:t>(</w:t>
      </w:r>
      <w:r w:rsidRPr="00B05F68">
        <w:rPr>
          <w:i/>
          <w:szCs w:val="28"/>
        </w:rPr>
        <w:t xml:space="preserve"> </w:t>
      </w:r>
      <w:r w:rsidRPr="00B05F68">
        <w:rPr>
          <w:i/>
          <w:szCs w:val="28"/>
          <w:lang w:val="en-US"/>
        </w:rPr>
        <w:t>m</w:t>
      </w:r>
      <w:r w:rsidRPr="00AF4154">
        <w:rPr>
          <w:szCs w:val="28"/>
        </w:rPr>
        <w:t xml:space="preserve"> - </w:t>
      </w:r>
      <w:r w:rsidRPr="00B05F68">
        <w:rPr>
          <w:i/>
          <w:szCs w:val="28"/>
          <w:lang w:val="en-US"/>
        </w:rPr>
        <w:t>n</w:t>
      </w:r>
      <w:r>
        <w:rPr>
          <w:szCs w:val="28"/>
        </w:rPr>
        <w:t xml:space="preserve"> </w:t>
      </w:r>
      <w:r w:rsidRPr="00AF4154">
        <w:rPr>
          <w:szCs w:val="28"/>
        </w:rPr>
        <w:t xml:space="preserve">) дБ/дек. В нашем примере </w:t>
      </w:r>
      <w:r w:rsidRPr="00B05F68">
        <w:rPr>
          <w:i/>
          <w:szCs w:val="28"/>
          <w:lang w:val="en-US"/>
        </w:rPr>
        <w:t>m</w:t>
      </w:r>
      <w:r w:rsidRPr="00AF4154">
        <w:rPr>
          <w:szCs w:val="28"/>
        </w:rPr>
        <w:t xml:space="preserve"> - </w:t>
      </w:r>
      <w:r w:rsidRPr="00B05F68">
        <w:rPr>
          <w:i/>
          <w:szCs w:val="28"/>
          <w:lang w:val="en-US"/>
        </w:rPr>
        <w:t>n</w:t>
      </w:r>
      <w:r>
        <w:rPr>
          <w:szCs w:val="28"/>
        </w:rPr>
        <w:t xml:space="preserve"> </w:t>
      </w:r>
      <w:r w:rsidRPr="00AF4154">
        <w:rPr>
          <w:szCs w:val="28"/>
        </w:rPr>
        <w:t xml:space="preserve">= 0 </w:t>
      </w:r>
      <w:r w:rsidRPr="003529C4">
        <w:rPr>
          <w:szCs w:val="28"/>
        </w:rPr>
        <w:t>-</w:t>
      </w:r>
      <w:r w:rsidRPr="00AF4154">
        <w:rPr>
          <w:szCs w:val="28"/>
        </w:rPr>
        <w:t xml:space="preserve"> 1 = </w:t>
      </w:r>
      <w:r w:rsidRPr="003529C4">
        <w:rPr>
          <w:szCs w:val="28"/>
        </w:rPr>
        <w:t>-</w:t>
      </w:r>
      <w:r w:rsidRPr="00AF4154">
        <w:rPr>
          <w:szCs w:val="28"/>
        </w:rPr>
        <w:t>1.</w:t>
      </w:r>
      <w:r>
        <w:rPr>
          <w:szCs w:val="28"/>
        </w:rPr>
        <w:t xml:space="preserve"> </w:t>
      </w:r>
      <w:r w:rsidRPr="00AF4154">
        <w:rPr>
          <w:szCs w:val="28"/>
        </w:rPr>
        <w:t>Поэтому вторая асимптота, определяющая свойства звена на высоких частотах, имеет наклон</w:t>
      </w:r>
      <w:r>
        <w:rPr>
          <w:szCs w:val="28"/>
        </w:rPr>
        <w:t xml:space="preserve"> </w:t>
      </w:r>
      <w:r w:rsidRPr="00AF4154">
        <w:rPr>
          <w:szCs w:val="28"/>
        </w:rPr>
        <w:t>-20 дБ/дек, то есть, за одну декаду значение уменьшается на 20 дБ (проверьте по графику!).</w:t>
      </w:r>
      <w:r>
        <w:rPr>
          <w:szCs w:val="28"/>
        </w:rPr>
        <w:t xml:space="preserve"> </w:t>
      </w:r>
    </w:p>
    <w:p w:rsidR="000002C0" w:rsidRPr="00EC08B7" w:rsidRDefault="000002C0" w:rsidP="000002C0">
      <w:pPr>
        <w:pStyle w:val="1"/>
      </w:pPr>
      <w:r>
        <w:t>Лекция 7</w:t>
      </w:r>
    </w:p>
    <w:p w:rsidR="000002C0" w:rsidRPr="00EC08B7" w:rsidRDefault="000002C0" w:rsidP="000002C0">
      <w:pPr>
        <w:pStyle w:val="2"/>
        <w:numPr>
          <w:ilvl w:val="0"/>
          <w:numId w:val="37"/>
        </w:numPr>
        <w:jc w:val="both"/>
      </w:pPr>
      <w:r w:rsidRPr="00EC08B7">
        <w:t>Типовые динамические звенья</w:t>
      </w:r>
    </w:p>
    <w:p w:rsidR="000002C0" w:rsidRPr="00354F90" w:rsidRDefault="000002C0" w:rsidP="000002C0">
      <w:pPr>
        <w:spacing w:after="0" w:line="240" w:lineRule="auto"/>
        <w:jc w:val="both"/>
        <w:rPr>
          <w:szCs w:val="28"/>
        </w:rPr>
      </w:pPr>
      <w:r w:rsidRPr="00354F90">
        <w:rPr>
          <w:szCs w:val="28"/>
        </w:rPr>
        <w:t>Обычно система управления состоит из отдельных блоков, каждый из которых описывается уравнениями низкого порядка (чаще всего - первого или второго). Для понимания работы</w:t>
      </w:r>
      <w:r>
        <w:rPr>
          <w:szCs w:val="28"/>
        </w:rPr>
        <w:t xml:space="preserve"> </w:t>
      </w:r>
      <w:r w:rsidRPr="00354F90">
        <w:rPr>
          <w:szCs w:val="28"/>
        </w:rPr>
        <w:t>системы в целом желательно хорошо представлять, как ведут себя ее отдельные элементы.</w:t>
      </w:r>
      <w:r>
        <w:rPr>
          <w:szCs w:val="28"/>
        </w:rPr>
        <w:t xml:space="preserve"> </w:t>
      </w:r>
      <w:r w:rsidRPr="00354F90">
        <w:rPr>
          <w:szCs w:val="28"/>
        </w:rPr>
        <w:t xml:space="preserve">Кроме того, при </w:t>
      </w:r>
      <w:r w:rsidRPr="00354F90">
        <w:rPr>
          <w:szCs w:val="28"/>
        </w:rPr>
        <w:lastRenderedPageBreak/>
        <w:t>построении ЛАФЧХ сложной системы передаточную функцию разбивают на</w:t>
      </w:r>
      <w:r>
        <w:rPr>
          <w:szCs w:val="28"/>
        </w:rPr>
        <w:t xml:space="preserve"> </w:t>
      </w:r>
      <w:r w:rsidRPr="00354F90">
        <w:rPr>
          <w:szCs w:val="28"/>
        </w:rPr>
        <w:t>простейшие сомножители</w:t>
      </w:r>
    </w:p>
    <w:p w:rsidR="000002C0" w:rsidRPr="00354F90" w:rsidRDefault="000002C0" w:rsidP="000002C0">
      <w:pPr>
        <w:spacing w:after="0" w:line="240" w:lineRule="auto"/>
        <w:ind w:firstLine="0"/>
        <w:jc w:val="center"/>
        <w:rPr>
          <w:szCs w:val="28"/>
          <w:lang w:val="en-US"/>
        </w:rPr>
      </w:pPr>
      <w:r w:rsidRPr="00EC08B7">
        <w:rPr>
          <w:i/>
          <w:szCs w:val="28"/>
          <w:lang w:val="en-US"/>
        </w:rPr>
        <w:t>W</w:t>
      </w:r>
      <w:r w:rsidRPr="00354F90">
        <w:rPr>
          <w:szCs w:val="28"/>
          <w:lang w:val="en-US"/>
        </w:rPr>
        <w:t>(</w:t>
      </w:r>
      <w:r w:rsidRPr="00EC08B7">
        <w:rPr>
          <w:i/>
          <w:szCs w:val="28"/>
          <w:lang w:val="en-US"/>
        </w:rPr>
        <w:t>s</w:t>
      </w:r>
      <w:r w:rsidRPr="00354F90">
        <w:rPr>
          <w:szCs w:val="28"/>
          <w:lang w:val="en-US"/>
        </w:rPr>
        <w:t xml:space="preserve">) = </w:t>
      </w:r>
      <w:proofErr w:type="spellStart"/>
      <w:r w:rsidRPr="00EC08B7">
        <w:rPr>
          <w:i/>
          <w:szCs w:val="28"/>
          <w:lang w:val="en-US"/>
        </w:rPr>
        <w:t>W</w:t>
      </w:r>
      <w:r w:rsidRPr="00354F90">
        <w:rPr>
          <w:szCs w:val="28"/>
          <w:vertAlign w:val="subscript"/>
          <w:lang w:val="en-US"/>
        </w:rPr>
        <w:t>l</w:t>
      </w:r>
      <w:proofErr w:type="spellEnd"/>
      <w:r w:rsidRPr="00354F90">
        <w:rPr>
          <w:szCs w:val="28"/>
          <w:lang w:val="en-US"/>
        </w:rPr>
        <w:t>(</w:t>
      </w:r>
      <w:r w:rsidRPr="00EC08B7">
        <w:rPr>
          <w:i/>
          <w:szCs w:val="28"/>
          <w:lang w:val="en-US"/>
        </w:rPr>
        <w:t>s</w:t>
      </w:r>
      <w:proofErr w:type="gramStart"/>
      <w:r w:rsidRPr="00354F90">
        <w:rPr>
          <w:szCs w:val="28"/>
          <w:lang w:val="en-US"/>
        </w:rPr>
        <w:t>)</w:t>
      </w:r>
      <w:r w:rsidRPr="00EC08B7">
        <w:rPr>
          <w:i/>
          <w:szCs w:val="28"/>
          <w:lang w:val="en-US"/>
        </w:rPr>
        <w:t>W</w:t>
      </w:r>
      <w:r w:rsidRPr="00354F90">
        <w:rPr>
          <w:szCs w:val="28"/>
          <w:vertAlign w:val="subscript"/>
          <w:lang w:val="en-US"/>
        </w:rPr>
        <w:t>2</w:t>
      </w:r>
      <w:proofErr w:type="gramEnd"/>
      <w:r w:rsidRPr="00354F90">
        <w:rPr>
          <w:szCs w:val="28"/>
          <w:lang w:val="en-US"/>
        </w:rPr>
        <w:t>(</w:t>
      </w:r>
      <w:r w:rsidRPr="00EC08B7">
        <w:rPr>
          <w:i/>
          <w:szCs w:val="28"/>
          <w:lang w:val="en-US"/>
        </w:rPr>
        <w:t>s</w:t>
      </w:r>
      <w:r w:rsidRPr="00354F90">
        <w:rPr>
          <w:szCs w:val="28"/>
          <w:lang w:val="en-US"/>
        </w:rPr>
        <w:t>)..,</w:t>
      </w:r>
      <w:proofErr w:type="spellStart"/>
      <w:r w:rsidRPr="00EC08B7">
        <w:rPr>
          <w:i/>
          <w:szCs w:val="28"/>
          <w:lang w:val="en-US"/>
        </w:rPr>
        <w:t>W</w:t>
      </w:r>
      <w:r w:rsidRPr="00EC08B7">
        <w:rPr>
          <w:i/>
          <w:szCs w:val="28"/>
          <w:vertAlign w:val="subscript"/>
          <w:lang w:val="en-US"/>
        </w:rPr>
        <w:t>x</w:t>
      </w:r>
      <w:proofErr w:type="spellEnd"/>
      <w:r w:rsidRPr="00354F90">
        <w:rPr>
          <w:szCs w:val="28"/>
          <w:lang w:val="en-US"/>
        </w:rPr>
        <w:t>(</w:t>
      </w:r>
      <w:r w:rsidRPr="00EC08B7">
        <w:rPr>
          <w:i/>
          <w:szCs w:val="28"/>
          <w:lang w:val="en-US"/>
        </w:rPr>
        <w:t>s</w:t>
      </w:r>
      <w:r w:rsidRPr="00354F90">
        <w:rPr>
          <w:szCs w:val="28"/>
          <w:lang w:val="en-US"/>
        </w:rPr>
        <w:t>)</w:t>
      </w:r>
    </w:p>
    <w:p w:rsidR="000002C0" w:rsidRPr="00354F90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354F90">
        <w:rPr>
          <w:szCs w:val="28"/>
        </w:rPr>
        <w:t>и далее, воспользовавшись свойствами ЛАФЧХ, строят характеристики для всей системы как</w:t>
      </w:r>
      <w:r>
        <w:rPr>
          <w:szCs w:val="28"/>
        </w:rPr>
        <w:t xml:space="preserve"> </w:t>
      </w:r>
      <w:r w:rsidRPr="00354F90">
        <w:rPr>
          <w:szCs w:val="28"/>
        </w:rPr>
        <w:t>суммы ЛАЧХ и ЛФЧХ отдельных звеньев.</w:t>
      </w:r>
    </w:p>
    <w:p w:rsidR="000002C0" w:rsidRPr="00EC08B7" w:rsidRDefault="000002C0" w:rsidP="000002C0">
      <w:pPr>
        <w:pStyle w:val="2"/>
        <w:numPr>
          <w:ilvl w:val="1"/>
          <w:numId w:val="37"/>
        </w:numPr>
        <w:jc w:val="both"/>
      </w:pPr>
      <w:bookmarkStart w:id="1" w:name="bookmark1"/>
      <w:r w:rsidRPr="00EC08B7">
        <w:t>Усилитель</w:t>
      </w:r>
      <w:bookmarkEnd w:id="1"/>
      <w:r>
        <w:rPr>
          <w:lang w:val="en-US"/>
        </w:rPr>
        <w:t xml:space="preserve"> (</w:t>
      </w:r>
      <w:r>
        <w:t>мультипликатор</w:t>
      </w:r>
      <w:r>
        <w:rPr>
          <w:lang w:val="en-US"/>
        </w:rPr>
        <w:t>)</w:t>
      </w:r>
    </w:p>
    <w:p w:rsidR="000002C0" w:rsidRPr="00354F90" w:rsidRDefault="000002C0" w:rsidP="000002C0">
      <w:pPr>
        <w:spacing w:after="0" w:line="240" w:lineRule="auto"/>
        <w:jc w:val="both"/>
        <w:rPr>
          <w:szCs w:val="28"/>
        </w:rPr>
      </w:pPr>
      <w:r w:rsidRPr="00354F90">
        <w:rPr>
          <w:szCs w:val="28"/>
        </w:rPr>
        <w:t>Звенья, имеющие конечный ненулевой коэффициент усиления постоянного сигнала, то</w:t>
      </w:r>
      <w:r>
        <w:rPr>
          <w:szCs w:val="28"/>
        </w:rPr>
        <w:t xml:space="preserve"> </w:t>
      </w:r>
      <w:r w:rsidRPr="00354F90">
        <w:rPr>
          <w:szCs w:val="28"/>
        </w:rPr>
        <w:t xml:space="preserve">есть </w:t>
      </w:r>
      <w:r w:rsidRPr="00EC08B7">
        <w:rPr>
          <w:i/>
          <w:szCs w:val="28"/>
          <w:lang w:val="en-US"/>
        </w:rPr>
        <w:t>W</w:t>
      </w:r>
      <w:r w:rsidRPr="00354F90">
        <w:rPr>
          <w:szCs w:val="28"/>
        </w:rPr>
        <w:t>(0)</w:t>
      </w:r>
      <w:r w:rsidRPr="00132116">
        <w:rPr>
          <w:szCs w:val="28"/>
        </w:rPr>
        <w:t xml:space="preserve"> </w:t>
      </w:r>
      <w:r w:rsidRPr="00354F90">
        <w:rPr>
          <w:szCs w:val="28"/>
        </w:rPr>
        <w:t xml:space="preserve">= </w:t>
      </w:r>
      <w:r w:rsidRPr="00C45935">
        <w:rPr>
          <w:i/>
          <w:szCs w:val="28"/>
          <w:lang w:val="en-US"/>
        </w:rPr>
        <w:t>k</w:t>
      </w:r>
      <w:r w:rsidRPr="00132116">
        <w:rPr>
          <w:i/>
          <w:szCs w:val="28"/>
        </w:rPr>
        <w:t xml:space="preserve"> </w:t>
      </w:r>
      <w:r w:rsidRPr="00C45935">
        <w:rPr>
          <w:rFonts w:cs="Times New Roman"/>
          <w:szCs w:val="28"/>
        </w:rPr>
        <w:t>≠</w:t>
      </w:r>
      <w:r w:rsidRPr="00C45935">
        <w:rPr>
          <w:szCs w:val="28"/>
        </w:rPr>
        <w:t xml:space="preserve"> 0</w:t>
      </w:r>
      <w:r w:rsidRPr="00354F90">
        <w:rPr>
          <w:szCs w:val="28"/>
        </w:rPr>
        <w:t xml:space="preserve">, называются </w:t>
      </w:r>
      <w:r w:rsidRPr="00C45935">
        <w:rPr>
          <w:i/>
          <w:szCs w:val="28"/>
        </w:rPr>
        <w:t>позиционными</w:t>
      </w:r>
      <w:r w:rsidRPr="00354F90">
        <w:rPr>
          <w:szCs w:val="28"/>
        </w:rPr>
        <w:t>. Это значит, что числитель и знаменатель передаточной функции имеют ненулевые свободные члены (постоянные слагаемые).</w:t>
      </w:r>
    </w:p>
    <w:p w:rsidR="000002C0" w:rsidRPr="00354F90" w:rsidRDefault="000002C0" w:rsidP="000002C0">
      <w:pPr>
        <w:spacing w:after="0" w:line="240" w:lineRule="auto"/>
        <w:jc w:val="both"/>
        <w:rPr>
          <w:szCs w:val="28"/>
        </w:rPr>
      </w:pPr>
      <w:r w:rsidRPr="00354F90">
        <w:rPr>
          <w:szCs w:val="28"/>
        </w:rPr>
        <w:t xml:space="preserve">Простейшее позиционное звено - идеальный (безынерционный) усилитель. Его передаточная функция </w:t>
      </w:r>
      <w:r w:rsidRPr="00C45935">
        <w:rPr>
          <w:i/>
          <w:szCs w:val="28"/>
          <w:lang w:val="en-US"/>
        </w:rPr>
        <w:t>W</w:t>
      </w:r>
      <w:r w:rsidRPr="00354F90">
        <w:rPr>
          <w:szCs w:val="28"/>
        </w:rPr>
        <w:t>(</w:t>
      </w:r>
      <w:r w:rsidRPr="00C45935">
        <w:rPr>
          <w:i/>
          <w:szCs w:val="28"/>
          <w:lang w:val="en-US"/>
        </w:rPr>
        <w:t>s</w:t>
      </w:r>
      <w:r>
        <w:rPr>
          <w:szCs w:val="28"/>
        </w:rPr>
        <w:t xml:space="preserve">) = </w:t>
      </w:r>
      <w:r w:rsidRPr="00C45935">
        <w:rPr>
          <w:i/>
          <w:szCs w:val="28"/>
        </w:rPr>
        <w:t>k</w:t>
      </w:r>
      <w:r w:rsidRPr="00354F90">
        <w:rPr>
          <w:szCs w:val="28"/>
        </w:rPr>
        <w:t>. Строго говоря, он не является динамическим звеном, поскольку изменение выхода происходит мгновенно, сразу вслед за изменением входа. При действии на</w:t>
      </w:r>
      <w:r>
        <w:rPr>
          <w:szCs w:val="28"/>
        </w:rPr>
        <w:t xml:space="preserve"> </w:t>
      </w:r>
      <w:r w:rsidRPr="00354F90">
        <w:rPr>
          <w:szCs w:val="28"/>
        </w:rPr>
        <w:t xml:space="preserve">вход единичного ступенчатого сигнала </w:t>
      </w:r>
      <w:r w:rsidRPr="00C45935">
        <w:rPr>
          <w:b/>
          <w:szCs w:val="28"/>
        </w:rPr>
        <w:t>1</w:t>
      </w:r>
      <w:r w:rsidRPr="00354F90">
        <w:rPr>
          <w:szCs w:val="28"/>
        </w:rPr>
        <w:t>(</w:t>
      </w:r>
      <w:r w:rsidRPr="00C45935">
        <w:rPr>
          <w:i/>
          <w:szCs w:val="28"/>
          <w:lang w:val="en-US"/>
        </w:rPr>
        <w:t>t</w:t>
      </w:r>
      <w:r w:rsidRPr="00354F90">
        <w:rPr>
          <w:szCs w:val="28"/>
        </w:rPr>
        <w:t>) (или дельта-функции</w:t>
      </w:r>
      <w:r w:rsidRPr="00132116">
        <w:rPr>
          <w:rFonts w:cs="Times New Roman"/>
          <w:szCs w:val="28"/>
        </w:rPr>
        <w:t xml:space="preserve"> </w:t>
      </w:r>
      <w:r>
        <w:rPr>
          <w:rFonts w:cs="Times New Roman"/>
          <w:szCs w:val="28"/>
          <w:lang w:val="en-US"/>
        </w:rPr>
        <w:t>δ</w:t>
      </w:r>
      <w:r>
        <w:rPr>
          <w:szCs w:val="28"/>
        </w:rPr>
        <w:t>(</w:t>
      </w:r>
      <w:r w:rsidRPr="0099100E">
        <w:rPr>
          <w:i/>
          <w:szCs w:val="28"/>
          <w:lang w:val="en-US"/>
        </w:rPr>
        <w:t>t</w:t>
      </w:r>
      <w:r w:rsidRPr="00D57324">
        <w:rPr>
          <w:szCs w:val="28"/>
        </w:rPr>
        <w:t>)</w:t>
      </w:r>
      <w:r w:rsidRPr="00354F90">
        <w:rPr>
          <w:szCs w:val="28"/>
        </w:rPr>
        <w:t>) на выходе будет такой</w:t>
      </w:r>
      <w:r>
        <w:rPr>
          <w:szCs w:val="28"/>
        </w:rPr>
        <w:t xml:space="preserve"> </w:t>
      </w:r>
      <w:r w:rsidRPr="00354F90">
        <w:rPr>
          <w:szCs w:val="28"/>
        </w:rPr>
        <w:t xml:space="preserve">же сигнал, усиленный в </w:t>
      </w:r>
      <w:r w:rsidRPr="00132116">
        <w:rPr>
          <w:i/>
          <w:szCs w:val="28"/>
          <w:lang w:val="en-US"/>
        </w:rPr>
        <w:t>k</w:t>
      </w:r>
      <w:r w:rsidRPr="00354F90">
        <w:rPr>
          <w:szCs w:val="28"/>
        </w:rPr>
        <w:t xml:space="preserve"> раз, поэтому переходная и импульсная характеристики звена равны</w:t>
      </w:r>
    </w:p>
    <w:p w:rsidR="000002C0" w:rsidRPr="00132116" w:rsidRDefault="000002C0" w:rsidP="000002C0">
      <w:pPr>
        <w:spacing w:after="0" w:line="240" w:lineRule="auto"/>
        <w:ind w:firstLine="0"/>
        <w:jc w:val="center"/>
        <w:rPr>
          <w:szCs w:val="28"/>
        </w:rPr>
      </w:pPr>
      <w:proofErr w:type="gramStart"/>
      <w:r w:rsidRPr="00132116">
        <w:rPr>
          <w:i/>
          <w:szCs w:val="28"/>
          <w:lang w:val="en-US"/>
        </w:rPr>
        <w:t>h</w:t>
      </w:r>
      <w:r w:rsidRPr="00132116">
        <w:rPr>
          <w:szCs w:val="28"/>
        </w:rPr>
        <w:t>{</w:t>
      </w:r>
      <w:proofErr w:type="gramEnd"/>
      <w:r w:rsidRPr="00132116">
        <w:rPr>
          <w:i/>
          <w:szCs w:val="28"/>
          <w:lang w:val="en-US"/>
        </w:rPr>
        <w:t>t</w:t>
      </w:r>
      <w:r w:rsidRPr="00132116">
        <w:rPr>
          <w:szCs w:val="28"/>
        </w:rPr>
        <w:t xml:space="preserve">) = </w:t>
      </w:r>
      <w:r w:rsidRPr="00132116">
        <w:rPr>
          <w:i/>
          <w:szCs w:val="28"/>
          <w:lang w:val="en-US"/>
        </w:rPr>
        <w:t>k</w:t>
      </w:r>
      <w:r w:rsidRPr="00132116">
        <w:rPr>
          <w:szCs w:val="28"/>
        </w:rPr>
        <w:t xml:space="preserve"> (</w:t>
      </w:r>
      <w:r w:rsidRPr="00132116">
        <w:rPr>
          <w:i/>
          <w:szCs w:val="28"/>
          <w:lang w:val="en-US"/>
        </w:rPr>
        <w:t>t</w:t>
      </w:r>
      <w:r w:rsidRPr="00132116">
        <w:rPr>
          <w:szCs w:val="28"/>
        </w:rPr>
        <w:t xml:space="preserve">&gt;0) </w:t>
      </w:r>
      <w:r w:rsidRPr="00354F90">
        <w:rPr>
          <w:szCs w:val="28"/>
        </w:rPr>
        <w:t>и</w:t>
      </w:r>
      <w:r w:rsidRPr="00132116">
        <w:rPr>
          <w:szCs w:val="28"/>
        </w:rPr>
        <w:t xml:space="preserve"> </w:t>
      </w:r>
      <w:r w:rsidRPr="00132116">
        <w:rPr>
          <w:i/>
          <w:szCs w:val="28"/>
          <w:lang w:val="en-US"/>
        </w:rPr>
        <w:t>w</w:t>
      </w:r>
      <w:r w:rsidRPr="00132116">
        <w:rPr>
          <w:szCs w:val="28"/>
        </w:rPr>
        <w:t>(</w:t>
      </w:r>
      <w:r w:rsidRPr="00132116">
        <w:rPr>
          <w:i/>
          <w:szCs w:val="28"/>
          <w:lang w:val="en-US"/>
        </w:rPr>
        <w:t>t</w:t>
      </w:r>
      <w:r w:rsidRPr="00132116">
        <w:rPr>
          <w:szCs w:val="28"/>
        </w:rPr>
        <w:t xml:space="preserve">) = </w:t>
      </w:r>
      <w:r w:rsidRPr="00132116">
        <w:rPr>
          <w:i/>
          <w:szCs w:val="28"/>
          <w:lang w:val="en-US"/>
        </w:rPr>
        <w:t>k</w:t>
      </w:r>
      <w:r w:rsidRPr="00132116">
        <w:rPr>
          <w:rFonts w:cs="Times New Roman"/>
          <w:szCs w:val="28"/>
        </w:rPr>
        <w:t xml:space="preserve"> </w:t>
      </w:r>
      <w:r>
        <w:rPr>
          <w:rFonts w:cs="Times New Roman"/>
          <w:szCs w:val="28"/>
          <w:lang w:val="en-US"/>
        </w:rPr>
        <w:t>δ</w:t>
      </w:r>
      <w:r>
        <w:rPr>
          <w:szCs w:val="28"/>
        </w:rPr>
        <w:t>(</w:t>
      </w:r>
      <w:r w:rsidRPr="0099100E">
        <w:rPr>
          <w:i/>
          <w:szCs w:val="28"/>
          <w:lang w:val="en-US"/>
        </w:rPr>
        <w:t>t</w:t>
      </w:r>
      <w:r w:rsidRPr="00D57324">
        <w:rPr>
          <w:szCs w:val="28"/>
        </w:rPr>
        <w:t>)</w:t>
      </w:r>
      <w:r w:rsidRPr="00132116">
        <w:rPr>
          <w:szCs w:val="28"/>
        </w:rPr>
        <w:t>.</w:t>
      </w:r>
    </w:p>
    <w:p w:rsidR="000002C0" w:rsidRPr="00354F90" w:rsidRDefault="000002C0" w:rsidP="000002C0">
      <w:pPr>
        <w:spacing w:after="0" w:line="240" w:lineRule="auto"/>
        <w:jc w:val="both"/>
        <w:rPr>
          <w:szCs w:val="28"/>
        </w:rPr>
      </w:pPr>
      <w:r w:rsidRPr="00354F90">
        <w:rPr>
          <w:szCs w:val="28"/>
        </w:rPr>
        <w:t xml:space="preserve">Если на вход усилителя действует синусоидальный сигнал, на выходе он усиливается в </w:t>
      </w:r>
      <w:r w:rsidRPr="00132116">
        <w:rPr>
          <w:i/>
          <w:szCs w:val="28"/>
          <w:lang w:val="en-US"/>
        </w:rPr>
        <w:t>k</w:t>
      </w:r>
      <w:r w:rsidRPr="00132116">
        <w:rPr>
          <w:szCs w:val="28"/>
        </w:rPr>
        <w:t xml:space="preserve"> </w:t>
      </w:r>
      <w:r w:rsidRPr="00354F90">
        <w:rPr>
          <w:szCs w:val="28"/>
        </w:rPr>
        <w:t>раз без изменения фазы, поэтому амплитудная и фазовая частотная характеристики не зависят</w:t>
      </w:r>
      <w:r>
        <w:rPr>
          <w:szCs w:val="28"/>
        </w:rPr>
        <w:t xml:space="preserve"> </w:t>
      </w:r>
      <w:r w:rsidRPr="00354F90">
        <w:rPr>
          <w:szCs w:val="28"/>
        </w:rPr>
        <w:t>от частоты входного сигнала: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402A0CB1" wp14:editId="2835AAC2">
            <wp:extent cx="1867877" cy="286072"/>
            <wp:effectExtent l="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90761" cy="304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132116" w:rsidRDefault="000002C0" w:rsidP="000002C0">
      <w:pPr>
        <w:spacing w:after="0" w:line="240" w:lineRule="auto"/>
        <w:jc w:val="both"/>
        <w:rPr>
          <w:szCs w:val="28"/>
        </w:rPr>
      </w:pPr>
      <w:r w:rsidRPr="00132116">
        <w:rPr>
          <w:szCs w:val="28"/>
        </w:rPr>
        <w:t xml:space="preserve">Например, валовые инвестиции </w:t>
      </w:r>
      <w:r w:rsidRPr="00AE28D7">
        <w:rPr>
          <w:i/>
          <w:szCs w:val="28"/>
          <w:lang w:val="en-US"/>
        </w:rPr>
        <w:t>I</w:t>
      </w:r>
      <w:r w:rsidRPr="00132116">
        <w:rPr>
          <w:szCs w:val="28"/>
        </w:rPr>
        <w:t xml:space="preserve"> (вход) следующим образом</w:t>
      </w:r>
      <w:r>
        <w:rPr>
          <w:szCs w:val="28"/>
        </w:rPr>
        <w:t xml:space="preserve"> </w:t>
      </w:r>
      <w:r w:rsidRPr="00132116">
        <w:rPr>
          <w:szCs w:val="28"/>
        </w:rPr>
        <w:t xml:space="preserve">связаны с валовым внутренним продуктом </w:t>
      </w:r>
      <w:r w:rsidRPr="00AE28D7">
        <w:rPr>
          <w:i/>
          <w:szCs w:val="28"/>
          <w:lang w:val="en-US"/>
        </w:rPr>
        <w:t>Y</w:t>
      </w:r>
      <w:r w:rsidRPr="00132116">
        <w:rPr>
          <w:szCs w:val="28"/>
        </w:rPr>
        <w:t xml:space="preserve"> (выход)</w:t>
      </w:r>
    </w:p>
    <w:p w:rsidR="000002C0" w:rsidRPr="00132116" w:rsidRDefault="000002C0" w:rsidP="000002C0">
      <w:pPr>
        <w:spacing w:after="0" w:line="240" w:lineRule="auto"/>
        <w:ind w:firstLine="0"/>
        <w:jc w:val="center"/>
        <w:rPr>
          <w:szCs w:val="28"/>
        </w:rPr>
      </w:pPr>
      <w:r w:rsidRPr="00132116">
        <w:rPr>
          <w:noProof/>
          <w:szCs w:val="28"/>
          <w:lang w:eastAsia="ru-RU"/>
        </w:rPr>
        <w:drawing>
          <wp:inline distT="0" distB="0" distL="0" distR="0" wp14:anchorId="2DE4A0C1" wp14:editId="36F7E282">
            <wp:extent cx="656493" cy="516789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352" cy="557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2C0" w:rsidRPr="00132116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132116">
        <w:rPr>
          <w:szCs w:val="28"/>
        </w:rPr>
        <w:t xml:space="preserve">где </w:t>
      </w:r>
      <w:r>
        <w:rPr>
          <w:rFonts w:cs="Times New Roman"/>
          <w:szCs w:val="28"/>
        </w:rPr>
        <w:t>ρ</w:t>
      </w:r>
      <w:r w:rsidRPr="00132116">
        <w:rPr>
          <w:szCs w:val="28"/>
        </w:rPr>
        <w:tab/>
        <w:t>— доля валовых инвестиций в ВВП,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5EB95943" wp14:editId="07A2367C">
            <wp:extent cx="833213" cy="634127"/>
            <wp:effectExtent l="0" t="0" r="5080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64733" cy="658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pStyle w:val="a5"/>
        <w:numPr>
          <w:ilvl w:val="0"/>
          <w:numId w:val="31"/>
        </w:numPr>
        <w:ind w:left="0" w:firstLine="0"/>
        <w:jc w:val="both"/>
        <w:rPr>
          <w:sz w:val="28"/>
          <w:szCs w:val="28"/>
          <w:lang w:val="ru-RU"/>
        </w:rPr>
      </w:pPr>
      <w:r w:rsidRPr="00AE28D7">
        <w:rPr>
          <w:sz w:val="28"/>
          <w:szCs w:val="28"/>
          <w:lang w:val="ru-RU"/>
        </w:rPr>
        <w:t>коэффициент усиления (мультипликатор), который показывает насколько должен быть увеличен ВВП для увеличения валовых инвестиций на единицу. Таким образом, в широком смысле, мультипликатор — усилительное линейное статическое звено, в узком смысле — сам коэффициент усиления</w:t>
      </w:r>
      <w:r>
        <w:rPr>
          <w:sz w:val="28"/>
          <w:szCs w:val="28"/>
          <w:lang w:val="ru-RU"/>
        </w:rPr>
        <w:t>.</w:t>
      </w:r>
    </w:p>
    <w:p w:rsidR="000002C0" w:rsidRPr="00D826C9" w:rsidRDefault="000002C0" w:rsidP="000002C0">
      <w:pPr>
        <w:pStyle w:val="2"/>
        <w:numPr>
          <w:ilvl w:val="1"/>
          <w:numId w:val="37"/>
        </w:numPr>
        <w:jc w:val="both"/>
      </w:pPr>
      <w:r w:rsidRPr="00D826C9">
        <w:t>Апериодическое</w:t>
      </w:r>
      <w:r>
        <w:t xml:space="preserve"> (инерционное)</w:t>
      </w:r>
      <w:r w:rsidRPr="00D826C9">
        <w:t xml:space="preserve"> звено</w:t>
      </w:r>
    </w:p>
    <w:p w:rsidR="000002C0" w:rsidRPr="00D826C9" w:rsidRDefault="000002C0" w:rsidP="000002C0">
      <w:pPr>
        <w:pStyle w:val="a5"/>
        <w:ind w:left="0" w:firstLine="709"/>
        <w:jc w:val="both"/>
        <w:rPr>
          <w:sz w:val="28"/>
          <w:szCs w:val="28"/>
          <w:lang w:val="ru-RU"/>
        </w:rPr>
      </w:pPr>
      <w:r w:rsidRPr="00D826C9">
        <w:rPr>
          <w:sz w:val="28"/>
          <w:szCs w:val="28"/>
          <w:lang w:val="ru-RU"/>
        </w:rPr>
        <w:t>Одно из самых часто встречающихся звеньев - апериодическое, которое описывается</w:t>
      </w:r>
      <w:r>
        <w:rPr>
          <w:sz w:val="28"/>
          <w:szCs w:val="28"/>
          <w:lang w:val="ru-RU"/>
        </w:rPr>
        <w:t xml:space="preserve"> </w:t>
      </w:r>
      <w:r w:rsidRPr="00D826C9">
        <w:rPr>
          <w:sz w:val="28"/>
          <w:szCs w:val="28"/>
          <w:lang w:val="ru-RU"/>
        </w:rPr>
        <w:t>дифференциальным уравнением</w:t>
      </w:r>
    </w:p>
    <w:p w:rsidR="000002C0" w:rsidRPr="00D826C9" w:rsidRDefault="000002C0" w:rsidP="000002C0">
      <w:pPr>
        <w:ind w:left="360"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7510F009" wp14:editId="25D583EE">
            <wp:extent cx="1969476" cy="606669"/>
            <wp:effectExtent l="0" t="0" r="0" b="3175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84971" cy="611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D826C9" w:rsidRDefault="000002C0" w:rsidP="000002C0">
      <w:pPr>
        <w:pStyle w:val="a5"/>
        <w:ind w:left="0" w:firstLine="0"/>
        <w:jc w:val="both"/>
        <w:rPr>
          <w:sz w:val="28"/>
          <w:szCs w:val="28"/>
          <w:lang w:val="ru-RU"/>
        </w:rPr>
      </w:pPr>
      <w:r w:rsidRPr="00D826C9">
        <w:rPr>
          <w:sz w:val="28"/>
          <w:szCs w:val="28"/>
          <w:lang w:val="ru-RU"/>
        </w:rPr>
        <w:t xml:space="preserve">и имеет передаточную функцию </w:t>
      </w:r>
    </w:p>
    <w:p w:rsidR="000002C0" w:rsidRDefault="000002C0" w:rsidP="000002C0">
      <w:pPr>
        <w:pStyle w:val="a5"/>
        <w:ind w:left="0" w:firstLine="0"/>
        <w:jc w:val="center"/>
        <w:rPr>
          <w:sz w:val="28"/>
          <w:szCs w:val="28"/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0B330247" wp14:editId="3EEB15D7">
            <wp:extent cx="1238095" cy="571429"/>
            <wp:effectExtent l="0" t="0" r="635" b="635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38095" cy="5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D826C9" w:rsidRDefault="000002C0" w:rsidP="000002C0">
      <w:pPr>
        <w:pStyle w:val="a5"/>
        <w:ind w:left="0" w:firstLine="0"/>
        <w:jc w:val="both"/>
        <w:rPr>
          <w:sz w:val="28"/>
          <w:szCs w:val="28"/>
          <w:lang w:val="ru-RU"/>
        </w:rPr>
      </w:pPr>
      <w:r w:rsidRPr="00D826C9">
        <w:rPr>
          <w:sz w:val="28"/>
          <w:szCs w:val="28"/>
          <w:lang w:val="ru-RU"/>
        </w:rPr>
        <w:t xml:space="preserve">Здесь </w:t>
      </w:r>
      <w:r w:rsidRPr="007975F6">
        <w:rPr>
          <w:i/>
          <w:sz w:val="28"/>
          <w:szCs w:val="28"/>
        </w:rPr>
        <w:t>k</w:t>
      </w:r>
      <w:r w:rsidRPr="00D826C9">
        <w:rPr>
          <w:sz w:val="28"/>
          <w:szCs w:val="28"/>
          <w:lang w:val="ru-RU"/>
        </w:rPr>
        <w:t xml:space="preserve"> - безразмерный коэффициент, а </w:t>
      </w:r>
      <w:r w:rsidRPr="007975F6">
        <w:rPr>
          <w:i/>
          <w:sz w:val="28"/>
          <w:szCs w:val="28"/>
          <w:lang w:val="ru-RU"/>
        </w:rPr>
        <w:t>Т</w:t>
      </w:r>
      <w:r w:rsidRPr="00D826C9">
        <w:rPr>
          <w:sz w:val="28"/>
          <w:szCs w:val="28"/>
          <w:lang w:val="ru-RU"/>
        </w:rPr>
        <w:t>&gt;0 -</w:t>
      </w:r>
      <w:r>
        <w:rPr>
          <w:sz w:val="28"/>
          <w:szCs w:val="28"/>
          <w:lang w:val="ru-RU"/>
        </w:rPr>
        <w:t xml:space="preserve"> </w:t>
      </w:r>
      <w:r w:rsidRPr="00D826C9">
        <w:rPr>
          <w:sz w:val="28"/>
          <w:szCs w:val="28"/>
          <w:lang w:val="ru-RU"/>
        </w:rPr>
        <w:t xml:space="preserve">постоянная, которая называется </w:t>
      </w:r>
      <w:r w:rsidRPr="00D826C9">
        <w:rPr>
          <w:i/>
          <w:sz w:val="28"/>
          <w:szCs w:val="28"/>
          <w:lang w:val="ru-RU"/>
        </w:rPr>
        <w:t>постоянной времени звена</w:t>
      </w:r>
      <w:r w:rsidRPr="00D826C9">
        <w:rPr>
          <w:sz w:val="28"/>
          <w:szCs w:val="28"/>
          <w:lang w:val="ru-RU"/>
        </w:rPr>
        <w:t xml:space="preserve">. Постоянная времени </w:t>
      </w:r>
      <w:r>
        <w:rPr>
          <w:sz w:val="28"/>
          <w:szCs w:val="28"/>
          <w:lang w:val="ru-RU"/>
        </w:rPr>
        <w:t>–</w:t>
      </w:r>
      <w:r w:rsidRPr="00D826C9">
        <w:rPr>
          <w:sz w:val="28"/>
          <w:szCs w:val="28"/>
          <w:lang w:val="ru-RU"/>
        </w:rPr>
        <w:t xml:space="preserve"> размерная</w:t>
      </w:r>
      <w:r>
        <w:rPr>
          <w:sz w:val="28"/>
          <w:szCs w:val="28"/>
          <w:lang w:val="ru-RU"/>
        </w:rPr>
        <w:t xml:space="preserve"> </w:t>
      </w:r>
      <w:r w:rsidRPr="00D826C9">
        <w:rPr>
          <w:sz w:val="28"/>
          <w:szCs w:val="28"/>
          <w:lang w:val="ru-RU"/>
        </w:rPr>
        <w:t xml:space="preserve">величина, она измеряется в секундах и характеризует </w:t>
      </w:r>
      <w:r w:rsidRPr="00EB44B1">
        <w:rPr>
          <w:i/>
          <w:sz w:val="28"/>
          <w:szCs w:val="28"/>
          <w:lang w:val="ru-RU"/>
        </w:rPr>
        <w:t>инерционность</w:t>
      </w:r>
      <w:r w:rsidRPr="00D826C9">
        <w:rPr>
          <w:sz w:val="28"/>
          <w:szCs w:val="28"/>
          <w:lang w:val="ru-RU"/>
        </w:rPr>
        <w:t xml:space="preserve"> объекта, то есть скорость</w:t>
      </w:r>
      <w:r>
        <w:rPr>
          <w:sz w:val="28"/>
          <w:szCs w:val="28"/>
          <w:lang w:val="ru-RU"/>
        </w:rPr>
        <w:t xml:space="preserve"> </w:t>
      </w:r>
      <w:r w:rsidRPr="00D826C9">
        <w:rPr>
          <w:sz w:val="28"/>
          <w:szCs w:val="28"/>
          <w:lang w:val="ru-RU"/>
        </w:rPr>
        <w:t>его реакции на изменение входного сигнала.</w:t>
      </w:r>
    </w:p>
    <w:p w:rsidR="000002C0" w:rsidRPr="00D826C9" w:rsidRDefault="000002C0" w:rsidP="000002C0">
      <w:pPr>
        <w:pStyle w:val="a5"/>
        <w:ind w:left="0" w:firstLine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Ранее</w:t>
      </w:r>
      <w:r w:rsidRPr="00D826C9">
        <w:rPr>
          <w:sz w:val="28"/>
          <w:szCs w:val="28"/>
          <w:lang w:val="ru-RU"/>
        </w:rPr>
        <w:t xml:space="preserve"> мы уже нашли переходную и весовую функции апериодического звена</w:t>
      </w:r>
    </w:p>
    <w:p w:rsidR="000002C0" w:rsidRDefault="000002C0" w:rsidP="000002C0">
      <w:pPr>
        <w:pStyle w:val="a5"/>
        <w:ind w:left="0" w:firstLine="0"/>
        <w:jc w:val="center"/>
        <w:rPr>
          <w:sz w:val="28"/>
          <w:szCs w:val="28"/>
        </w:rPr>
      </w:pPr>
      <w:r>
        <w:rPr>
          <w:noProof/>
          <w:lang w:val="ru-RU" w:eastAsia="ru-RU"/>
        </w:rPr>
        <w:drawing>
          <wp:inline distT="0" distB="0" distL="0" distR="0" wp14:anchorId="5BB1ADD9" wp14:editId="4A674861">
            <wp:extent cx="3610708" cy="571909"/>
            <wp:effectExtent l="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01276" cy="58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0E50F6" w:rsidRDefault="000002C0" w:rsidP="000002C0">
      <w:pPr>
        <w:pStyle w:val="a5"/>
        <w:ind w:left="0" w:firstLine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Они</w:t>
      </w:r>
      <w:r w:rsidRPr="000E50F6">
        <w:rPr>
          <w:sz w:val="28"/>
          <w:szCs w:val="28"/>
          <w:lang w:val="ru-RU"/>
        </w:rPr>
        <w:t xml:space="preserve"> показаны на рисунке:</w:t>
      </w:r>
    </w:p>
    <w:p w:rsidR="000002C0" w:rsidRPr="000E50F6" w:rsidRDefault="000002C0" w:rsidP="000002C0">
      <w:pPr>
        <w:pStyle w:val="a5"/>
        <w:ind w:left="0" w:firstLine="0"/>
        <w:jc w:val="center"/>
        <w:rPr>
          <w:szCs w:val="28"/>
          <w:lang w:val="ru-RU"/>
        </w:rPr>
      </w:pPr>
      <w:r>
        <w:rPr>
          <w:sz w:val="28"/>
          <w:szCs w:val="28"/>
          <w:lang w:val="ru-RU"/>
        </w:rPr>
        <w:t>.</w:t>
      </w:r>
      <w:r>
        <w:rPr>
          <w:noProof/>
          <w:lang w:val="ru-RU" w:eastAsia="ru-RU"/>
        </w:rPr>
        <w:drawing>
          <wp:inline distT="0" distB="0" distL="0" distR="0" wp14:anchorId="77509650" wp14:editId="69A37C89">
            <wp:extent cx="4564184" cy="1613405"/>
            <wp:effectExtent l="0" t="0" r="8255" b="635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74917" cy="1617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7975F6" w:rsidRDefault="000002C0" w:rsidP="000002C0">
      <w:pPr>
        <w:spacing w:after="0" w:line="240" w:lineRule="auto"/>
        <w:jc w:val="both"/>
        <w:rPr>
          <w:szCs w:val="28"/>
        </w:rPr>
      </w:pPr>
      <w:r w:rsidRPr="007975F6">
        <w:rPr>
          <w:szCs w:val="28"/>
        </w:rPr>
        <w:t xml:space="preserve">Обратите внимание, что предельное значение переходной характеристики равно </w:t>
      </w:r>
      <w:r w:rsidRPr="007975F6">
        <w:rPr>
          <w:i/>
          <w:szCs w:val="28"/>
        </w:rPr>
        <w:t>k</w:t>
      </w:r>
      <w:r w:rsidRPr="007975F6">
        <w:rPr>
          <w:szCs w:val="28"/>
        </w:rPr>
        <w:t>, а касательная к ней в точке</w:t>
      </w:r>
      <w:r w:rsidRPr="00FE49A7">
        <w:rPr>
          <w:i/>
          <w:szCs w:val="28"/>
        </w:rPr>
        <w:t xml:space="preserve"> </w:t>
      </w:r>
      <w:r w:rsidRPr="00FE49A7">
        <w:rPr>
          <w:i/>
          <w:szCs w:val="28"/>
          <w:lang w:val="en-US"/>
        </w:rPr>
        <w:t>t</w:t>
      </w:r>
      <w:r w:rsidRPr="007975F6">
        <w:rPr>
          <w:szCs w:val="28"/>
        </w:rPr>
        <w:t>=</w:t>
      </w:r>
      <w:r>
        <w:rPr>
          <w:szCs w:val="28"/>
        </w:rPr>
        <w:t xml:space="preserve"> 0</w:t>
      </w:r>
      <w:r w:rsidRPr="007975F6">
        <w:rPr>
          <w:szCs w:val="28"/>
        </w:rPr>
        <w:t xml:space="preserve"> пересекается с линией установившегося значения при </w:t>
      </w:r>
      <w:r w:rsidRPr="00FE49A7">
        <w:rPr>
          <w:i/>
          <w:szCs w:val="28"/>
          <w:lang w:val="en-US"/>
        </w:rPr>
        <w:t>t</w:t>
      </w:r>
      <w:r w:rsidRPr="007975F6">
        <w:rPr>
          <w:szCs w:val="28"/>
        </w:rPr>
        <w:t>=</w:t>
      </w:r>
      <w:r w:rsidRPr="00FE49A7">
        <w:rPr>
          <w:i/>
          <w:szCs w:val="28"/>
        </w:rPr>
        <w:t>Т</w:t>
      </w:r>
      <w:r w:rsidRPr="007975F6">
        <w:rPr>
          <w:szCs w:val="28"/>
        </w:rPr>
        <w:t>. Переходная</w:t>
      </w:r>
      <w:r>
        <w:rPr>
          <w:szCs w:val="28"/>
        </w:rPr>
        <w:t xml:space="preserve"> </w:t>
      </w:r>
      <w:r w:rsidRPr="007975F6">
        <w:rPr>
          <w:szCs w:val="28"/>
        </w:rPr>
        <w:t>и импульсная характеристики выходят на установившееся значение (с ошибкой не более 5%)</w:t>
      </w:r>
      <w:r>
        <w:rPr>
          <w:szCs w:val="28"/>
        </w:rPr>
        <w:t xml:space="preserve"> </w:t>
      </w:r>
      <w:r w:rsidRPr="007975F6">
        <w:rPr>
          <w:szCs w:val="28"/>
        </w:rPr>
        <w:t>примерно за время 3</w:t>
      </w:r>
      <w:proofErr w:type="gramStart"/>
      <w:r w:rsidRPr="00FE49A7">
        <w:rPr>
          <w:i/>
          <w:szCs w:val="28"/>
        </w:rPr>
        <w:t>Т</w:t>
      </w:r>
      <w:r w:rsidRPr="007975F6">
        <w:rPr>
          <w:szCs w:val="28"/>
        </w:rPr>
        <w:t xml:space="preserve"> .</w:t>
      </w:r>
      <w:proofErr w:type="gramEnd"/>
      <w:r w:rsidRPr="007975F6">
        <w:rPr>
          <w:szCs w:val="28"/>
        </w:rPr>
        <w:t xml:space="preserve"> Эти факты позволяют определять постоянную времени экспериментально, по переходной характеристике звена.</w:t>
      </w:r>
    </w:p>
    <w:p w:rsidR="000002C0" w:rsidRPr="0023080C" w:rsidRDefault="000002C0" w:rsidP="000002C0">
      <w:pPr>
        <w:spacing w:after="0" w:line="240" w:lineRule="auto"/>
        <w:jc w:val="both"/>
        <w:rPr>
          <w:szCs w:val="28"/>
          <w:lang w:val="en-US"/>
        </w:rPr>
      </w:pPr>
      <w:r w:rsidRPr="007975F6">
        <w:rPr>
          <w:szCs w:val="28"/>
        </w:rPr>
        <w:t>Частотная характеристика определяется выражением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3FED8F2D" wp14:editId="179A9169">
            <wp:extent cx="4392247" cy="585633"/>
            <wp:effectExtent l="0" t="0" r="0" b="508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434551" cy="591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7975F6">
        <w:rPr>
          <w:szCs w:val="28"/>
        </w:rPr>
        <w:t xml:space="preserve">Для каждой частоты со значение </w:t>
      </w:r>
      <w:r w:rsidRPr="00222967">
        <w:rPr>
          <w:i/>
          <w:szCs w:val="28"/>
          <w:lang w:val="en-US"/>
        </w:rPr>
        <w:t>W</w:t>
      </w:r>
      <w:r w:rsidRPr="00222967">
        <w:rPr>
          <w:szCs w:val="28"/>
        </w:rPr>
        <w:t>(</w:t>
      </w:r>
      <w:proofErr w:type="spellStart"/>
      <w:r w:rsidRPr="00222967">
        <w:rPr>
          <w:i/>
          <w:szCs w:val="28"/>
          <w:lang w:val="en-US"/>
        </w:rPr>
        <w:t>j</w:t>
      </w:r>
      <w:r w:rsidRPr="000A77E5">
        <w:rPr>
          <w:rFonts w:cs="Times New Roman"/>
          <w:i/>
          <w:szCs w:val="28"/>
          <w:lang w:val="en-US"/>
        </w:rPr>
        <w:t>ω</w:t>
      </w:r>
      <w:proofErr w:type="spellEnd"/>
      <w:r w:rsidRPr="00222967">
        <w:rPr>
          <w:szCs w:val="28"/>
        </w:rPr>
        <w:t xml:space="preserve">) </w:t>
      </w:r>
      <w:r w:rsidRPr="007975F6">
        <w:rPr>
          <w:szCs w:val="28"/>
        </w:rPr>
        <w:t>- это точка на комплексной плоскости. При изменении</w:t>
      </w:r>
      <w:r>
        <w:rPr>
          <w:szCs w:val="28"/>
        </w:rPr>
        <w:t xml:space="preserve"> </w:t>
      </w:r>
      <w:r w:rsidRPr="000A77E5">
        <w:rPr>
          <w:rFonts w:cs="Times New Roman"/>
          <w:i/>
          <w:szCs w:val="28"/>
          <w:lang w:val="en-US"/>
        </w:rPr>
        <w:t>ω</w:t>
      </w:r>
      <w:r w:rsidRPr="007975F6">
        <w:rPr>
          <w:szCs w:val="28"/>
        </w:rPr>
        <w:t xml:space="preserve"> от 0 до </w:t>
      </w:r>
      <w:r>
        <w:rPr>
          <w:rFonts w:cs="Times New Roman"/>
          <w:szCs w:val="28"/>
        </w:rPr>
        <w:t>∞</w:t>
      </w:r>
      <w:r w:rsidRPr="007975F6">
        <w:rPr>
          <w:szCs w:val="28"/>
        </w:rPr>
        <w:t xml:space="preserve"> получается кривая, которая называется </w:t>
      </w:r>
      <w:r w:rsidRPr="002111C4">
        <w:rPr>
          <w:i/>
          <w:szCs w:val="28"/>
        </w:rPr>
        <w:t>годографом Найквиста</w:t>
      </w:r>
      <w:r w:rsidRPr="007975F6">
        <w:rPr>
          <w:szCs w:val="28"/>
        </w:rPr>
        <w:t xml:space="preserve"> (диаграммой</w:t>
      </w:r>
      <w:r>
        <w:rPr>
          <w:szCs w:val="28"/>
        </w:rPr>
        <w:t xml:space="preserve"> </w:t>
      </w:r>
      <w:r w:rsidRPr="007975F6">
        <w:rPr>
          <w:szCs w:val="28"/>
        </w:rPr>
        <w:t>Найквиста). В данном случае можно показать, что частотная характеристика - это полуокружность с центром в точке (0,5</w:t>
      </w:r>
      <w:r w:rsidRPr="007975F6">
        <w:rPr>
          <w:i/>
          <w:szCs w:val="28"/>
        </w:rPr>
        <w:t>k</w:t>
      </w:r>
      <w:r w:rsidRPr="007975F6">
        <w:rPr>
          <w:szCs w:val="28"/>
        </w:rPr>
        <w:t>; 0) радиуса 0,5</w:t>
      </w:r>
      <w:r w:rsidRPr="007975F6">
        <w:rPr>
          <w:i/>
          <w:szCs w:val="28"/>
        </w:rPr>
        <w:t>k</w:t>
      </w:r>
      <w:r>
        <w:rPr>
          <w:szCs w:val="28"/>
        </w:rPr>
        <w:t xml:space="preserve">. </w:t>
      </w:r>
      <w:r w:rsidRPr="007975F6">
        <w:rPr>
          <w:szCs w:val="28"/>
        </w:rPr>
        <w:t>Годограф начинается (на нулевой частоте) в</w:t>
      </w:r>
      <w:r>
        <w:rPr>
          <w:szCs w:val="28"/>
        </w:rPr>
        <w:t xml:space="preserve"> </w:t>
      </w:r>
      <w:r w:rsidRPr="007975F6">
        <w:rPr>
          <w:szCs w:val="28"/>
        </w:rPr>
        <w:t>точке (</w:t>
      </w:r>
      <w:r w:rsidRPr="007975F6">
        <w:rPr>
          <w:i/>
          <w:szCs w:val="28"/>
        </w:rPr>
        <w:t>k</w:t>
      </w:r>
      <w:r>
        <w:rPr>
          <w:i/>
          <w:szCs w:val="28"/>
        </w:rPr>
        <w:t>;</w:t>
      </w:r>
      <w:r w:rsidRPr="007975F6">
        <w:rPr>
          <w:szCs w:val="28"/>
        </w:rPr>
        <w:t xml:space="preserve"> 0) и заканчивается в начале координат (при </w:t>
      </w:r>
      <w:r w:rsidRPr="000A77E5">
        <w:rPr>
          <w:rFonts w:cs="Times New Roman"/>
          <w:i/>
          <w:szCs w:val="28"/>
          <w:lang w:val="en-US"/>
        </w:rPr>
        <w:t>ω</w:t>
      </w:r>
      <w:r w:rsidRPr="002111C4">
        <w:rPr>
          <w:rFonts w:ascii="Cambria Math" w:hAnsi="Cambria Math" w:cs="Times New Roman"/>
          <w:i/>
          <w:szCs w:val="28"/>
        </w:rPr>
        <w:t>→</w:t>
      </w:r>
      <w:r>
        <w:rPr>
          <w:rFonts w:cs="Times New Roman"/>
          <w:i/>
          <w:szCs w:val="28"/>
        </w:rPr>
        <w:t>∞</w:t>
      </w:r>
      <w:r w:rsidRPr="007975F6">
        <w:rPr>
          <w:szCs w:val="28"/>
        </w:rPr>
        <w:t>).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1FC91761" wp14:editId="00929A7E">
            <wp:extent cx="2500923" cy="1581271"/>
            <wp:effectExtent l="0" t="0" r="0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20363" cy="1593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2111C4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23080C">
        <w:rPr>
          <w:b/>
          <w:szCs w:val="28"/>
        </w:rPr>
        <w:t>Пример</w:t>
      </w:r>
      <w:r>
        <w:rPr>
          <w:b/>
          <w:szCs w:val="28"/>
        </w:rPr>
        <w:t xml:space="preserve"> 1.</w:t>
      </w:r>
      <w:r w:rsidRPr="002111C4">
        <w:rPr>
          <w:szCs w:val="28"/>
        </w:rPr>
        <w:t xml:space="preserve"> </w:t>
      </w:r>
      <w:r>
        <w:rPr>
          <w:szCs w:val="28"/>
        </w:rPr>
        <w:t xml:space="preserve"> О</w:t>
      </w:r>
      <w:r w:rsidRPr="0023080C">
        <w:rPr>
          <w:b/>
          <w:szCs w:val="28"/>
        </w:rPr>
        <w:t>своения введённых производственных мощностей</w:t>
      </w:r>
    </w:p>
    <w:p w:rsidR="000002C0" w:rsidRPr="002111C4" w:rsidRDefault="000002C0" w:rsidP="000002C0">
      <w:pPr>
        <w:spacing w:after="0" w:line="240" w:lineRule="auto"/>
        <w:jc w:val="both"/>
        <w:rPr>
          <w:szCs w:val="28"/>
        </w:rPr>
      </w:pPr>
      <w:r w:rsidRPr="002111C4">
        <w:rPr>
          <w:szCs w:val="28"/>
        </w:rPr>
        <w:lastRenderedPageBreak/>
        <w:t xml:space="preserve">Если обозначить через </w:t>
      </w:r>
      <w:r>
        <w:rPr>
          <w:i/>
          <w:szCs w:val="28"/>
          <w:lang w:val="en-US"/>
        </w:rPr>
        <w:t>x</w:t>
      </w:r>
      <w:r w:rsidRPr="002111C4">
        <w:rPr>
          <w:szCs w:val="28"/>
        </w:rPr>
        <w:t xml:space="preserve"> </w:t>
      </w:r>
      <w:r w:rsidRPr="0023080C">
        <w:rPr>
          <w:szCs w:val="28"/>
        </w:rPr>
        <w:t>(</w:t>
      </w:r>
      <w:r w:rsidRPr="0023080C">
        <w:rPr>
          <w:i/>
          <w:szCs w:val="28"/>
        </w:rPr>
        <w:t>х</w:t>
      </w:r>
      <w:r w:rsidRPr="002111C4">
        <w:rPr>
          <w:szCs w:val="28"/>
        </w:rPr>
        <w:t xml:space="preserve"> </w:t>
      </w:r>
      <w:r>
        <w:rPr>
          <w:szCs w:val="28"/>
        </w:rPr>
        <w:t>=</w:t>
      </w:r>
      <w:r w:rsidRPr="002111C4">
        <w:rPr>
          <w:szCs w:val="28"/>
          <w:lang w:val="en-US"/>
        </w:rPr>
        <w:t>const</w:t>
      </w:r>
      <w:r w:rsidRPr="002111C4">
        <w:rPr>
          <w:szCs w:val="28"/>
        </w:rPr>
        <w:t xml:space="preserve">) введённую производственную мощность, через </w:t>
      </w:r>
      <w:r w:rsidRPr="0023080C">
        <w:rPr>
          <w:i/>
          <w:szCs w:val="28"/>
          <w:lang w:val="en-US"/>
        </w:rPr>
        <w:t>y</w:t>
      </w:r>
      <w:r w:rsidRPr="002111C4">
        <w:rPr>
          <w:szCs w:val="28"/>
        </w:rPr>
        <w:t>(</w:t>
      </w:r>
      <w:r w:rsidRPr="0023080C">
        <w:rPr>
          <w:i/>
          <w:szCs w:val="28"/>
          <w:lang w:val="en-US"/>
        </w:rPr>
        <w:t>t</w:t>
      </w:r>
      <w:r w:rsidRPr="002111C4">
        <w:rPr>
          <w:szCs w:val="28"/>
        </w:rPr>
        <w:t>) — фактическое производство на этой</w:t>
      </w:r>
      <w:r>
        <w:rPr>
          <w:szCs w:val="28"/>
        </w:rPr>
        <w:t xml:space="preserve"> </w:t>
      </w:r>
      <w:r w:rsidRPr="002111C4">
        <w:rPr>
          <w:szCs w:val="28"/>
        </w:rPr>
        <w:t xml:space="preserve">мощности в момент </w:t>
      </w:r>
      <w:r w:rsidRPr="0023080C">
        <w:rPr>
          <w:i/>
          <w:szCs w:val="28"/>
          <w:lang w:val="en-US"/>
        </w:rPr>
        <w:t>t</w:t>
      </w:r>
      <w:r w:rsidRPr="002111C4">
        <w:rPr>
          <w:szCs w:val="28"/>
        </w:rPr>
        <w:t xml:space="preserve"> (фактическое использование мощности,</w:t>
      </w:r>
      <w:r>
        <w:rPr>
          <w:szCs w:val="28"/>
        </w:rPr>
        <w:t xml:space="preserve"> </w:t>
      </w:r>
      <w:r w:rsidRPr="0023080C">
        <w:rPr>
          <w:i/>
          <w:szCs w:val="28"/>
          <w:lang w:val="en-US"/>
        </w:rPr>
        <w:t>y</w:t>
      </w:r>
      <w:r w:rsidRPr="002111C4">
        <w:rPr>
          <w:szCs w:val="28"/>
        </w:rPr>
        <w:t>(</w:t>
      </w:r>
      <w:r w:rsidRPr="0023080C">
        <w:rPr>
          <w:i/>
          <w:szCs w:val="28"/>
          <w:lang w:val="en-US"/>
        </w:rPr>
        <w:t>t</w:t>
      </w:r>
      <w:r w:rsidRPr="0023080C">
        <w:rPr>
          <w:szCs w:val="28"/>
        </w:rPr>
        <w:t xml:space="preserve">) </w:t>
      </w:r>
      <w:r>
        <w:rPr>
          <w:rFonts w:cs="Times New Roman"/>
          <w:szCs w:val="28"/>
        </w:rPr>
        <w:t>≤</w:t>
      </w:r>
      <w:r w:rsidRPr="0023080C">
        <w:rPr>
          <w:rFonts w:cs="Times New Roman"/>
          <w:szCs w:val="28"/>
        </w:rPr>
        <w:t xml:space="preserve"> </w:t>
      </w:r>
      <w:r w:rsidRPr="0023080C">
        <w:rPr>
          <w:i/>
          <w:szCs w:val="28"/>
        </w:rPr>
        <w:t>х</w:t>
      </w:r>
      <w:r w:rsidRPr="002111C4">
        <w:rPr>
          <w:szCs w:val="28"/>
        </w:rPr>
        <w:t>, тогда, сделав предложение, что прирост производства</w:t>
      </w:r>
      <w:r>
        <w:rPr>
          <w:szCs w:val="28"/>
        </w:rPr>
        <w:t xml:space="preserve"> </w:t>
      </w:r>
      <w:r w:rsidRPr="002111C4">
        <w:rPr>
          <w:szCs w:val="28"/>
        </w:rPr>
        <w:t>пропорционален недоиспользованной мощности: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133D745F" wp14:editId="37A61484">
            <wp:extent cx="1414585" cy="278149"/>
            <wp:effectExtent l="0" t="0" r="0" b="762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61422" cy="287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2111C4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2111C4">
        <w:rPr>
          <w:szCs w:val="28"/>
        </w:rPr>
        <w:t xml:space="preserve"> приходим к уравнению инерционного звена: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796DCD2D" wp14:editId="046528F1">
            <wp:extent cx="3462216" cy="467678"/>
            <wp:effectExtent l="0" t="0" r="5080" b="889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720015" cy="502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2F7DE0" w:rsidRDefault="000002C0" w:rsidP="000002C0">
      <w:pPr>
        <w:spacing w:after="0" w:line="240" w:lineRule="auto"/>
        <w:jc w:val="both"/>
        <w:rPr>
          <w:szCs w:val="28"/>
        </w:rPr>
      </w:pPr>
      <w:r w:rsidRPr="002F7DE0">
        <w:rPr>
          <w:szCs w:val="28"/>
        </w:rPr>
        <w:t>В соответствии с теорией линейных дифференциальных уравнений</w:t>
      </w:r>
      <w:r w:rsidRPr="009B5917">
        <w:rPr>
          <w:szCs w:val="28"/>
        </w:rPr>
        <w:t xml:space="preserve"> </w:t>
      </w:r>
      <w:r w:rsidRPr="002F7DE0">
        <w:rPr>
          <w:szCs w:val="28"/>
        </w:rPr>
        <w:t>общее решение неоднородного уравнения</w:t>
      </w:r>
      <w:r w:rsidRPr="009B5917">
        <w:rPr>
          <w:szCs w:val="28"/>
        </w:rPr>
        <w:t xml:space="preserve"> </w:t>
      </w:r>
      <w:r w:rsidRPr="002F7DE0">
        <w:rPr>
          <w:szCs w:val="28"/>
        </w:rPr>
        <w:t>есть сумма общего решения однородного уравнения и частного решения неоднородного.</w:t>
      </w:r>
    </w:p>
    <w:p w:rsidR="000002C0" w:rsidRPr="002F7DE0" w:rsidRDefault="000002C0" w:rsidP="000002C0">
      <w:pPr>
        <w:spacing w:after="0" w:line="240" w:lineRule="auto"/>
        <w:jc w:val="both"/>
        <w:rPr>
          <w:szCs w:val="28"/>
        </w:rPr>
      </w:pPr>
      <w:r w:rsidRPr="002F7DE0">
        <w:rPr>
          <w:szCs w:val="28"/>
        </w:rPr>
        <w:t>Общее решение однородного уравнения: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37E0671D" wp14:editId="36E09AE7">
            <wp:extent cx="1430215" cy="522874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63586" cy="535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2F7DE0">
        <w:rPr>
          <w:szCs w:val="28"/>
        </w:rPr>
        <w:t>имеет вид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61A361D0" wp14:editId="53EC56DB">
            <wp:extent cx="844062" cy="462873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54250" cy="46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2F7DE0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2F7DE0">
        <w:rPr>
          <w:szCs w:val="28"/>
        </w:rPr>
        <w:t xml:space="preserve">Подставив его в </w:t>
      </w:r>
      <w:r>
        <w:rPr>
          <w:szCs w:val="28"/>
        </w:rPr>
        <w:t>однородное уравнение</w:t>
      </w:r>
      <w:r w:rsidRPr="002F7DE0">
        <w:rPr>
          <w:szCs w:val="28"/>
        </w:rPr>
        <w:t xml:space="preserve"> получим: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2CCCF7C9" wp14:editId="4E4AA6E5">
            <wp:extent cx="1297354" cy="370672"/>
            <wp:effectExtent l="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318752" cy="376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2F7DE0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2F7DE0">
        <w:rPr>
          <w:szCs w:val="28"/>
        </w:rPr>
        <w:t xml:space="preserve">но </w:t>
      </w:r>
      <w:r w:rsidRPr="009B5917">
        <w:rPr>
          <w:i/>
          <w:szCs w:val="28"/>
          <w:lang w:val="en-US"/>
        </w:rPr>
        <w:t>y</w:t>
      </w:r>
      <w:r w:rsidRPr="002F7DE0">
        <w:rPr>
          <w:szCs w:val="28"/>
        </w:rPr>
        <w:t xml:space="preserve"> </w:t>
      </w:r>
      <w:r>
        <w:rPr>
          <w:rFonts w:cs="Times New Roman"/>
          <w:szCs w:val="28"/>
        </w:rPr>
        <w:t>≠</w:t>
      </w:r>
      <w:r w:rsidRPr="002F7DE0">
        <w:rPr>
          <w:szCs w:val="28"/>
        </w:rPr>
        <w:t xml:space="preserve"> 0, поэтому приходим к характеристическому уравнению (относительно </w:t>
      </w:r>
      <w:r>
        <w:rPr>
          <w:rFonts w:cs="Times New Roman"/>
          <w:szCs w:val="28"/>
        </w:rPr>
        <w:t>λ</w:t>
      </w:r>
      <w:r w:rsidRPr="002F7DE0">
        <w:rPr>
          <w:szCs w:val="28"/>
        </w:rPr>
        <w:t>):</w:t>
      </w:r>
    </w:p>
    <w:p w:rsidR="000002C0" w:rsidRPr="009B5917" w:rsidRDefault="000002C0" w:rsidP="000002C0">
      <w:pPr>
        <w:spacing w:after="0" w:line="240" w:lineRule="auto"/>
        <w:ind w:firstLine="0"/>
        <w:jc w:val="center"/>
        <w:rPr>
          <w:szCs w:val="28"/>
        </w:rPr>
      </w:pPr>
      <w:r w:rsidRPr="00942540">
        <w:rPr>
          <w:b/>
          <w:i/>
          <w:noProof/>
          <w:lang w:val="en-US" w:eastAsia="ru-RU"/>
        </w:rPr>
        <w:t>T</w:t>
      </w:r>
      <w:r w:rsidRPr="00942540">
        <w:rPr>
          <w:rFonts w:cs="Times New Roman"/>
          <w:b/>
          <w:szCs w:val="28"/>
        </w:rPr>
        <w:t xml:space="preserve"> λ</w:t>
      </w:r>
      <w:r w:rsidRPr="002F7DE0">
        <w:rPr>
          <w:szCs w:val="28"/>
        </w:rPr>
        <w:t xml:space="preserve"> </w:t>
      </w:r>
      <w:r w:rsidRPr="009B5917">
        <w:rPr>
          <w:rFonts w:cs="Times New Roman"/>
          <w:szCs w:val="28"/>
        </w:rPr>
        <w:t>+1</w:t>
      </w:r>
      <w:r>
        <w:rPr>
          <w:rFonts w:cs="Times New Roman"/>
          <w:szCs w:val="28"/>
        </w:rPr>
        <w:t xml:space="preserve">= </w:t>
      </w:r>
      <w:r w:rsidRPr="00942540">
        <w:rPr>
          <w:rFonts w:cs="Times New Roman"/>
          <w:b/>
          <w:szCs w:val="28"/>
        </w:rPr>
        <w:t xml:space="preserve">0 </w:t>
      </w:r>
      <w:r w:rsidRPr="002F7DE0">
        <w:rPr>
          <w:szCs w:val="28"/>
        </w:rPr>
        <w:t xml:space="preserve">или </w:t>
      </w:r>
      <w:r w:rsidRPr="00942540">
        <w:rPr>
          <w:rFonts w:cs="Times New Roman"/>
          <w:b/>
          <w:szCs w:val="28"/>
        </w:rPr>
        <w:t>λ</w:t>
      </w:r>
      <w:r w:rsidRPr="009B5917">
        <w:rPr>
          <w:rFonts w:cs="Times New Roman"/>
          <w:szCs w:val="28"/>
        </w:rPr>
        <w:t>=</w:t>
      </w:r>
      <w:r>
        <w:rPr>
          <w:rFonts w:cs="Times New Roman"/>
          <w:szCs w:val="28"/>
        </w:rPr>
        <w:t xml:space="preserve"> -</w:t>
      </w:r>
      <w:r w:rsidRPr="00942540">
        <w:rPr>
          <w:rFonts w:cs="Times New Roman"/>
          <w:b/>
          <w:szCs w:val="28"/>
        </w:rPr>
        <w:t>1/</w:t>
      </w:r>
      <w:r w:rsidRPr="00942540">
        <w:rPr>
          <w:rFonts w:cs="Times New Roman"/>
          <w:b/>
          <w:i/>
          <w:szCs w:val="28"/>
          <w:lang w:val="en-US"/>
        </w:rPr>
        <w:t>T</w:t>
      </w:r>
    </w:p>
    <w:p w:rsidR="000002C0" w:rsidRPr="002F7DE0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2F7DE0">
        <w:rPr>
          <w:szCs w:val="28"/>
        </w:rPr>
        <w:t>Поскольку частным решением неоднородного уравнения</w:t>
      </w:r>
      <w:r w:rsidRPr="009B5917">
        <w:rPr>
          <w:szCs w:val="28"/>
        </w:rPr>
        <w:t xml:space="preserve"> </w:t>
      </w:r>
      <w:r w:rsidRPr="002F7DE0">
        <w:rPr>
          <w:szCs w:val="28"/>
        </w:rPr>
        <w:t xml:space="preserve">является </w:t>
      </w:r>
      <w:r w:rsidRPr="009B5917">
        <w:rPr>
          <w:i/>
          <w:szCs w:val="28"/>
        </w:rPr>
        <w:t>у</w:t>
      </w:r>
      <w:r w:rsidRPr="002F7DE0">
        <w:rPr>
          <w:szCs w:val="28"/>
        </w:rPr>
        <w:t xml:space="preserve"> = </w:t>
      </w:r>
      <w:r w:rsidRPr="009B5917">
        <w:rPr>
          <w:i/>
          <w:szCs w:val="28"/>
        </w:rPr>
        <w:t>х</w:t>
      </w:r>
      <w:r w:rsidRPr="002F7DE0">
        <w:rPr>
          <w:szCs w:val="28"/>
        </w:rPr>
        <w:t>, то общее решение этого уравнения примет вид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20F186F8" wp14:editId="6CD3A185">
            <wp:extent cx="1320800" cy="508000"/>
            <wp:effectExtent l="0" t="0" r="0" b="635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33912" cy="513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2F7DE0">
        <w:rPr>
          <w:szCs w:val="28"/>
        </w:rPr>
        <w:t>Константу С находим из начального условия</w:t>
      </w:r>
      <w:r w:rsidRPr="009B5917">
        <w:rPr>
          <w:szCs w:val="28"/>
        </w:rPr>
        <w:t xml:space="preserve"> 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0DE86BD2" wp14:editId="287D1E8C">
            <wp:extent cx="3180861" cy="387307"/>
            <wp:effectExtent l="0" t="0" r="635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369534" cy="41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ind w:firstLine="0"/>
        <w:jc w:val="both"/>
        <w:rPr>
          <w:szCs w:val="28"/>
        </w:rPr>
      </w:pPr>
      <w:r>
        <w:rPr>
          <w:szCs w:val="28"/>
        </w:rPr>
        <w:t xml:space="preserve"> Поэтому окончательно имеем: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6309B0BB" wp14:editId="05CDE7E7">
            <wp:extent cx="1844431" cy="486523"/>
            <wp:effectExtent l="0" t="0" r="3810" b="889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913861" cy="504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2E7024" w:rsidRDefault="000002C0" w:rsidP="000002C0">
      <w:pPr>
        <w:spacing w:after="0" w:line="240" w:lineRule="auto"/>
        <w:jc w:val="both"/>
        <w:rPr>
          <w:szCs w:val="28"/>
        </w:rPr>
      </w:pPr>
      <w:r w:rsidRPr="002E7024">
        <w:rPr>
          <w:szCs w:val="28"/>
        </w:rPr>
        <w:t>Переходный процесс освоения производственных мощностей,</w:t>
      </w:r>
      <w:r>
        <w:rPr>
          <w:szCs w:val="28"/>
        </w:rPr>
        <w:t xml:space="preserve"> </w:t>
      </w:r>
      <w:r w:rsidRPr="002E7024">
        <w:rPr>
          <w:szCs w:val="28"/>
        </w:rPr>
        <w:t>описываемый этим решением, завершается выходом на заданный</w:t>
      </w:r>
      <w:r>
        <w:rPr>
          <w:szCs w:val="28"/>
        </w:rPr>
        <w:t xml:space="preserve"> </w:t>
      </w:r>
      <w:r w:rsidRPr="002E7024">
        <w:rPr>
          <w:szCs w:val="28"/>
        </w:rPr>
        <w:t>размер мощности: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474646F5" wp14:editId="6E1D0E20">
            <wp:extent cx="953477" cy="337284"/>
            <wp:effectExtent l="0" t="0" r="0" b="5715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76260" cy="34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2E7024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2E7024">
        <w:rPr>
          <w:szCs w:val="28"/>
        </w:rPr>
        <w:t xml:space="preserve"> Общая картина переходного процесса показана на рис</w:t>
      </w:r>
      <w:r>
        <w:rPr>
          <w:szCs w:val="28"/>
        </w:rPr>
        <w:t>унке ниже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BB3DBC1" wp14:editId="6E027E4F">
            <wp:extent cx="3157416" cy="1898246"/>
            <wp:effectExtent l="0" t="0" r="5080" b="6985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170753" cy="1906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471C31" w:rsidRDefault="000002C0" w:rsidP="000002C0">
      <w:pPr>
        <w:spacing w:after="0" w:line="240" w:lineRule="auto"/>
        <w:ind w:firstLine="0"/>
        <w:jc w:val="both"/>
        <w:rPr>
          <w:b/>
          <w:szCs w:val="28"/>
        </w:rPr>
      </w:pPr>
      <w:r w:rsidRPr="00471C31">
        <w:rPr>
          <w:b/>
          <w:szCs w:val="28"/>
        </w:rPr>
        <w:t xml:space="preserve">Пример 2 </w:t>
      </w:r>
      <w:r>
        <w:rPr>
          <w:b/>
          <w:szCs w:val="28"/>
        </w:rPr>
        <w:t>У</w:t>
      </w:r>
      <w:r w:rsidRPr="00471C31">
        <w:rPr>
          <w:b/>
          <w:szCs w:val="28"/>
        </w:rPr>
        <w:t xml:space="preserve">становления равновесной цены </w:t>
      </w:r>
    </w:p>
    <w:p w:rsidR="000002C0" w:rsidRPr="00471C31" w:rsidRDefault="000002C0" w:rsidP="000002C0">
      <w:pPr>
        <w:spacing w:after="0" w:line="240" w:lineRule="auto"/>
        <w:jc w:val="both"/>
        <w:rPr>
          <w:szCs w:val="28"/>
        </w:rPr>
      </w:pPr>
      <w:r w:rsidRPr="00471C31">
        <w:rPr>
          <w:szCs w:val="28"/>
        </w:rPr>
        <w:t>В модели рассматривается рынок одного товара, время считается</w:t>
      </w:r>
      <w:r>
        <w:rPr>
          <w:szCs w:val="28"/>
        </w:rPr>
        <w:t xml:space="preserve"> </w:t>
      </w:r>
      <w:r w:rsidRPr="00471C31">
        <w:rPr>
          <w:szCs w:val="28"/>
        </w:rPr>
        <w:t xml:space="preserve">непрерывным, спрос </w:t>
      </w:r>
      <w:r w:rsidRPr="00471C31">
        <w:rPr>
          <w:i/>
          <w:szCs w:val="28"/>
          <w:lang w:val="en-US"/>
        </w:rPr>
        <w:t>d</w:t>
      </w:r>
      <w:r w:rsidRPr="00471C31">
        <w:rPr>
          <w:szCs w:val="28"/>
        </w:rPr>
        <w:t xml:space="preserve"> и предложение </w:t>
      </w:r>
      <w:r w:rsidRPr="00471C31">
        <w:rPr>
          <w:i/>
          <w:szCs w:val="28"/>
          <w:lang w:val="en-US"/>
        </w:rPr>
        <w:t>s</w:t>
      </w:r>
      <w:r w:rsidRPr="00471C31">
        <w:rPr>
          <w:szCs w:val="28"/>
        </w:rPr>
        <w:t xml:space="preserve"> линейно зависят от цены: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70B49EFF" wp14:editId="5C44980B">
            <wp:extent cx="5806830" cy="383376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140571" cy="40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471C31" w:rsidRDefault="000002C0" w:rsidP="000002C0">
      <w:pPr>
        <w:spacing w:after="0" w:line="240" w:lineRule="auto"/>
        <w:jc w:val="both"/>
        <w:rPr>
          <w:szCs w:val="28"/>
        </w:rPr>
      </w:pPr>
      <w:r w:rsidRPr="00471C31">
        <w:rPr>
          <w:szCs w:val="28"/>
        </w:rPr>
        <w:t>Основное предположение модели состоит в том, что изменение</w:t>
      </w:r>
      <w:r>
        <w:rPr>
          <w:szCs w:val="28"/>
        </w:rPr>
        <w:t xml:space="preserve"> </w:t>
      </w:r>
      <w:r w:rsidRPr="00471C31">
        <w:rPr>
          <w:szCs w:val="28"/>
        </w:rPr>
        <w:t>цены пропорционально превышению спроса над предложением: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4E89BE21" wp14:editId="154FD38E">
            <wp:extent cx="2149231" cy="383791"/>
            <wp:effectExtent l="0" t="0" r="381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239747" cy="39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471C31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471C31">
        <w:rPr>
          <w:szCs w:val="28"/>
        </w:rPr>
        <w:t>т. е. в случае действительного превышения спроса над предложением цена возрастает, в противном случае — падает.</w:t>
      </w:r>
    </w:p>
    <w:p w:rsidR="000002C0" w:rsidRPr="00471C31" w:rsidRDefault="000002C0" w:rsidP="000002C0">
      <w:pPr>
        <w:spacing w:after="0" w:line="240" w:lineRule="auto"/>
        <w:jc w:val="both"/>
        <w:rPr>
          <w:szCs w:val="28"/>
        </w:rPr>
      </w:pPr>
      <w:r w:rsidRPr="00471C31">
        <w:rPr>
          <w:szCs w:val="28"/>
        </w:rPr>
        <w:t>Из основного предположения модели вытекает следующее дифференциальное уравнение для цены: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3273A0B7" wp14:editId="18E953D1">
            <wp:extent cx="3063631" cy="578185"/>
            <wp:effectExtent l="0" t="0" r="381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118701" cy="588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471C31">
        <w:rPr>
          <w:szCs w:val="28"/>
        </w:rPr>
        <w:t xml:space="preserve"> т. е. процесс описывается уравнением инерционного звена с 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4A412967" wp14:editId="40DE4243">
            <wp:extent cx="914400" cy="487680"/>
            <wp:effectExtent l="0" t="0" r="0" b="762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49674" cy="506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71C31">
        <w:rPr>
          <w:szCs w:val="28"/>
        </w:rPr>
        <w:t>и</w:t>
      </w:r>
      <w:r>
        <w:rPr>
          <w:szCs w:val="28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29A0E91F" wp14:editId="1D1C0981">
            <wp:extent cx="930030" cy="496016"/>
            <wp:effectExtent l="0" t="0" r="381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980169" cy="522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471C31">
        <w:rPr>
          <w:szCs w:val="28"/>
        </w:rPr>
        <w:t xml:space="preserve"> </w:t>
      </w:r>
      <w:r>
        <w:rPr>
          <w:szCs w:val="28"/>
        </w:rPr>
        <w:t xml:space="preserve">где </w:t>
      </w:r>
      <w:proofErr w:type="spellStart"/>
      <w:r w:rsidRPr="00942540">
        <w:rPr>
          <w:i/>
          <w:szCs w:val="28"/>
          <w:lang w:val="en-US"/>
        </w:rPr>
        <w:t>p</w:t>
      </w:r>
      <w:r w:rsidRPr="00942540">
        <w:rPr>
          <w:i/>
          <w:szCs w:val="28"/>
          <w:vertAlign w:val="subscript"/>
          <w:lang w:val="en-US"/>
        </w:rPr>
        <w:t>E</w:t>
      </w:r>
      <w:proofErr w:type="spellEnd"/>
      <w:r w:rsidRPr="00942540">
        <w:rPr>
          <w:szCs w:val="28"/>
        </w:rPr>
        <w:t xml:space="preserve"> – </w:t>
      </w:r>
      <w:r w:rsidRPr="00471C31">
        <w:rPr>
          <w:szCs w:val="28"/>
        </w:rPr>
        <w:t>равновесная цена (точка пересечения прямых</w:t>
      </w:r>
      <w:r>
        <w:rPr>
          <w:szCs w:val="28"/>
        </w:rPr>
        <w:t xml:space="preserve"> </w:t>
      </w:r>
      <w:r w:rsidRPr="00471C31">
        <w:rPr>
          <w:szCs w:val="28"/>
        </w:rPr>
        <w:t>спроса и предложения). Таким образом, цена как выход инерционного</w:t>
      </w:r>
      <w:r>
        <w:rPr>
          <w:szCs w:val="28"/>
        </w:rPr>
        <w:t xml:space="preserve"> </w:t>
      </w:r>
      <w:r w:rsidRPr="00471C31">
        <w:rPr>
          <w:szCs w:val="28"/>
        </w:rPr>
        <w:t xml:space="preserve">звена ведёт себя точно так, как это показано на рис. </w:t>
      </w:r>
      <w:r>
        <w:rPr>
          <w:szCs w:val="28"/>
        </w:rPr>
        <w:t>выше.</w:t>
      </w:r>
    </w:p>
    <w:p w:rsidR="000002C0" w:rsidRDefault="000002C0" w:rsidP="000002C0">
      <w:pPr>
        <w:pStyle w:val="2"/>
        <w:numPr>
          <w:ilvl w:val="1"/>
          <w:numId w:val="37"/>
        </w:numPr>
        <w:jc w:val="both"/>
      </w:pPr>
      <w:r>
        <w:t>Звено второго порядка</w:t>
      </w:r>
    </w:p>
    <w:p w:rsidR="000002C0" w:rsidRPr="006A453B" w:rsidRDefault="000002C0" w:rsidP="000002C0">
      <w:r w:rsidRPr="006A453B">
        <w:t>Его динамические свойства описываются дифференциальным</w:t>
      </w:r>
      <w:r>
        <w:t xml:space="preserve"> </w:t>
      </w:r>
      <w:r w:rsidRPr="006A453B">
        <w:t>уравнением второго порядка</w:t>
      </w:r>
    </w:p>
    <w:p w:rsidR="000002C0" w:rsidRDefault="000002C0" w:rsidP="000002C0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57A55907" wp14:editId="7D554019">
            <wp:extent cx="2016369" cy="602009"/>
            <wp:effectExtent l="0" t="0" r="3175" b="762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65081" cy="616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443859" w:rsidRDefault="000002C0" w:rsidP="000002C0">
      <w:pPr>
        <w:ind w:firstLine="0"/>
        <w:jc w:val="center"/>
        <w:rPr>
          <w:rFonts w:eastAsiaTheme="minorEastAsia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  <m:sup>
              <m:r>
                <w:rPr>
                  <w:rFonts w:ascii="Cambria Math" w:hAnsi="Cambria Math"/>
                </w:rPr>
                <m:t>2</m:t>
              </m:r>
            </m:sup>
          </m:sSubSup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y</m:t>
              </m:r>
            </m:num>
            <m:den>
              <m:r>
                <w:rPr>
                  <w:rFonts w:ascii="Cambria Math" w:hAnsi="Cambria Math"/>
                </w:rPr>
                <m:t>d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dy</m:t>
              </m:r>
            </m:num>
            <m:den>
              <m:r>
                <w:rPr>
                  <w:rFonts w:ascii="Cambria Math" w:hAnsi="Cambria Math"/>
                </w:rPr>
                <m:t>dt</m:t>
              </m:r>
            </m:den>
          </m:f>
          <m:r>
            <w:rPr>
              <w:rFonts w:ascii="Cambria Math" w:hAnsi="Cambria Math"/>
            </w:rPr>
            <m:t>+y=kx</m:t>
          </m:r>
        </m:oMath>
      </m:oMathPara>
    </w:p>
    <w:p w:rsidR="000002C0" w:rsidRPr="00443859" w:rsidRDefault="000002C0" w:rsidP="000002C0">
      <w:pPr>
        <w:ind w:firstLine="0"/>
        <w:jc w:val="both"/>
        <w:rPr>
          <w:rFonts w:eastAsiaTheme="minorEastAsia"/>
        </w:rPr>
      </w:pPr>
      <w:r w:rsidRPr="006A453B">
        <w:t>Звену соответствует передаточная функция:</w:t>
      </w:r>
    </w:p>
    <w:p w:rsidR="000002C0" w:rsidRDefault="000002C0" w:rsidP="000002C0">
      <w:pPr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4A890820" wp14:editId="06099602">
            <wp:extent cx="1742830" cy="559427"/>
            <wp:effectExtent l="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781043" cy="571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r w:rsidRPr="006A453B">
        <w:t>Характеристическое уравнение звена и его корни имеют вид</w:t>
      </w:r>
    </w:p>
    <w:p w:rsidR="000002C0" w:rsidRPr="006A453B" w:rsidRDefault="000002C0" w:rsidP="000002C0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38CC9129" wp14:editId="1AE9A1D8">
            <wp:extent cx="3227754" cy="624298"/>
            <wp:effectExtent l="0" t="0" r="0" b="4445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288984" cy="636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6A453B" w:rsidRDefault="000002C0" w:rsidP="000002C0">
      <w:r w:rsidRPr="006A453B">
        <w:t>Возможны два случая:</w:t>
      </w:r>
    </w:p>
    <w:p w:rsidR="000002C0" w:rsidRPr="004A30B8" w:rsidRDefault="000002C0" w:rsidP="000002C0">
      <w:pPr>
        <w:pStyle w:val="a5"/>
        <w:numPr>
          <w:ilvl w:val="0"/>
          <w:numId w:val="40"/>
        </w:numPr>
        <w:rPr>
          <w:sz w:val="28"/>
          <w:szCs w:val="28"/>
          <w:lang w:val="ru-RU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T</m:t>
            </m:r>
          </m:e>
          <m:sub>
            <m:r>
              <w:rPr>
                <w:rFonts w:ascii="Cambria Math" w:hAnsi="Cambria Math"/>
                <w:sz w:val="28"/>
                <w:szCs w:val="28"/>
                <w:lang w:val="ru-RU"/>
              </w:rPr>
              <m:t>1</m:t>
            </m:r>
          </m:sub>
          <m:sup>
            <m:r>
              <w:rPr>
                <w:rFonts w:ascii="Cambria Math" w:hAnsi="Cambria Math"/>
                <w:sz w:val="28"/>
                <w:szCs w:val="28"/>
                <w:lang w:val="ru-RU"/>
              </w:rPr>
              <m:t>2</m:t>
            </m:r>
          </m:sup>
        </m:sSubSup>
        <m:r>
          <w:rPr>
            <w:rFonts w:ascii="Cambria Math" w:hAnsi="Cambria Math"/>
            <w:sz w:val="28"/>
            <w:szCs w:val="28"/>
            <w:lang w:val="ru-RU"/>
          </w:rPr>
          <m:t>-4</m:t>
        </m:r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T</m:t>
            </m:r>
          </m:e>
          <m:sub>
            <m:r>
              <w:rPr>
                <w:rFonts w:ascii="Cambria Math" w:hAnsi="Cambria Math"/>
                <w:sz w:val="28"/>
                <w:szCs w:val="28"/>
                <w:lang w:val="ru-RU"/>
              </w:rPr>
              <m:t>2</m:t>
            </m:r>
          </m:sub>
          <m:sup>
            <m:r>
              <w:rPr>
                <w:rFonts w:ascii="Cambria Math" w:hAnsi="Cambria Math"/>
                <w:sz w:val="28"/>
                <w:szCs w:val="28"/>
                <w:lang w:val="ru-RU"/>
              </w:rPr>
              <m:t>2</m:t>
            </m:r>
          </m:sup>
        </m:sSubSup>
        <m:r>
          <w:rPr>
            <w:rFonts w:ascii="Cambria Math" w:hAnsi="Cambria Math"/>
            <w:sz w:val="28"/>
            <w:szCs w:val="28"/>
            <w:lang w:val="ru-RU"/>
          </w:rPr>
          <m:t xml:space="preserve">,&lt;0 </m:t>
        </m:r>
      </m:oMath>
      <w:r w:rsidRPr="004A30B8">
        <w:rPr>
          <w:sz w:val="28"/>
          <w:szCs w:val="28"/>
          <w:lang w:val="ru-RU"/>
        </w:rPr>
        <w:t xml:space="preserve">  корни комплексные, а звено называется </w:t>
      </w:r>
      <w:r w:rsidRPr="004A30B8">
        <w:rPr>
          <w:i/>
          <w:sz w:val="28"/>
          <w:szCs w:val="28"/>
          <w:lang w:val="ru-RU"/>
        </w:rPr>
        <w:t>колебательным</w:t>
      </w:r>
      <w:r w:rsidRPr="004A30B8">
        <w:rPr>
          <w:sz w:val="28"/>
          <w:szCs w:val="28"/>
          <w:lang w:val="ru-RU"/>
        </w:rPr>
        <w:t>;</w:t>
      </w:r>
    </w:p>
    <w:p w:rsidR="000002C0" w:rsidRPr="004A30B8" w:rsidRDefault="000002C0" w:rsidP="000002C0">
      <w:pPr>
        <w:pStyle w:val="a5"/>
        <w:numPr>
          <w:ilvl w:val="0"/>
          <w:numId w:val="40"/>
        </w:numPr>
        <w:rPr>
          <w:sz w:val="28"/>
          <w:szCs w:val="28"/>
          <w:lang w:val="ru-RU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T</m:t>
            </m:r>
          </m:e>
          <m:sub>
            <m:r>
              <w:rPr>
                <w:rFonts w:ascii="Cambria Math" w:hAnsi="Cambria Math"/>
                <w:sz w:val="28"/>
                <w:szCs w:val="28"/>
                <w:lang w:val="ru-RU"/>
              </w:rPr>
              <m:t>1</m:t>
            </m:r>
          </m:sub>
          <m:sup>
            <m:r>
              <w:rPr>
                <w:rFonts w:ascii="Cambria Math" w:hAnsi="Cambria Math"/>
                <w:sz w:val="28"/>
                <w:szCs w:val="28"/>
                <w:lang w:val="ru-RU"/>
              </w:rPr>
              <m:t>2</m:t>
            </m:r>
          </m:sup>
        </m:sSubSup>
        <m:r>
          <w:rPr>
            <w:rFonts w:ascii="Cambria Math" w:hAnsi="Cambria Math"/>
            <w:sz w:val="28"/>
            <w:szCs w:val="28"/>
            <w:lang w:val="ru-RU"/>
          </w:rPr>
          <m:t>-4</m:t>
        </m:r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T</m:t>
            </m:r>
          </m:e>
          <m:sub>
            <m:r>
              <w:rPr>
                <w:rFonts w:ascii="Cambria Math" w:hAnsi="Cambria Math"/>
                <w:sz w:val="28"/>
                <w:szCs w:val="28"/>
                <w:lang w:val="ru-RU"/>
              </w:rPr>
              <m:t>2</m:t>
            </m:r>
          </m:sub>
          <m:sup>
            <m:r>
              <w:rPr>
                <w:rFonts w:ascii="Cambria Math" w:hAnsi="Cambria Math"/>
                <w:sz w:val="28"/>
                <w:szCs w:val="28"/>
                <w:lang w:val="ru-RU"/>
              </w:rPr>
              <m:t>2</m:t>
            </m:r>
          </m:sup>
        </m:sSubSup>
        <m:r>
          <w:rPr>
            <w:rFonts w:ascii="Cambria Math" w:hAnsi="Cambria Math"/>
            <w:sz w:val="28"/>
            <w:szCs w:val="28"/>
            <w:lang w:val="ru-RU"/>
          </w:rPr>
          <m:t xml:space="preserve">,≥0 </m:t>
        </m:r>
      </m:oMath>
      <w:r w:rsidRPr="004A30B8">
        <w:rPr>
          <w:sz w:val="28"/>
          <w:szCs w:val="28"/>
          <w:lang w:val="ru-RU"/>
        </w:rPr>
        <w:t>- корни действительные отрицательные, а звено является апериодическим второго порядка.</w:t>
      </w:r>
    </w:p>
    <w:p w:rsidR="000002C0" w:rsidRPr="006A453B" w:rsidRDefault="000002C0" w:rsidP="000002C0"/>
    <w:p w:rsidR="000002C0" w:rsidRPr="005F3556" w:rsidRDefault="000002C0" w:rsidP="000002C0">
      <w:pPr>
        <w:pStyle w:val="2"/>
        <w:numPr>
          <w:ilvl w:val="2"/>
          <w:numId w:val="37"/>
        </w:numPr>
        <w:jc w:val="both"/>
      </w:pPr>
      <w:r w:rsidRPr="005F3556">
        <w:t>Колебательное звено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5F3556">
        <w:rPr>
          <w:szCs w:val="28"/>
        </w:rPr>
        <w:t>Колебательное звено - это звено второго порядка с передаточной функцией</w:t>
      </w:r>
      <w:r>
        <w:rPr>
          <w:szCs w:val="28"/>
        </w:rPr>
        <w:t>,</w:t>
      </w:r>
      <w:r w:rsidRPr="005F3556">
        <w:rPr>
          <w:szCs w:val="28"/>
        </w:rPr>
        <w:t xml:space="preserve"> знаменатель которой имеет комплексно-сопряжённые корни</w:t>
      </w:r>
      <w:r>
        <w:rPr>
          <w:szCs w:val="28"/>
        </w:rPr>
        <w:t>.</w:t>
      </w:r>
      <w:r w:rsidRPr="005F3556">
        <w:rPr>
          <w:szCs w:val="28"/>
        </w:rPr>
        <w:t xml:space="preserve"> </w:t>
      </w:r>
      <w:r>
        <w:rPr>
          <w:szCs w:val="28"/>
        </w:rPr>
        <w:t>Используя преобразование Лапласа или операторное представление, н</w:t>
      </w:r>
      <w:r w:rsidRPr="005F3556">
        <w:rPr>
          <w:szCs w:val="28"/>
        </w:rPr>
        <w:t>есложно представить передаточную функцию колебательного звена в форме</w:t>
      </w:r>
    </w:p>
    <w:p w:rsidR="000002C0" w:rsidRPr="00471C31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0FF2AE0B" wp14:editId="6C0B95EA">
            <wp:extent cx="1766277" cy="489740"/>
            <wp:effectExtent l="0" t="0" r="5715" b="5715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825032" cy="506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Cs w:val="28"/>
        </w:rPr>
        <w:tab/>
      </w:r>
    </w:p>
    <w:p w:rsidR="000002C0" w:rsidRPr="00190573" w:rsidRDefault="000002C0" w:rsidP="000002C0">
      <w:pPr>
        <w:spacing w:after="0" w:line="240" w:lineRule="auto"/>
        <w:ind w:firstLine="0"/>
        <w:jc w:val="both"/>
        <w:rPr>
          <w:rFonts w:eastAsiaTheme="minorEastAsia"/>
          <w:szCs w:val="28"/>
        </w:rPr>
      </w:pPr>
      <w:r w:rsidRPr="005F3556">
        <w:rPr>
          <w:szCs w:val="28"/>
        </w:rPr>
        <w:t xml:space="preserve">где </w:t>
      </w:r>
      <w:r w:rsidRPr="005F3556">
        <w:rPr>
          <w:i/>
          <w:szCs w:val="28"/>
          <w:lang w:val="en-US"/>
        </w:rPr>
        <w:t>k</w:t>
      </w:r>
      <w:r w:rsidRPr="005F3556">
        <w:rPr>
          <w:szCs w:val="28"/>
        </w:rPr>
        <w:t xml:space="preserve">- коэффициент, </w:t>
      </w:r>
      <w:r w:rsidRPr="005F3556">
        <w:rPr>
          <w:i/>
          <w:szCs w:val="28"/>
        </w:rPr>
        <w:t>Т</w:t>
      </w:r>
      <w:r w:rsidRPr="004A30B8">
        <w:rPr>
          <w:i/>
          <w:szCs w:val="28"/>
        </w:rPr>
        <w:t xml:space="preserve"> </w:t>
      </w:r>
      <w:r w:rsidRPr="004A30B8">
        <w:rPr>
          <w:szCs w:val="28"/>
        </w:rPr>
        <w:t>=</w:t>
      </w:r>
      <w:r w:rsidRPr="005F3556">
        <w:rPr>
          <w:szCs w:val="28"/>
        </w:rPr>
        <w:t xml:space="preserve"> </w:t>
      </w:r>
      <w:r w:rsidRPr="004A30B8">
        <w:rPr>
          <w:i/>
          <w:szCs w:val="28"/>
          <w:lang w:val="en-US"/>
        </w:rPr>
        <w:t>T</w:t>
      </w:r>
      <w:r w:rsidRPr="004A30B8">
        <w:rPr>
          <w:szCs w:val="28"/>
          <w:vertAlign w:val="subscript"/>
        </w:rPr>
        <w:t>2</w:t>
      </w:r>
      <w:r>
        <w:rPr>
          <w:szCs w:val="28"/>
          <w:vertAlign w:val="subscript"/>
        </w:rPr>
        <w:t xml:space="preserve"> </w:t>
      </w:r>
      <w:r>
        <w:rPr>
          <w:szCs w:val="28"/>
        </w:rPr>
        <w:t xml:space="preserve">– </w:t>
      </w:r>
      <w:r w:rsidRPr="005F3556">
        <w:rPr>
          <w:szCs w:val="28"/>
        </w:rPr>
        <w:t xml:space="preserve">постоянная времени (в секундах), </w:t>
      </w:r>
      <m:oMath>
        <m:r>
          <w:rPr>
            <w:rFonts w:ascii="Cambria Math" w:hAnsi="Cambria Math"/>
            <w:szCs w:val="28"/>
          </w:rPr>
          <m:t>ξ=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</w:rPr>
                  <m:t>T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1</m:t>
                </m:r>
              </m:sub>
            </m:sSub>
          </m:num>
          <m:den>
            <m:r>
              <w:rPr>
                <w:rFonts w:ascii="Cambria Math" w:hAnsi="Cambria Math"/>
                <w:szCs w:val="28"/>
              </w:rPr>
              <m:t>2T</m:t>
            </m:r>
          </m:den>
        </m:f>
      </m:oMath>
      <w:r w:rsidRPr="005F3556">
        <w:rPr>
          <w:szCs w:val="28"/>
        </w:rPr>
        <w:t xml:space="preserve">- параметр затухания (0 </w:t>
      </w:r>
      <w:proofErr w:type="gramStart"/>
      <w:r w:rsidRPr="005F3556">
        <w:rPr>
          <w:szCs w:val="28"/>
        </w:rPr>
        <w:t xml:space="preserve">&lt; </w:t>
      </w:r>
      <w:r w:rsidRPr="005F3556">
        <w:rPr>
          <w:rFonts w:cs="Times New Roman"/>
          <w:i/>
          <w:szCs w:val="28"/>
        </w:rPr>
        <w:t>ξ</w:t>
      </w:r>
      <w:proofErr w:type="gramEnd"/>
      <w:r>
        <w:rPr>
          <w:szCs w:val="28"/>
        </w:rPr>
        <w:t xml:space="preserve"> </w:t>
      </w:r>
      <w:r w:rsidRPr="005F3556">
        <w:rPr>
          <w:szCs w:val="28"/>
        </w:rPr>
        <w:t xml:space="preserve">&lt; 1). Постоянная времени определяет инерционность объекта, чем она больше, тем медленнее изменяется выход при изменении входа. Чем больше </w:t>
      </w:r>
      <w:r w:rsidRPr="005F3556">
        <w:rPr>
          <w:rFonts w:cs="Times New Roman"/>
          <w:i/>
          <w:szCs w:val="28"/>
        </w:rPr>
        <w:t>ξ</w:t>
      </w:r>
      <w:r w:rsidRPr="005F3556">
        <w:rPr>
          <w:szCs w:val="28"/>
        </w:rPr>
        <w:t>, тем быстрее затухают колеба</w:t>
      </w:r>
      <w:r>
        <w:rPr>
          <w:szCs w:val="28"/>
        </w:rPr>
        <w:t xml:space="preserve">ния. </w:t>
      </w:r>
    </w:p>
    <w:p w:rsidR="000002C0" w:rsidRPr="005F3556" w:rsidRDefault="000002C0" w:rsidP="000002C0">
      <w:pPr>
        <w:spacing w:after="0" w:line="240" w:lineRule="auto"/>
        <w:jc w:val="both"/>
        <w:rPr>
          <w:szCs w:val="28"/>
        </w:rPr>
      </w:pPr>
      <w:r w:rsidRPr="005F3556">
        <w:rPr>
          <w:szCs w:val="28"/>
        </w:rPr>
        <w:t xml:space="preserve">При </w:t>
      </w:r>
      <w:r w:rsidRPr="005F3556">
        <w:rPr>
          <w:rFonts w:cs="Times New Roman"/>
          <w:i/>
          <w:szCs w:val="28"/>
        </w:rPr>
        <w:t>ξ</w:t>
      </w:r>
      <w:r w:rsidRPr="005F3556">
        <w:rPr>
          <w:szCs w:val="28"/>
        </w:rPr>
        <w:t xml:space="preserve">, = 0 получается </w:t>
      </w:r>
      <w:r w:rsidRPr="00F42199">
        <w:rPr>
          <w:b/>
          <w:szCs w:val="28"/>
        </w:rPr>
        <w:t>консервативное</w:t>
      </w:r>
      <w:r w:rsidRPr="005F3556">
        <w:rPr>
          <w:szCs w:val="28"/>
        </w:rPr>
        <w:t xml:space="preserve"> звено, которое даёт незатухающие колебания</w:t>
      </w:r>
      <w:r>
        <w:rPr>
          <w:szCs w:val="28"/>
        </w:rPr>
        <w:t xml:space="preserve"> </w:t>
      </w:r>
      <w:r w:rsidRPr="005F3556">
        <w:rPr>
          <w:szCs w:val="28"/>
        </w:rPr>
        <w:t xml:space="preserve">на выходе. Если </w:t>
      </w:r>
      <w:r w:rsidRPr="005F3556">
        <w:rPr>
          <w:rFonts w:cs="Times New Roman"/>
          <w:i/>
          <w:szCs w:val="28"/>
        </w:rPr>
        <w:t>ξ</w:t>
      </w:r>
      <w:r w:rsidRPr="005F3556">
        <w:rPr>
          <w:szCs w:val="28"/>
        </w:rPr>
        <w:t xml:space="preserve">,&gt; 1, модель представляет </w:t>
      </w:r>
      <w:r w:rsidRPr="00F42199">
        <w:rPr>
          <w:b/>
          <w:szCs w:val="28"/>
        </w:rPr>
        <w:t>апериодическое</w:t>
      </w:r>
      <w:r w:rsidRPr="005F3556">
        <w:rPr>
          <w:szCs w:val="28"/>
        </w:rPr>
        <w:t xml:space="preserve"> звено второго порядка, то есть</w:t>
      </w:r>
      <w:r>
        <w:rPr>
          <w:szCs w:val="28"/>
        </w:rPr>
        <w:t xml:space="preserve"> </w:t>
      </w:r>
      <w:r w:rsidRPr="005F3556">
        <w:rPr>
          <w:szCs w:val="28"/>
        </w:rPr>
        <w:t>последовательное соединение двух апериодических звеньев.</w:t>
      </w:r>
    </w:p>
    <w:p w:rsidR="000002C0" w:rsidRPr="005F3556" w:rsidRDefault="000002C0" w:rsidP="000002C0">
      <w:pPr>
        <w:spacing w:after="0" w:line="240" w:lineRule="auto"/>
        <w:jc w:val="both"/>
        <w:rPr>
          <w:szCs w:val="28"/>
        </w:rPr>
      </w:pPr>
      <w:r w:rsidRPr="005F3556">
        <w:rPr>
          <w:szCs w:val="28"/>
        </w:rPr>
        <w:t>Колебательное звено относится к позиционным звеньям, его статический коэффициент</w:t>
      </w:r>
      <w:r>
        <w:rPr>
          <w:szCs w:val="28"/>
        </w:rPr>
        <w:t xml:space="preserve"> </w:t>
      </w:r>
      <w:r w:rsidRPr="005F3556">
        <w:rPr>
          <w:szCs w:val="28"/>
        </w:rPr>
        <w:t xml:space="preserve">усиления равен </w:t>
      </w:r>
      <w:r w:rsidRPr="0079686C">
        <w:rPr>
          <w:i/>
          <w:szCs w:val="28"/>
          <w:lang w:val="en-US"/>
        </w:rPr>
        <w:t>W</w:t>
      </w:r>
      <w:r w:rsidRPr="005F3556">
        <w:rPr>
          <w:szCs w:val="28"/>
        </w:rPr>
        <w:t xml:space="preserve">(0) = </w:t>
      </w:r>
      <w:proofErr w:type="gramStart"/>
      <w:r w:rsidRPr="005F3556">
        <w:rPr>
          <w:i/>
          <w:szCs w:val="28"/>
          <w:lang w:val="en-US"/>
        </w:rPr>
        <w:t>k</w:t>
      </w:r>
      <w:r w:rsidRPr="005F3556">
        <w:rPr>
          <w:szCs w:val="28"/>
        </w:rPr>
        <w:t xml:space="preserve"> .</w:t>
      </w:r>
      <w:proofErr w:type="gramEnd"/>
    </w:p>
    <w:p w:rsidR="000002C0" w:rsidRDefault="000002C0" w:rsidP="000002C0">
      <w:pPr>
        <w:spacing w:after="0" w:line="240" w:lineRule="auto"/>
        <w:jc w:val="both"/>
        <w:rPr>
          <w:noProof/>
          <w:lang w:eastAsia="ru-RU"/>
        </w:rPr>
      </w:pPr>
      <w:r w:rsidRPr="005F3556">
        <w:rPr>
          <w:szCs w:val="28"/>
        </w:rPr>
        <w:t>Переходная и импульсная характеристики отличаются выраженной колебательностью</w:t>
      </w:r>
      <w:r>
        <w:rPr>
          <w:szCs w:val="28"/>
        </w:rPr>
        <w:t xml:space="preserve"> </w:t>
      </w:r>
      <w:r w:rsidRPr="005F3556">
        <w:rPr>
          <w:szCs w:val="28"/>
        </w:rPr>
        <w:t>особенно при малых значениях параметра затухания На следующих двух графиках синие</w:t>
      </w:r>
      <w:r>
        <w:rPr>
          <w:szCs w:val="28"/>
        </w:rPr>
        <w:t xml:space="preserve"> </w:t>
      </w:r>
      <w:r w:rsidRPr="005F3556">
        <w:rPr>
          <w:szCs w:val="28"/>
        </w:rPr>
        <w:t xml:space="preserve">линии соответствуют </w:t>
      </w:r>
      <w:proofErr w:type="gramStart"/>
      <w:r w:rsidRPr="005F3556">
        <w:rPr>
          <w:rFonts w:cs="Times New Roman"/>
          <w:i/>
          <w:szCs w:val="28"/>
        </w:rPr>
        <w:t>ξ</w:t>
      </w:r>
      <w:r w:rsidRPr="005F3556">
        <w:rPr>
          <w:szCs w:val="28"/>
        </w:rPr>
        <w:t>,=</w:t>
      </w:r>
      <w:proofErr w:type="gramEnd"/>
      <w:r w:rsidRPr="005F3556">
        <w:rPr>
          <w:szCs w:val="28"/>
        </w:rPr>
        <w:t xml:space="preserve"> 0,5, а красные - </w:t>
      </w:r>
      <w:r w:rsidRPr="005F3556">
        <w:rPr>
          <w:rFonts w:cs="Times New Roman"/>
          <w:i/>
          <w:szCs w:val="28"/>
        </w:rPr>
        <w:t>ξ</w:t>
      </w:r>
      <w:r w:rsidRPr="005F3556">
        <w:rPr>
          <w:szCs w:val="28"/>
        </w:rPr>
        <w:t xml:space="preserve">,= </w:t>
      </w:r>
      <w:r w:rsidRPr="005F3556">
        <w:rPr>
          <w:szCs w:val="28"/>
        </w:rPr>
        <w:lastRenderedPageBreak/>
        <w:t>0,25 .</w:t>
      </w:r>
      <w:r w:rsidRPr="00017BA3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3831B83" wp14:editId="27C31A7A">
            <wp:extent cx="5884985" cy="2092162"/>
            <wp:effectExtent l="0" t="0" r="1905" b="381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912434" cy="210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5F3556" w:rsidRDefault="000002C0" w:rsidP="000002C0">
      <w:pPr>
        <w:spacing w:after="0" w:line="240" w:lineRule="auto"/>
        <w:jc w:val="center"/>
        <w:rPr>
          <w:szCs w:val="28"/>
        </w:rPr>
      </w:pPr>
    </w:p>
    <w:p w:rsidR="000002C0" w:rsidRDefault="000002C0" w:rsidP="000002C0">
      <w:pPr>
        <w:spacing w:after="0" w:line="240" w:lineRule="auto"/>
        <w:ind w:firstLine="0"/>
        <w:jc w:val="both"/>
        <w:rPr>
          <w:b/>
          <w:szCs w:val="28"/>
        </w:rPr>
      </w:pPr>
      <w:r w:rsidRPr="00017BA3">
        <w:rPr>
          <w:szCs w:val="28"/>
        </w:rPr>
        <w:t xml:space="preserve">О </w:t>
      </w:r>
      <w:r w:rsidRPr="00017BA3">
        <w:rPr>
          <w:b/>
          <w:szCs w:val="28"/>
        </w:rPr>
        <w:t>Пример 3.3. Од</w:t>
      </w:r>
      <w:r>
        <w:rPr>
          <w:b/>
          <w:szCs w:val="28"/>
        </w:rPr>
        <w:t>н</w:t>
      </w:r>
      <w:r w:rsidRPr="00017BA3">
        <w:rPr>
          <w:b/>
          <w:szCs w:val="28"/>
        </w:rPr>
        <w:t>ономенклатурная система управления запасами</w:t>
      </w:r>
      <w:r>
        <w:rPr>
          <w:b/>
          <w:szCs w:val="28"/>
        </w:rPr>
        <w:t xml:space="preserve"> </w:t>
      </w:r>
    </w:p>
    <w:p w:rsidR="000002C0" w:rsidRPr="00017BA3" w:rsidRDefault="000002C0" w:rsidP="000002C0">
      <w:pPr>
        <w:spacing w:after="0" w:line="240" w:lineRule="auto"/>
        <w:jc w:val="both"/>
        <w:rPr>
          <w:szCs w:val="28"/>
        </w:rPr>
      </w:pPr>
      <w:r w:rsidRPr="00017BA3">
        <w:rPr>
          <w:szCs w:val="28"/>
        </w:rPr>
        <w:t xml:space="preserve">Пусть </w:t>
      </w:r>
      <w:r w:rsidRPr="00017BA3">
        <w:rPr>
          <w:i/>
          <w:szCs w:val="28"/>
          <w:lang w:val="en-US"/>
        </w:rPr>
        <w:t>x</w:t>
      </w:r>
      <w:r w:rsidRPr="00017BA3">
        <w:rPr>
          <w:szCs w:val="28"/>
        </w:rPr>
        <w:t>(</w:t>
      </w:r>
      <w:r w:rsidRPr="00017BA3">
        <w:rPr>
          <w:i/>
          <w:szCs w:val="28"/>
          <w:lang w:val="en-US"/>
        </w:rPr>
        <w:t>t</w:t>
      </w:r>
      <w:r w:rsidRPr="00017BA3">
        <w:rPr>
          <w:szCs w:val="28"/>
        </w:rPr>
        <w:t>) и</w:t>
      </w:r>
      <w:r w:rsidRPr="00E24B1D">
        <w:rPr>
          <w:szCs w:val="28"/>
        </w:rPr>
        <w:t xml:space="preserve"> </w:t>
      </w:r>
      <m:oMath>
        <m:acc>
          <m:accPr>
            <m:chr m:val="̃"/>
            <m:ctrlPr>
              <w:rPr>
                <w:rFonts w:ascii="Cambria Math" w:hAnsi="Cambria Math"/>
                <w:i/>
                <w:szCs w:val="28"/>
              </w:rPr>
            </m:ctrlPr>
          </m:accPr>
          <m:e>
            <m:r>
              <w:rPr>
                <w:rFonts w:ascii="Cambria Math" w:hAnsi="Cambria Math"/>
                <w:szCs w:val="28"/>
              </w:rPr>
              <m:t>x</m:t>
            </m:r>
          </m:e>
        </m:acc>
        <m:r>
          <w:rPr>
            <w:rFonts w:ascii="Cambria Math" w:hAnsi="Cambria Math"/>
            <w:szCs w:val="28"/>
          </w:rPr>
          <m:t>(t)</m:t>
        </m:r>
      </m:oMath>
      <w:r w:rsidRPr="00017BA3">
        <w:rPr>
          <w:szCs w:val="28"/>
        </w:rPr>
        <w:t xml:space="preserve">— фактические интенсивности расхода и </w:t>
      </w:r>
      <w:r>
        <w:rPr>
          <w:szCs w:val="28"/>
        </w:rPr>
        <w:t>поступления</w:t>
      </w:r>
      <w:r w:rsidRPr="00E24B1D">
        <w:rPr>
          <w:szCs w:val="28"/>
        </w:rPr>
        <w:t xml:space="preserve"> </w:t>
      </w:r>
      <w:r w:rsidRPr="00017BA3">
        <w:rPr>
          <w:szCs w:val="28"/>
        </w:rPr>
        <w:t xml:space="preserve">товара в систему управления запасами в момент </w:t>
      </w:r>
      <w:r w:rsidRPr="00852523">
        <w:rPr>
          <w:i/>
          <w:szCs w:val="28"/>
          <w:lang w:val="en-US"/>
        </w:rPr>
        <w:t>t</w:t>
      </w:r>
      <w:r w:rsidRPr="00017BA3">
        <w:rPr>
          <w:szCs w:val="28"/>
        </w:rPr>
        <w:t>. Поскольку интенсивность расхода заранее неизвестна, то всегда будет</w:t>
      </w:r>
      <w:r>
        <w:rPr>
          <w:szCs w:val="28"/>
        </w:rPr>
        <w:t xml:space="preserve"> </w:t>
      </w:r>
      <w:r w:rsidRPr="00017BA3">
        <w:rPr>
          <w:szCs w:val="28"/>
        </w:rPr>
        <w:t xml:space="preserve">образовываться запас </w:t>
      </w:r>
      <w:r w:rsidRPr="00852523">
        <w:rPr>
          <w:i/>
          <w:szCs w:val="28"/>
          <w:lang w:val="en-US"/>
        </w:rPr>
        <w:t>y</w:t>
      </w:r>
      <w:r w:rsidRPr="00017BA3">
        <w:rPr>
          <w:szCs w:val="28"/>
        </w:rPr>
        <w:t>(</w:t>
      </w:r>
      <w:r w:rsidRPr="00852523">
        <w:rPr>
          <w:i/>
          <w:szCs w:val="28"/>
          <w:lang w:val="en-US"/>
        </w:rPr>
        <w:t>t</w:t>
      </w:r>
      <w:r w:rsidRPr="00017BA3">
        <w:rPr>
          <w:szCs w:val="28"/>
        </w:rPr>
        <w:t xml:space="preserve">) (если </w:t>
      </w:r>
      <w:r w:rsidRPr="00852523">
        <w:rPr>
          <w:i/>
          <w:szCs w:val="28"/>
          <w:lang w:val="en-US"/>
        </w:rPr>
        <w:t>y</w:t>
      </w:r>
      <w:r w:rsidRPr="00017BA3">
        <w:rPr>
          <w:szCs w:val="28"/>
        </w:rPr>
        <w:t>(</w:t>
      </w:r>
      <w:r w:rsidRPr="00852523">
        <w:rPr>
          <w:i/>
          <w:szCs w:val="28"/>
          <w:lang w:val="en-US"/>
        </w:rPr>
        <w:t>t</w:t>
      </w:r>
      <w:r w:rsidRPr="00017BA3">
        <w:rPr>
          <w:szCs w:val="28"/>
        </w:rPr>
        <w:t>)&gt; 0, то это действительно запас,</w:t>
      </w:r>
      <w:r>
        <w:rPr>
          <w:szCs w:val="28"/>
        </w:rPr>
        <w:t xml:space="preserve"> </w:t>
      </w:r>
      <w:r w:rsidRPr="00017BA3">
        <w:rPr>
          <w:szCs w:val="28"/>
        </w:rPr>
        <w:t xml:space="preserve">если </w:t>
      </w:r>
      <w:r w:rsidRPr="00852523">
        <w:rPr>
          <w:i/>
          <w:szCs w:val="28"/>
          <w:lang w:val="en-US"/>
        </w:rPr>
        <w:t>y</w:t>
      </w:r>
      <w:r w:rsidRPr="00017BA3">
        <w:rPr>
          <w:szCs w:val="28"/>
        </w:rPr>
        <w:t>(</w:t>
      </w:r>
      <w:r w:rsidRPr="00852523">
        <w:rPr>
          <w:i/>
          <w:szCs w:val="28"/>
          <w:lang w:val="en-US"/>
        </w:rPr>
        <w:t>t</w:t>
      </w:r>
      <w:r w:rsidRPr="00017BA3">
        <w:rPr>
          <w:szCs w:val="28"/>
        </w:rPr>
        <w:t>)</w:t>
      </w:r>
      <w:r>
        <w:rPr>
          <w:szCs w:val="28"/>
        </w:rPr>
        <w:t xml:space="preserve"> </w:t>
      </w:r>
      <w:r w:rsidRPr="00017BA3">
        <w:rPr>
          <w:szCs w:val="28"/>
        </w:rPr>
        <w:t>&lt;0, то это — дефицит). Изменение запаса следующим образом связано с интенсивностями расхода и поставок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02DB8268" wp14:editId="3A267938">
            <wp:extent cx="2665047" cy="464910"/>
            <wp:effectExtent l="0" t="0" r="254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731463" cy="476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Cs w:val="28"/>
        </w:rPr>
        <w:tab/>
      </w:r>
      <w:r>
        <w:rPr>
          <w:szCs w:val="28"/>
        </w:rPr>
        <w:tab/>
        <w:t>(7.</w:t>
      </w:r>
      <w:r w:rsidRPr="00CA44EF">
        <w:rPr>
          <w:szCs w:val="28"/>
        </w:rPr>
        <w:t>2</w:t>
      </w:r>
      <w:r>
        <w:rPr>
          <w:szCs w:val="28"/>
        </w:rPr>
        <w:t>)</w:t>
      </w:r>
    </w:p>
    <w:p w:rsidR="000002C0" w:rsidRPr="00017BA3" w:rsidRDefault="000002C0" w:rsidP="000002C0">
      <w:pPr>
        <w:spacing w:after="0" w:line="240" w:lineRule="auto"/>
        <w:jc w:val="both"/>
        <w:rPr>
          <w:szCs w:val="28"/>
        </w:rPr>
      </w:pPr>
      <w:r w:rsidRPr="00017BA3">
        <w:rPr>
          <w:szCs w:val="28"/>
        </w:rPr>
        <w:t xml:space="preserve">Управлять интенсивностью поставок можно только по известному значению запаса </w:t>
      </w:r>
      <w:r w:rsidRPr="00852523">
        <w:rPr>
          <w:i/>
          <w:szCs w:val="28"/>
          <w:lang w:val="en-US"/>
        </w:rPr>
        <w:t>y</w:t>
      </w:r>
      <w:r w:rsidRPr="00017BA3">
        <w:rPr>
          <w:szCs w:val="28"/>
        </w:rPr>
        <w:t>(</w:t>
      </w:r>
      <w:r w:rsidRPr="00852523">
        <w:rPr>
          <w:i/>
          <w:szCs w:val="28"/>
          <w:lang w:val="en-US"/>
        </w:rPr>
        <w:t>t</w:t>
      </w:r>
      <w:r w:rsidRPr="00017BA3">
        <w:rPr>
          <w:szCs w:val="28"/>
        </w:rPr>
        <w:t>) (ведь интенсивность расхода неизв</w:t>
      </w:r>
      <w:r>
        <w:rPr>
          <w:szCs w:val="28"/>
        </w:rPr>
        <w:t>естна!</w:t>
      </w:r>
      <w:r w:rsidRPr="00017BA3">
        <w:rPr>
          <w:szCs w:val="28"/>
        </w:rPr>
        <w:t>).</w:t>
      </w:r>
    </w:p>
    <w:p w:rsidR="000002C0" w:rsidRPr="00017BA3" w:rsidRDefault="000002C0" w:rsidP="000002C0">
      <w:pPr>
        <w:spacing w:after="0" w:line="240" w:lineRule="auto"/>
        <w:jc w:val="both"/>
        <w:rPr>
          <w:szCs w:val="28"/>
        </w:rPr>
      </w:pPr>
      <w:r w:rsidRPr="00017BA3">
        <w:rPr>
          <w:szCs w:val="28"/>
        </w:rPr>
        <w:t>Имеется два варианта управления:</w:t>
      </w:r>
    </w:p>
    <w:p w:rsidR="000002C0" w:rsidRPr="00E24B1D" w:rsidRDefault="000002C0" w:rsidP="000002C0">
      <w:pPr>
        <w:pStyle w:val="a5"/>
        <w:numPr>
          <w:ilvl w:val="0"/>
          <w:numId w:val="35"/>
        </w:numPr>
        <w:jc w:val="both"/>
        <w:rPr>
          <w:sz w:val="28"/>
          <w:szCs w:val="28"/>
          <w:lang w:val="ru-RU"/>
        </w:rPr>
      </w:pPr>
      <w:r w:rsidRPr="00E24B1D">
        <w:rPr>
          <w:sz w:val="28"/>
          <w:szCs w:val="28"/>
          <w:lang w:val="ru-RU"/>
        </w:rPr>
        <w:t>изменение поставок пропорционально (с обратным знаком) величине запаса (при положительном запасе интенсивность поставок уменьшается, при отрицательном — увеличивается)</w:t>
      </w:r>
    </w:p>
    <w:p w:rsidR="000002C0" w:rsidRDefault="000002C0" w:rsidP="000002C0">
      <w:pPr>
        <w:pStyle w:val="a5"/>
        <w:ind w:left="1068" w:firstLine="0"/>
        <w:jc w:val="center"/>
        <w:rPr>
          <w:sz w:val="28"/>
          <w:szCs w:val="28"/>
        </w:rPr>
      </w:pPr>
      <w:r>
        <w:rPr>
          <w:noProof/>
          <w:lang w:val="ru-RU" w:eastAsia="ru-RU"/>
        </w:rPr>
        <w:drawing>
          <wp:inline distT="0" distB="0" distL="0" distR="0" wp14:anchorId="71051DFA" wp14:editId="6C5BFF59">
            <wp:extent cx="2133600" cy="294825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232133" cy="308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852523" w:rsidRDefault="000002C0" w:rsidP="000002C0">
      <w:pPr>
        <w:pStyle w:val="a5"/>
        <w:numPr>
          <w:ilvl w:val="0"/>
          <w:numId w:val="35"/>
        </w:numPr>
        <w:jc w:val="both"/>
        <w:rPr>
          <w:sz w:val="28"/>
          <w:szCs w:val="28"/>
          <w:lang w:val="ru-RU"/>
        </w:rPr>
      </w:pPr>
      <w:r w:rsidRPr="00852523">
        <w:rPr>
          <w:sz w:val="28"/>
          <w:szCs w:val="28"/>
          <w:lang w:val="ru-RU"/>
        </w:rPr>
        <w:t>изменение интенсивности поставок пропорционально (с обратным знаком) как запасу, так и скорости его изменения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205FD92B" wp14:editId="181B0663">
            <wp:extent cx="3516923" cy="476653"/>
            <wp:effectExtent l="0" t="0" r="0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673012" cy="497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E24B1D">
        <w:rPr>
          <w:szCs w:val="28"/>
        </w:rPr>
        <w:t>(при положительном запасе интенсивность поставок уменьшается, при отрицательном — увеличивается, при положительной скорости роста запаса интенсивность поставок уменьшается, при отрицательной — увеличивается).</w:t>
      </w:r>
    </w:p>
    <w:p w:rsidR="000002C0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BB5352">
        <w:rPr>
          <w:b/>
          <w:i/>
          <w:szCs w:val="28"/>
        </w:rPr>
        <w:t>Первый случай</w:t>
      </w:r>
      <w:r w:rsidRPr="00BB5352">
        <w:rPr>
          <w:szCs w:val="28"/>
        </w:rPr>
        <w:t>. Взяв производную от обеих частей (</w:t>
      </w:r>
      <w:r>
        <w:rPr>
          <w:szCs w:val="28"/>
        </w:rPr>
        <w:t>7</w:t>
      </w:r>
      <w:r w:rsidRPr="00BB5352">
        <w:rPr>
          <w:szCs w:val="28"/>
        </w:rPr>
        <w:t>.</w:t>
      </w:r>
      <w:r w:rsidRPr="00F42199">
        <w:rPr>
          <w:szCs w:val="28"/>
        </w:rPr>
        <w:t>2</w:t>
      </w:r>
      <w:r w:rsidRPr="00BB5352">
        <w:rPr>
          <w:szCs w:val="28"/>
        </w:rPr>
        <w:t>) и</w:t>
      </w:r>
      <w:r>
        <w:rPr>
          <w:szCs w:val="28"/>
        </w:rPr>
        <w:t xml:space="preserve"> </w:t>
      </w:r>
      <w:r w:rsidRPr="00BB5352">
        <w:rPr>
          <w:szCs w:val="28"/>
        </w:rPr>
        <w:t xml:space="preserve">подставив в это выражение 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5FD0CD8B" wp14:editId="686A3592">
            <wp:extent cx="812800" cy="480907"/>
            <wp:effectExtent l="0" t="0" r="6350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839278" cy="496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5352">
        <w:rPr>
          <w:szCs w:val="28"/>
        </w:rPr>
        <w:t>,</w:t>
      </w:r>
    </w:p>
    <w:p w:rsidR="000002C0" w:rsidRPr="00BB5352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BB5352">
        <w:rPr>
          <w:szCs w:val="28"/>
        </w:rPr>
        <w:t xml:space="preserve"> получаем дифференциальное</w:t>
      </w:r>
      <w:r>
        <w:rPr>
          <w:szCs w:val="28"/>
        </w:rPr>
        <w:t xml:space="preserve"> </w:t>
      </w:r>
      <w:r w:rsidRPr="00BB5352">
        <w:rPr>
          <w:szCs w:val="28"/>
        </w:rPr>
        <w:t>уравнение второго порядка для запаса</w:t>
      </w:r>
    </w:p>
    <w:p w:rsidR="000002C0" w:rsidRDefault="000002C0" w:rsidP="000002C0">
      <w:pPr>
        <w:spacing w:after="0" w:line="240" w:lineRule="auto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4D960757" wp14:editId="0FA484A0">
            <wp:extent cx="1281723" cy="489503"/>
            <wp:effectExtent l="0" t="0" r="0" b="635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338329" cy="511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Cs w:val="28"/>
        </w:rPr>
        <w:t xml:space="preserve"> </w:t>
      </w:r>
      <w:r>
        <w:rPr>
          <w:szCs w:val="28"/>
        </w:rPr>
        <w:tab/>
      </w:r>
      <w:r>
        <w:rPr>
          <w:szCs w:val="28"/>
        </w:rPr>
        <w:tab/>
        <w:t>(7.</w:t>
      </w:r>
      <w:r w:rsidRPr="00D41931">
        <w:rPr>
          <w:szCs w:val="28"/>
        </w:rPr>
        <w:t>3</w:t>
      </w:r>
      <w:r>
        <w:rPr>
          <w:szCs w:val="28"/>
        </w:rPr>
        <w:t>)</w:t>
      </w:r>
    </w:p>
    <w:p w:rsidR="000002C0" w:rsidRPr="00CA44EF" w:rsidRDefault="000002C0" w:rsidP="000002C0">
      <w:pPr>
        <w:spacing w:after="0" w:line="240" w:lineRule="auto"/>
        <w:jc w:val="both"/>
        <w:rPr>
          <w:i/>
          <w:szCs w:val="28"/>
        </w:rPr>
      </w:pPr>
      <w:r w:rsidRPr="00BB5352">
        <w:rPr>
          <w:szCs w:val="28"/>
        </w:rPr>
        <w:lastRenderedPageBreak/>
        <w:t xml:space="preserve">Это уравнение колебательного звена с </w:t>
      </w:r>
      <w:r w:rsidRPr="00DD535E">
        <w:rPr>
          <w:i/>
          <w:szCs w:val="28"/>
          <w:lang w:val="en-US"/>
        </w:rPr>
        <w:t>a</w:t>
      </w:r>
      <w:r w:rsidRPr="00DD535E">
        <w:rPr>
          <w:szCs w:val="28"/>
          <w:vertAlign w:val="subscript"/>
        </w:rPr>
        <w:t>2</w:t>
      </w:r>
      <w:r>
        <w:rPr>
          <w:szCs w:val="28"/>
          <w:vertAlign w:val="subscript"/>
        </w:rPr>
        <w:t xml:space="preserve"> </w:t>
      </w:r>
      <w:r>
        <w:rPr>
          <w:szCs w:val="28"/>
        </w:rPr>
        <w:t xml:space="preserve">= </w:t>
      </w:r>
      <w:r w:rsidRPr="00DD535E">
        <w:rPr>
          <w:szCs w:val="28"/>
        </w:rPr>
        <w:t xml:space="preserve">1, </w:t>
      </w:r>
      <w:r w:rsidRPr="00DD535E">
        <w:rPr>
          <w:i/>
          <w:szCs w:val="28"/>
          <w:lang w:val="en-US"/>
        </w:rPr>
        <w:t>a</w:t>
      </w:r>
      <w:r w:rsidRPr="00DD535E">
        <w:rPr>
          <w:szCs w:val="28"/>
          <w:vertAlign w:val="subscript"/>
        </w:rPr>
        <w:t>1</w:t>
      </w:r>
      <w:r>
        <w:rPr>
          <w:szCs w:val="28"/>
          <w:vertAlign w:val="subscript"/>
        </w:rPr>
        <w:t xml:space="preserve"> </w:t>
      </w:r>
      <w:r w:rsidRPr="00DD535E">
        <w:rPr>
          <w:szCs w:val="28"/>
        </w:rPr>
        <w:t>=</w:t>
      </w:r>
      <w:r>
        <w:rPr>
          <w:szCs w:val="28"/>
        </w:rPr>
        <w:t xml:space="preserve"> </w:t>
      </w:r>
      <w:r w:rsidRPr="00DD535E">
        <w:rPr>
          <w:szCs w:val="28"/>
        </w:rPr>
        <w:t xml:space="preserve">0 </w:t>
      </w:r>
      <w:r w:rsidRPr="00BB5352">
        <w:rPr>
          <w:szCs w:val="28"/>
        </w:rPr>
        <w:t xml:space="preserve">и с дискриминантом </w:t>
      </w:r>
      <w:r w:rsidRPr="00DD535E">
        <w:rPr>
          <w:i/>
          <w:szCs w:val="28"/>
          <w:lang w:val="en-US"/>
        </w:rPr>
        <w:t>D</w:t>
      </w:r>
      <w:r w:rsidRPr="00BB5352">
        <w:rPr>
          <w:szCs w:val="28"/>
        </w:rPr>
        <w:t xml:space="preserve"> = </w:t>
      </w:r>
      <w:r w:rsidRPr="00DD535E">
        <w:rPr>
          <w:szCs w:val="28"/>
        </w:rPr>
        <w:t>-4</w:t>
      </w:r>
      <w:r w:rsidRPr="00DD535E">
        <w:rPr>
          <w:i/>
          <w:szCs w:val="28"/>
          <w:lang w:val="en-US"/>
        </w:rPr>
        <w:t>a</w:t>
      </w:r>
      <w:r w:rsidRPr="00DD535E">
        <w:rPr>
          <w:szCs w:val="28"/>
          <w:vertAlign w:val="subscript"/>
        </w:rPr>
        <w:t xml:space="preserve">0 </w:t>
      </w:r>
      <w:proofErr w:type="gramStart"/>
      <w:r w:rsidRPr="00BB5352">
        <w:rPr>
          <w:szCs w:val="28"/>
        </w:rPr>
        <w:t>&lt; 0</w:t>
      </w:r>
      <w:proofErr w:type="gramEnd"/>
      <w:r w:rsidRPr="00BB5352">
        <w:rPr>
          <w:szCs w:val="28"/>
        </w:rPr>
        <w:t xml:space="preserve">. 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BB5352">
        <w:rPr>
          <w:szCs w:val="28"/>
        </w:rPr>
        <w:t>Пусть на вход системы, находившейся в начальный момент в</w:t>
      </w:r>
      <w:r>
        <w:rPr>
          <w:szCs w:val="28"/>
        </w:rPr>
        <w:t xml:space="preserve"> </w:t>
      </w:r>
      <w:r w:rsidRPr="00BB5352">
        <w:rPr>
          <w:szCs w:val="28"/>
        </w:rPr>
        <w:t>состоянии равновесия (</w:t>
      </w:r>
      <w:r w:rsidRPr="00DD535E">
        <w:rPr>
          <w:i/>
          <w:szCs w:val="28"/>
        </w:rPr>
        <w:t>х</w:t>
      </w:r>
      <w:r w:rsidRPr="00BB5352">
        <w:rPr>
          <w:szCs w:val="28"/>
        </w:rPr>
        <w:t xml:space="preserve"> = 0, </w:t>
      </w:r>
      <w:r w:rsidRPr="00DD535E">
        <w:rPr>
          <w:i/>
          <w:szCs w:val="28"/>
        </w:rPr>
        <w:t>у</w:t>
      </w:r>
      <w:r w:rsidRPr="00BB5352">
        <w:rPr>
          <w:szCs w:val="28"/>
        </w:rPr>
        <w:t xml:space="preserve"> = 0, </w:t>
      </w:r>
      <w:r w:rsidRPr="00DD535E">
        <w:rPr>
          <w:i/>
          <w:szCs w:val="28"/>
          <w:lang w:val="en-US"/>
        </w:rPr>
        <w:t>y</w:t>
      </w:r>
      <w:r w:rsidRPr="00DD535E">
        <w:rPr>
          <w:rFonts w:cs="Times New Roman"/>
          <w:szCs w:val="28"/>
        </w:rPr>
        <w:t>′</w:t>
      </w:r>
      <w:r w:rsidRPr="00BB5352">
        <w:rPr>
          <w:szCs w:val="28"/>
        </w:rPr>
        <w:t xml:space="preserve">(0) = 0), начали поступать заявки на товар с интенсивностью </w:t>
      </w:r>
      <w:r w:rsidRPr="005E64F9">
        <w:rPr>
          <w:i/>
          <w:szCs w:val="28"/>
          <w:lang w:val="en-US"/>
        </w:rPr>
        <w:t>x</w:t>
      </w:r>
      <w:r w:rsidRPr="005E64F9">
        <w:rPr>
          <w:szCs w:val="28"/>
        </w:rPr>
        <w:t>(</w:t>
      </w:r>
      <w:r w:rsidRPr="005E64F9">
        <w:rPr>
          <w:i/>
          <w:szCs w:val="28"/>
          <w:lang w:val="en-US"/>
        </w:rPr>
        <w:t>t</w:t>
      </w:r>
      <w:r w:rsidRPr="005E64F9">
        <w:rPr>
          <w:szCs w:val="28"/>
        </w:rPr>
        <w:t>) =</w:t>
      </w:r>
      <w:r w:rsidRPr="005E64F9">
        <w:rPr>
          <w:i/>
          <w:szCs w:val="28"/>
          <w:lang w:val="en-US"/>
        </w:rPr>
        <w:t>x</w:t>
      </w:r>
      <w:r w:rsidRPr="005E64F9">
        <w:rPr>
          <w:szCs w:val="28"/>
        </w:rPr>
        <w:t xml:space="preserve"> = </w:t>
      </w:r>
      <w:r w:rsidRPr="005E64F9">
        <w:rPr>
          <w:i/>
          <w:szCs w:val="28"/>
          <w:lang w:val="en-US"/>
        </w:rPr>
        <w:t>const</w:t>
      </w:r>
      <w:r w:rsidRPr="00BB5352">
        <w:rPr>
          <w:szCs w:val="28"/>
        </w:rPr>
        <w:t>. Таким образом,</w:t>
      </w:r>
      <w:r>
        <w:rPr>
          <w:szCs w:val="28"/>
        </w:rPr>
        <w:t xml:space="preserve"> </w:t>
      </w:r>
      <w:r w:rsidRPr="00BB5352">
        <w:rPr>
          <w:szCs w:val="28"/>
        </w:rPr>
        <w:t xml:space="preserve">интенсивность расхода можно представить в виде графика, показанного на рис. </w:t>
      </w:r>
      <w:r w:rsidRPr="005E64F9">
        <w:rPr>
          <w:szCs w:val="28"/>
        </w:rPr>
        <w:t xml:space="preserve"> </w:t>
      </w:r>
      <w:r>
        <w:rPr>
          <w:szCs w:val="28"/>
        </w:rPr>
        <w:t>ниже.</w:t>
      </w:r>
    </w:p>
    <w:p w:rsidR="000002C0" w:rsidRPr="005E64F9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3580B6CE" wp14:editId="25F1DE05">
            <wp:extent cx="2555630" cy="1426398"/>
            <wp:effectExtent l="0" t="0" r="0" b="254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562540" cy="143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ind w:firstLine="0"/>
        <w:jc w:val="both"/>
        <w:rPr>
          <w:szCs w:val="28"/>
        </w:rPr>
      </w:pPr>
      <w:r>
        <w:rPr>
          <w:szCs w:val="28"/>
        </w:rPr>
        <w:t>или алгебраически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4ADF2FD8" wp14:editId="6F3B5CFD">
            <wp:extent cx="3001107" cy="439697"/>
            <wp:effectExtent l="0" t="0" r="0" b="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091191" cy="45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ind w:firstLine="0"/>
        <w:jc w:val="both"/>
        <w:rPr>
          <w:rFonts w:cs="Times New Roman"/>
          <w:szCs w:val="28"/>
        </w:rPr>
      </w:pPr>
      <w:r w:rsidRPr="005E64F9">
        <w:rPr>
          <w:rFonts w:cs="Times New Roman"/>
          <w:i/>
          <w:szCs w:val="28"/>
        </w:rPr>
        <w:t>χ(</w:t>
      </w:r>
      <w:r w:rsidRPr="005E64F9">
        <w:rPr>
          <w:rFonts w:cs="Times New Roman"/>
          <w:i/>
          <w:szCs w:val="28"/>
          <w:lang w:val="en-US"/>
        </w:rPr>
        <w:t>t</w:t>
      </w:r>
      <w:r w:rsidRPr="005E64F9">
        <w:rPr>
          <w:rFonts w:cs="Times New Roman"/>
          <w:szCs w:val="28"/>
        </w:rPr>
        <w:t>)–</w:t>
      </w:r>
      <w:r>
        <w:rPr>
          <w:rFonts w:cs="Times New Roman"/>
          <w:szCs w:val="28"/>
        </w:rPr>
        <w:t>функция Хэвисайда.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>
        <w:rPr>
          <w:szCs w:val="28"/>
        </w:rPr>
        <w:t xml:space="preserve">Подставим это выражение для </w:t>
      </w:r>
      <w:r w:rsidRPr="00017BA3">
        <w:rPr>
          <w:i/>
          <w:szCs w:val="28"/>
          <w:lang w:val="en-US"/>
        </w:rPr>
        <w:t>x</w:t>
      </w:r>
      <w:r w:rsidRPr="00017BA3">
        <w:rPr>
          <w:szCs w:val="28"/>
        </w:rPr>
        <w:t>(</w:t>
      </w:r>
      <w:r w:rsidRPr="00017BA3">
        <w:rPr>
          <w:i/>
          <w:szCs w:val="28"/>
          <w:lang w:val="en-US"/>
        </w:rPr>
        <w:t>t</w:t>
      </w:r>
      <w:r w:rsidRPr="00017BA3">
        <w:rPr>
          <w:szCs w:val="28"/>
        </w:rPr>
        <w:t>)</w:t>
      </w:r>
      <w:r>
        <w:rPr>
          <w:szCs w:val="28"/>
        </w:rPr>
        <w:t xml:space="preserve"> в уравнение (7.2) и получим с учётом того, что производная от функции</w:t>
      </w:r>
      <w:r w:rsidRPr="006C56BC">
        <w:rPr>
          <w:szCs w:val="28"/>
        </w:rPr>
        <w:t xml:space="preserve"> </w:t>
      </w:r>
      <w:r w:rsidRPr="005E64F9">
        <w:rPr>
          <w:szCs w:val="28"/>
        </w:rPr>
        <w:t>Хэвисайда равна обобщённой функции Дирака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536B48D9" wp14:editId="55D69F3F">
            <wp:extent cx="3384061" cy="530711"/>
            <wp:effectExtent l="0" t="0" r="0" b="3175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510195" cy="550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5E64F9" w:rsidRDefault="000002C0" w:rsidP="000002C0">
      <w:pPr>
        <w:spacing w:after="0" w:line="240" w:lineRule="auto"/>
        <w:jc w:val="both"/>
        <w:rPr>
          <w:szCs w:val="28"/>
        </w:rPr>
      </w:pPr>
      <w:r w:rsidRPr="00BC30F1">
        <w:rPr>
          <w:szCs w:val="28"/>
        </w:rPr>
        <w:t>Решим это уравнение операторным методом. Применим преобразование Лапласа к обеим частям уравнения</w:t>
      </w:r>
      <w:r>
        <w:rPr>
          <w:szCs w:val="28"/>
        </w:rPr>
        <w:t>.</w:t>
      </w:r>
      <w:r w:rsidRPr="00BC30F1">
        <w:rPr>
          <w:szCs w:val="28"/>
        </w:rPr>
        <w:t xml:space="preserve"> </w:t>
      </w:r>
      <w:r>
        <w:rPr>
          <w:szCs w:val="28"/>
        </w:rPr>
        <w:t>Поскольку</w:t>
      </w:r>
      <w:r w:rsidRPr="00F73111">
        <w:rPr>
          <w:szCs w:val="28"/>
        </w:rPr>
        <w:t xml:space="preserve"> </w:t>
      </w:r>
      <w:r w:rsidRPr="00F73111">
        <w:rPr>
          <w:i/>
          <w:szCs w:val="28"/>
          <w:lang w:val="en-US"/>
        </w:rPr>
        <w:t>L</w:t>
      </w:r>
      <w:r w:rsidRPr="00F73111">
        <w:rPr>
          <w:szCs w:val="28"/>
        </w:rPr>
        <w:t>(</w:t>
      </w:r>
      <w:proofErr w:type="spellStart"/>
      <w:r w:rsidRPr="00F73111">
        <w:rPr>
          <w:i/>
          <w:szCs w:val="28"/>
          <w:lang w:val="en-US"/>
        </w:rPr>
        <w:t>x</w:t>
      </w:r>
      <w:r w:rsidRPr="00F73111">
        <w:rPr>
          <w:rFonts w:cs="Times New Roman"/>
          <w:i/>
          <w:szCs w:val="28"/>
          <w:lang w:val="en-US"/>
        </w:rPr>
        <w:t>δ</w:t>
      </w:r>
      <w:proofErr w:type="spellEnd"/>
      <w:r w:rsidRPr="00F73111">
        <w:rPr>
          <w:rFonts w:cs="Times New Roman"/>
          <w:szCs w:val="28"/>
        </w:rPr>
        <w:t>(</w:t>
      </w:r>
      <w:r w:rsidRPr="00F73111">
        <w:rPr>
          <w:rFonts w:cs="Times New Roman"/>
          <w:i/>
          <w:szCs w:val="28"/>
          <w:lang w:val="en-US"/>
        </w:rPr>
        <w:t>t</w:t>
      </w:r>
      <w:proofErr w:type="gramStart"/>
      <w:r w:rsidRPr="00F73111">
        <w:rPr>
          <w:rFonts w:cs="Times New Roman"/>
          <w:szCs w:val="28"/>
        </w:rPr>
        <w:t>))=</w:t>
      </w:r>
      <w:proofErr w:type="gramEnd"/>
      <w:r w:rsidRPr="00F73111">
        <w:rPr>
          <w:szCs w:val="28"/>
        </w:rPr>
        <w:t xml:space="preserve"> </w:t>
      </w:r>
      <w:r w:rsidRPr="00F73111">
        <w:rPr>
          <w:i/>
          <w:szCs w:val="28"/>
          <w:lang w:val="en-US"/>
        </w:rPr>
        <w:t>x</w:t>
      </w:r>
      <w:r w:rsidRPr="00F73111">
        <w:rPr>
          <w:szCs w:val="28"/>
        </w:rPr>
        <w:t xml:space="preserve"> </w:t>
      </w:r>
      <w:r w:rsidRPr="00F73111">
        <w:rPr>
          <w:i/>
          <w:szCs w:val="28"/>
          <w:lang w:val="en-US"/>
        </w:rPr>
        <w:t>L</w:t>
      </w:r>
      <w:r w:rsidRPr="00F73111">
        <w:rPr>
          <w:szCs w:val="28"/>
        </w:rPr>
        <w:t>(</w:t>
      </w:r>
      <w:r w:rsidRPr="00F73111">
        <w:rPr>
          <w:rFonts w:cs="Times New Roman"/>
          <w:i/>
          <w:szCs w:val="28"/>
          <w:lang w:val="en-US"/>
        </w:rPr>
        <w:t>δ</w:t>
      </w:r>
      <w:r w:rsidRPr="00F73111">
        <w:rPr>
          <w:rFonts w:cs="Times New Roman"/>
          <w:szCs w:val="28"/>
        </w:rPr>
        <w:t>(</w:t>
      </w:r>
      <w:r w:rsidRPr="00F73111">
        <w:rPr>
          <w:rFonts w:cs="Times New Roman"/>
          <w:i/>
          <w:szCs w:val="28"/>
          <w:lang w:val="en-US"/>
        </w:rPr>
        <w:t>t</w:t>
      </w:r>
      <w:r w:rsidRPr="00F73111">
        <w:rPr>
          <w:rFonts w:cs="Times New Roman"/>
          <w:szCs w:val="28"/>
        </w:rPr>
        <w:t>))=</w:t>
      </w:r>
      <w:r w:rsidRPr="00F73111">
        <w:rPr>
          <w:szCs w:val="28"/>
        </w:rPr>
        <w:t xml:space="preserve"> </w:t>
      </w:r>
      <w:r w:rsidRPr="00F73111">
        <w:rPr>
          <w:i/>
          <w:szCs w:val="28"/>
          <w:lang w:val="en-US"/>
        </w:rPr>
        <w:t>x</w:t>
      </w:r>
      <w:r>
        <w:rPr>
          <w:szCs w:val="28"/>
        </w:rPr>
        <w:t>,</w:t>
      </w:r>
      <w:r w:rsidRPr="00F73111">
        <w:rPr>
          <w:szCs w:val="28"/>
        </w:rPr>
        <w:t xml:space="preserve"> </w:t>
      </w:r>
      <w:r>
        <w:rPr>
          <w:szCs w:val="28"/>
        </w:rPr>
        <w:t>то получим: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25A81BBD" wp14:editId="3D3CF20F">
            <wp:extent cx="1789723" cy="415471"/>
            <wp:effectExtent l="0" t="0" r="1270" b="381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846260" cy="428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>
        <w:rPr>
          <w:szCs w:val="28"/>
        </w:rPr>
        <w:t xml:space="preserve">Изображение </w:t>
      </w:r>
      <w:r w:rsidRPr="00D84885">
        <w:rPr>
          <w:i/>
          <w:szCs w:val="28"/>
          <w:lang w:val="en-US"/>
        </w:rPr>
        <w:t>Y</w:t>
      </w:r>
      <w:r>
        <w:rPr>
          <w:szCs w:val="28"/>
          <w:lang w:val="en-US"/>
        </w:rPr>
        <w:t>(</w:t>
      </w:r>
      <w:r w:rsidRPr="00D84885">
        <w:rPr>
          <w:i/>
          <w:szCs w:val="28"/>
          <w:lang w:val="en-US"/>
        </w:rPr>
        <w:t>s</w:t>
      </w:r>
      <w:r>
        <w:rPr>
          <w:szCs w:val="28"/>
          <w:lang w:val="en-US"/>
        </w:rPr>
        <w:t>)</w:t>
      </w:r>
      <w:r>
        <w:rPr>
          <w:szCs w:val="28"/>
        </w:rPr>
        <w:t xml:space="preserve"> выхода</w:t>
      </w:r>
      <w:r>
        <w:rPr>
          <w:szCs w:val="28"/>
          <w:lang w:val="en-US"/>
        </w:rPr>
        <w:t xml:space="preserve"> </w:t>
      </w:r>
      <w:r>
        <w:rPr>
          <w:szCs w:val="28"/>
        </w:rPr>
        <w:t>равно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661EFF77" wp14:editId="4E3B6626">
            <wp:extent cx="2454031" cy="424598"/>
            <wp:effectExtent l="0" t="0" r="3810" b="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549107" cy="441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>
        <w:rPr>
          <w:szCs w:val="28"/>
        </w:rPr>
        <w:t>Выполняя обратное преобразование Лапласа, получаем: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57CAAB8D" wp14:editId="152421B5">
            <wp:extent cx="1273908" cy="377692"/>
            <wp:effectExtent l="0" t="0" r="2540" b="381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331107" cy="394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C8617F">
        <w:rPr>
          <w:szCs w:val="28"/>
        </w:rPr>
        <w:t>Таким образом, в первом случае при постоянной интенсивности</w:t>
      </w:r>
      <w:r>
        <w:rPr>
          <w:szCs w:val="28"/>
        </w:rPr>
        <w:t xml:space="preserve"> </w:t>
      </w:r>
      <w:r w:rsidRPr="00C8617F">
        <w:rPr>
          <w:szCs w:val="28"/>
        </w:rPr>
        <w:t xml:space="preserve">расхода х запас </w:t>
      </w:r>
      <w:r w:rsidRPr="00C8617F">
        <w:rPr>
          <w:i/>
          <w:szCs w:val="28"/>
          <w:lang w:val="en-US"/>
        </w:rPr>
        <w:t>y</w:t>
      </w:r>
      <w:r>
        <w:rPr>
          <w:szCs w:val="28"/>
        </w:rPr>
        <w:t>(</w:t>
      </w:r>
      <w:r w:rsidRPr="00C8617F">
        <w:rPr>
          <w:i/>
          <w:szCs w:val="28"/>
          <w:lang w:val="en-US"/>
        </w:rPr>
        <w:t>t</w:t>
      </w:r>
      <w:r w:rsidRPr="00C8617F">
        <w:rPr>
          <w:szCs w:val="28"/>
        </w:rPr>
        <w:t>) будет испытывать незатухающие гармонические</w:t>
      </w:r>
      <w:r>
        <w:rPr>
          <w:szCs w:val="28"/>
        </w:rPr>
        <w:t xml:space="preserve"> </w:t>
      </w:r>
      <w:r w:rsidRPr="00C8617F">
        <w:rPr>
          <w:szCs w:val="28"/>
        </w:rPr>
        <w:t xml:space="preserve">колебания с амплитудой </w:t>
      </w:r>
      <w:r w:rsidRPr="00C8617F">
        <w:rPr>
          <w:i/>
          <w:szCs w:val="28"/>
          <w:lang w:val="en-US"/>
        </w:rPr>
        <w:t>x</w:t>
      </w:r>
      <w:r w:rsidRPr="00C8617F">
        <w:rPr>
          <w:szCs w:val="28"/>
        </w:rPr>
        <w:t>/</w:t>
      </w:r>
      <w:r w:rsidRPr="00C8617F">
        <w:rPr>
          <w:rFonts w:cs="Times New Roman"/>
          <w:i/>
          <w:szCs w:val="28"/>
        </w:rPr>
        <w:t>ω</w:t>
      </w:r>
      <w:r w:rsidRPr="00C8617F">
        <w:rPr>
          <w:szCs w:val="28"/>
        </w:rPr>
        <w:t xml:space="preserve"> 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62DDC4C" wp14:editId="48690449">
            <wp:extent cx="3563816" cy="1890421"/>
            <wp:effectExtent l="0" t="0" r="0" b="0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586745" cy="1902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C8617F" w:rsidRDefault="000002C0" w:rsidP="000002C0">
      <w:pPr>
        <w:spacing w:after="100" w:afterAutospacing="1" w:line="240" w:lineRule="auto"/>
        <w:ind w:firstLine="0"/>
        <w:jc w:val="center"/>
        <w:rPr>
          <w:i/>
          <w:szCs w:val="28"/>
        </w:rPr>
      </w:pPr>
      <w:r w:rsidRPr="00C8617F">
        <w:rPr>
          <w:i/>
          <w:szCs w:val="28"/>
        </w:rPr>
        <w:t>Рис. Поведение запаса при поставке, пропорциональной запасу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C8617F">
        <w:rPr>
          <w:szCs w:val="28"/>
        </w:rPr>
        <w:t xml:space="preserve">При таких незатухающих колебаниях промежутки, когда имеется действительный запас </w:t>
      </w:r>
      <w:r w:rsidRPr="00C8617F">
        <w:rPr>
          <w:i/>
          <w:szCs w:val="28"/>
          <w:lang w:val="en-US"/>
        </w:rPr>
        <w:t>y</w:t>
      </w:r>
      <w:r>
        <w:rPr>
          <w:szCs w:val="28"/>
        </w:rPr>
        <w:t>(</w:t>
      </w:r>
      <w:r w:rsidRPr="00C8617F">
        <w:rPr>
          <w:i/>
          <w:szCs w:val="28"/>
          <w:lang w:val="en-US"/>
        </w:rPr>
        <w:t>t</w:t>
      </w:r>
      <w:proofErr w:type="gramStart"/>
      <w:r w:rsidRPr="00C8617F">
        <w:rPr>
          <w:szCs w:val="28"/>
        </w:rPr>
        <w:t>) &gt;</w:t>
      </w:r>
      <w:proofErr w:type="gramEnd"/>
      <w:r w:rsidRPr="00C8617F">
        <w:rPr>
          <w:szCs w:val="28"/>
        </w:rPr>
        <w:t xml:space="preserve"> 0, будут чередоваться с промежутками дефицита </w:t>
      </w:r>
      <w:r>
        <w:rPr>
          <w:szCs w:val="28"/>
        </w:rPr>
        <w:tab/>
      </w:r>
      <w:r w:rsidRPr="00C8617F">
        <w:rPr>
          <w:i/>
          <w:szCs w:val="28"/>
          <w:lang w:val="en-US"/>
        </w:rPr>
        <w:t>y</w:t>
      </w:r>
      <w:r>
        <w:rPr>
          <w:szCs w:val="28"/>
        </w:rPr>
        <w:t>(</w:t>
      </w:r>
      <w:r w:rsidRPr="00C8617F">
        <w:rPr>
          <w:i/>
          <w:szCs w:val="28"/>
          <w:lang w:val="en-US"/>
        </w:rPr>
        <w:t>t</w:t>
      </w:r>
      <w:r w:rsidRPr="00C8617F">
        <w:rPr>
          <w:szCs w:val="28"/>
        </w:rPr>
        <w:t>) &lt; 0, что крайне отрицательно скажется на финансовом положении организации, отвечающей за систему управления запасами. Для того</w:t>
      </w:r>
      <w:r>
        <w:rPr>
          <w:szCs w:val="28"/>
        </w:rPr>
        <w:t>,</w:t>
      </w:r>
      <w:r w:rsidRPr="00C8617F">
        <w:rPr>
          <w:szCs w:val="28"/>
        </w:rPr>
        <w:t xml:space="preserve"> чтобы система управления запасами снова вошла в состояние равновесия, необходимо учитывать не только величину запаса</w:t>
      </w:r>
      <w:r w:rsidRPr="00C8617F">
        <w:rPr>
          <w:i/>
          <w:szCs w:val="28"/>
        </w:rPr>
        <w:t xml:space="preserve"> </w:t>
      </w:r>
      <w:r w:rsidRPr="00C8617F">
        <w:rPr>
          <w:i/>
          <w:szCs w:val="28"/>
          <w:lang w:val="en-US"/>
        </w:rPr>
        <w:t>y</w:t>
      </w:r>
      <w:r>
        <w:rPr>
          <w:szCs w:val="28"/>
        </w:rPr>
        <w:t>(</w:t>
      </w:r>
      <w:r w:rsidRPr="00C8617F">
        <w:rPr>
          <w:i/>
          <w:szCs w:val="28"/>
          <w:lang w:val="en-US"/>
        </w:rPr>
        <w:t>t</w:t>
      </w:r>
      <w:r w:rsidRPr="00C8617F">
        <w:rPr>
          <w:szCs w:val="28"/>
        </w:rPr>
        <w:t xml:space="preserve">), но и скорость его изменения </w:t>
      </w:r>
      <w:proofErr w:type="spellStart"/>
      <w:r>
        <w:rPr>
          <w:szCs w:val="28"/>
          <w:lang w:val="en-US"/>
        </w:rPr>
        <w:t>d</w:t>
      </w:r>
      <w:r w:rsidRPr="004A27ED">
        <w:rPr>
          <w:i/>
          <w:szCs w:val="28"/>
          <w:lang w:val="en-US"/>
        </w:rPr>
        <w:t>y</w:t>
      </w:r>
      <w:proofErr w:type="spellEnd"/>
      <w:r w:rsidRPr="00C8617F">
        <w:rPr>
          <w:szCs w:val="28"/>
        </w:rPr>
        <w:t>/</w:t>
      </w:r>
      <w:proofErr w:type="spellStart"/>
      <w:proofErr w:type="gramStart"/>
      <w:r>
        <w:rPr>
          <w:szCs w:val="28"/>
          <w:lang w:val="en-US"/>
        </w:rPr>
        <w:t>d</w:t>
      </w:r>
      <w:r w:rsidRPr="004A27ED">
        <w:rPr>
          <w:i/>
          <w:szCs w:val="28"/>
          <w:lang w:val="en-US"/>
        </w:rPr>
        <w:t>t</w:t>
      </w:r>
      <w:proofErr w:type="spellEnd"/>
      <w:r w:rsidRPr="00C8617F">
        <w:rPr>
          <w:szCs w:val="28"/>
        </w:rPr>
        <w:t xml:space="preserve"> ,</w:t>
      </w:r>
      <w:proofErr w:type="gramEnd"/>
      <w:r w:rsidRPr="00C8617F">
        <w:rPr>
          <w:szCs w:val="28"/>
        </w:rPr>
        <w:t xml:space="preserve"> как это и предусмотрено во втором случае.</w:t>
      </w:r>
    </w:p>
    <w:p w:rsidR="000002C0" w:rsidRDefault="000002C0" w:rsidP="000002C0">
      <w:pPr>
        <w:ind w:firstLine="0"/>
        <w:rPr>
          <w:szCs w:val="28"/>
        </w:rPr>
      </w:pPr>
      <w:r>
        <w:rPr>
          <w:szCs w:val="28"/>
        </w:rPr>
        <w:br w:type="page"/>
      </w:r>
    </w:p>
    <w:p w:rsidR="000002C0" w:rsidRPr="00BD2E9F" w:rsidRDefault="000002C0" w:rsidP="000002C0">
      <w:pPr>
        <w:pStyle w:val="1"/>
        <w:rPr>
          <w:lang w:val="en-US"/>
        </w:rPr>
      </w:pPr>
      <w:r>
        <w:lastRenderedPageBreak/>
        <w:t xml:space="preserve">Лекция </w:t>
      </w:r>
      <w:r>
        <w:rPr>
          <w:lang w:val="en-US"/>
        </w:rPr>
        <w:t>8</w:t>
      </w:r>
    </w:p>
    <w:p w:rsidR="000002C0" w:rsidRPr="00EC08B7" w:rsidRDefault="000002C0" w:rsidP="000002C0">
      <w:pPr>
        <w:pStyle w:val="2"/>
        <w:numPr>
          <w:ilvl w:val="0"/>
          <w:numId w:val="37"/>
        </w:numPr>
        <w:jc w:val="both"/>
      </w:pPr>
      <w:r w:rsidRPr="00EC08B7">
        <w:t>Типовые динамические звенья</w:t>
      </w:r>
      <w:r>
        <w:rPr>
          <w:lang w:val="en-US"/>
        </w:rPr>
        <w:t xml:space="preserve"> (</w:t>
      </w:r>
      <w:r>
        <w:t>продолжение)</w:t>
      </w:r>
    </w:p>
    <w:p w:rsidR="000002C0" w:rsidRPr="00BD2E9F" w:rsidRDefault="000002C0" w:rsidP="000002C0">
      <w:pPr>
        <w:pStyle w:val="2"/>
        <w:numPr>
          <w:ilvl w:val="1"/>
          <w:numId w:val="37"/>
        </w:numPr>
        <w:jc w:val="both"/>
      </w:pPr>
      <w:r w:rsidRPr="00BD2E9F">
        <w:t>Интегрирующее звено</w:t>
      </w:r>
    </w:p>
    <w:p w:rsidR="000002C0" w:rsidRPr="00B247E6" w:rsidRDefault="000002C0" w:rsidP="000002C0">
      <w:pPr>
        <w:spacing w:after="0" w:line="240" w:lineRule="auto"/>
        <w:jc w:val="both"/>
        <w:rPr>
          <w:szCs w:val="28"/>
        </w:rPr>
      </w:pPr>
      <w:r w:rsidRPr="00BD2E9F">
        <w:rPr>
          <w:szCs w:val="28"/>
        </w:rPr>
        <w:t>Простейший пример интегрирующего звена - ванна, в которую набирается вода. Входной</w:t>
      </w:r>
      <w:r>
        <w:rPr>
          <w:szCs w:val="28"/>
        </w:rPr>
        <w:t xml:space="preserve"> </w:t>
      </w:r>
      <w:r w:rsidRPr="00BD2E9F">
        <w:rPr>
          <w:szCs w:val="28"/>
        </w:rPr>
        <w:t>сигнал - это поток воды через кран, выход системы - уровень воды в ванне. При поступлении</w:t>
      </w:r>
      <w:r>
        <w:rPr>
          <w:szCs w:val="28"/>
        </w:rPr>
        <w:t xml:space="preserve"> </w:t>
      </w:r>
      <w:r w:rsidRPr="00BD2E9F">
        <w:rPr>
          <w:szCs w:val="28"/>
        </w:rPr>
        <w:t>воды уровень растёт, система «накапливает» (интегрирует) входной сигнал.</w:t>
      </w:r>
      <w:r w:rsidRPr="00B247E6">
        <w:rPr>
          <w:szCs w:val="28"/>
        </w:rPr>
        <w:t xml:space="preserve"> </w:t>
      </w:r>
      <w:r>
        <w:rPr>
          <w:szCs w:val="28"/>
        </w:rPr>
        <w:t>Также пример</w:t>
      </w:r>
      <w:r w:rsidRPr="00B247E6">
        <w:rPr>
          <w:szCs w:val="28"/>
        </w:rPr>
        <w:t xml:space="preserve">ом </w:t>
      </w:r>
      <w:r w:rsidRPr="00BD2E9F">
        <w:rPr>
          <w:szCs w:val="28"/>
        </w:rPr>
        <w:t xml:space="preserve">интегрирующего </w:t>
      </w:r>
      <w:r w:rsidRPr="00B247E6">
        <w:rPr>
          <w:szCs w:val="28"/>
        </w:rPr>
        <w:t xml:space="preserve">звена может быть склад продукции или материалов, накопление данных учёта продаж продукции и т.п. </w:t>
      </w:r>
    </w:p>
    <w:p w:rsidR="000002C0" w:rsidRPr="00BD2E9F" w:rsidRDefault="000002C0" w:rsidP="000002C0">
      <w:pPr>
        <w:spacing w:after="0" w:line="240" w:lineRule="auto"/>
        <w:jc w:val="both"/>
        <w:rPr>
          <w:szCs w:val="28"/>
        </w:rPr>
      </w:pPr>
      <w:r w:rsidRPr="00BD2E9F">
        <w:rPr>
          <w:szCs w:val="28"/>
        </w:rPr>
        <w:t>Интегрирующее звено описывается уравнением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7FD63297" wp14:editId="575FD566">
            <wp:extent cx="1447619" cy="542857"/>
            <wp:effectExtent l="0" t="0" r="635" b="0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447619" cy="5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BD2E9F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BD2E9F">
        <w:rPr>
          <w:szCs w:val="28"/>
        </w:rPr>
        <w:t xml:space="preserve">которому соответствует передаточная функция </w:t>
      </w:r>
      <m:oMath>
        <m:r>
          <w:rPr>
            <w:rFonts w:ascii="Cambria Math" w:hAnsi="Cambria Math"/>
            <w:szCs w:val="28"/>
          </w:rPr>
          <m:t>W</m:t>
        </m:r>
        <m:d>
          <m:dPr>
            <m:ctrlPr>
              <w:rPr>
                <w:rFonts w:ascii="Cambria Math" w:hAnsi="Cambria Math"/>
                <w:i/>
                <w:szCs w:val="28"/>
              </w:rPr>
            </m:ctrlPr>
          </m:dPr>
          <m:e>
            <m:r>
              <w:rPr>
                <w:rFonts w:ascii="Cambria Math" w:hAnsi="Cambria Math"/>
                <w:szCs w:val="28"/>
              </w:rPr>
              <m:t>s</m:t>
            </m:r>
          </m:e>
        </m:d>
        <m:r>
          <w:rPr>
            <w:rFonts w:ascii="Cambria Math" w:hAnsi="Cambria Math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k</m:t>
            </m:r>
          </m:num>
          <m:den>
            <m:r>
              <w:rPr>
                <w:rFonts w:ascii="Cambria Math" w:hAnsi="Cambria Math"/>
                <w:szCs w:val="28"/>
              </w:rPr>
              <m:t>s</m:t>
            </m:r>
          </m:den>
        </m:f>
      </m:oMath>
      <w:r w:rsidRPr="00AD4C87">
        <w:rPr>
          <w:szCs w:val="28"/>
        </w:rPr>
        <w:t xml:space="preserve"> </w:t>
      </w:r>
      <w:r w:rsidRPr="00835E58">
        <w:rPr>
          <w:szCs w:val="28"/>
        </w:rPr>
        <w:t xml:space="preserve"> </w:t>
      </w:r>
      <w:r w:rsidRPr="00BD2E9F">
        <w:rPr>
          <w:szCs w:val="28"/>
        </w:rPr>
        <w:t>Решение уравнения даёт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128A7E5A" wp14:editId="661E036E">
            <wp:extent cx="1875692" cy="538173"/>
            <wp:effectExtent l="0" t="0" r="0" b="0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952841" cy="560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AD4C87" w:rsidRDefault="000002C0" w:rsidP="000002C0">
      <w:pPr>
        <w:spacing w:after="0" w:line="240" w:lineRule="auto"/>
        <w:jc w:val="both"/>
        <w:rPr>
          <w:i/>
          <w:szCs w:val="28"/>
        </w:rPr>
      </w:pPr>
      <w:r w:rsidRPr="00BD2E9F">
        <w:rPr>
          <w:szCs w:val="28"/>
        </w:rPr>
        <w:t>Используя это решение для единичного скачка (</w:t>
      </w:r>
      <w:r w:rsidRPr="00AD4C87">
        <w:rPr>
          <w:i/>
          <w:szCs w:val="28"/>
          <w:lang w:val="en-US"/>
        </w:rPr>
        <w:t>x</w:t>
      </w:r>
      <w:r w:rsidRPr="00AD4C87">
        <w:rPr>
          <w:szCs w:val="28"/>
        </w:rPr>
        <w:t>(</w:t>
      </w:r>
      <w:r w:rsidRPr="00AD4C87">
        <w:rPr>
          <w:i/>
          <w:szCs w:val="28"/>
          <w:lang w:val="en-US"/>
        </w:rPr>
        <w:t>t</w:t>
      </w:r>
      <w:r w:rsidRPr="00AD4C87">
        <w:rPr>
          <w:szCs w:val="28"/>
        </w:rPr>
        <w:t>)</w:t>
      </w:r>
      <w:r w:rsidRPr="00BD2E9F">
        <w:rPr>
          <w:szCs w:val="28"/>
        </w:rPr>
        <w:t xml:space="preserve"> = 1 при </w:t>
      </w:r>
      <w:r w:rsidRPr="00AD4C87">
        <w:rPr>
          <w:i/>
          <w:szCs w:val="28"/>
          <w:lang w:val="en-US"/>
        </w:rPr>
        <w:t>t</w:t>
      </w:r>
      <w:r w:rsidRPr="00BD2E9F">
        <w:rPr>
          <w:szCs w:val="28"/>
        </w:rPr>
        <w:t xml:space="preserve"> </w:t>
      </w:r>
      <w:r>
        <w:rPr>
          <w:rFonts w:cs="Times New Roman"/>
          <w:szCs w:val="28"/>
        </w:rPr>
        <w:t>≥</w:t>
      </w:r>
      <w:r w:rsidRPr="00BD2E9F">
        <w:rPr>
          <w:szCs w:val="28"/>
        </w:rPr>
        <w:t xml:space="preserve"> 0) при нулевых начальных условиях (</w:t>
      </w:r>
      <w:r w:rsidRPr="00AD4C87">
        <w:rPr>
          <w:i/>
          <w:szCs w:val="28"/>
        </w:rPr>
        <w:t>у</w:t>
      </w:r>
      <w:r w:rsidRPr="00BD2E9F">
        <w:rPr>
          <w:szCs w:val="28"/>
        </w:rPr>
        <w:t>(</w:t>
      </w:r>
      <w:r w:rsidRPr="00B574A4">
        <w:rPr>
          <w:szCs w:val="28"/>
        </w:rPr>
        <w:t>0</w:t>
      </w:r>
      <w:r w:rsidRPr="00BD2E9F">
        <w:rPr>
          <w:szCs w:val="28"/>
        </w:rPr>
        <w:t xml:space="preserve">) = 0), получаем линейно возрастающую </w:t>
      </w:r>
      <w:r w:rsidRPr="00AD4C87">
        <w:rPr>
          <w:i/>
          <w:szCs w:val="28"/>
        </w:rPr>
        <w:t>переходную характеристику.</w:t>
      </w:r>
    </w:p>
    <w:p w:rsidR="000002C0" w:rsidRPr="00BD2E9F" w:rsidRDefault="000002C0" w:rsidP="000002C0">
      <w:pPr>
        <w:spacing w:after="0" w:line="240" w:lineRule="auto"/>
        <w:jc w:val="center"/>
        <w:rPr>
          <w:szCs w:val="28"/>
        </w:rPr>
      </w:pPr>
      <w:proofErr w:type="gramStart"/>
      <w:r w:rsidRPr="00AD4C87">
        <w:rPr>
          <w:i/>
          <w:szCs w:val="28"/>
          <w:lang w:val="en-US"/>
        </w:rPr>
        <w:t>h</w:t>
      </w:r>
      <w:r w:rsidRPr="00BD2E9F">
        <w:rPr>
          <w:szCs w:val="28"/>
        </w:rPr>
        <w:t>(</w:t>
      </w:r>
      <w:proofErr w:type="gramEnd"/>
      <w:r w:rsidRPr="00AD4C87">
        <w:rPr>
          <w:i/>
          <w:szCs w:val="28"/>
          <w:lang w:val="en-US"/>
        </w:rPr>
        <w:t>t</w:t>
      </w:r>
      <w:r w:rsidRPr="00BD2E9F">
        <w:rPr>
          <w:szCs w:val="28"/>
        </w:rPr>
        <w:t xml:space="preserve">) = </w:t>
      </w:r>
      <w:r w:rsidRPr="00AD4C87">
        <w:rPr>
          <w:i/>
          <w:szCs w:val="28"/>
          <w:lang w:val="en-US"/>
        </w:rPr>
        <w:t>k</w:t>
      </w:r>
      <w:r w:rsidRPr="00AD4C87">
        <w:rPr>
          <w:i/>
          <w:szCs w:val="28"/>
        </w:rPr>
        <w:t xml:space="preserve"> </w:t>
      </w:r>
      <w:r>
        <w:rPr>
          <w:i/>
          <w:szCs w:val="28"/>
          <w:lang w:val="en-US"/>
        </w:rPr>
        <w:t>t</w:t>
      </w:r>
      <w:r w:rsidRPr="00BD2E9F">
        <w:rPr>
          <w:szCs w:val="28"/>
        </w:rPr>
        <w:t>.</w:t>
      </w:r>
    </w:p>
    <w:p w:rsidR="000002C0" w:rsidRPr="00BD2E9F" w:rsidRDefault="000002C0" w:rsidP="000002C0">
      <w:pPr>
        <w:spacing w:after="0" w:line="240" w:lineRule="auto"/>
        <w:jc w:val="both"/>
        <w:rPr>
          <w:szCs w:val="28"/>
        </w:rPr>
      </w:pPr>
      <w:r w:rsidRPr="00BD2E9F">
        <w:rPr>
          <w:szCs w:val="28"/>
        </w:rPr>
        <w:t xml:space="preserve">Для того, чтобы найти </w:t>
      </w:r>
      <w:r w:rsidRPr="00AD4C87">
        <w:rPr>
          <w:i/>
          <w:szCs w:val="28"/>
        </w:rPr>
        <w:t>импульсную характеристику</w:t>
      </w:r>
      <w:r w:rsidRPr="00BD2E9F">
        <w:rPr>
          <w:szCs w:val="28"/>
        </w:rPr>
        <w:t xml:space="preserve">, вспомним, что интеграл от дельта-функции на любом интервале, включающем </w:t>
      </w:r>
      <w:r w:rsidRPr="00AD4C87">
        <w:rPr>
          <w:i/>
          <w:szCs w:val="28"/>
          <w:lang w:val="en-US"/>
        </w:rPr>
        <w:t>t</w:t>
      </w:r>
      <w:r w:rsidRPr="00BD2E9F">
        <w:rPr>
          <w:szCs w:val="28"/>
        </w:rPr>
        <w:t xml:space="preserve"> = 0, равен 1. Поэтому </w:t>
      </w:r>
      <w:r w:rsidRPr="00AD4C87">
        <w:rPr>
          <w:i/>
          <w:szCs w:val="28"/>
          <w:lang w:val="en-US"/>
        </w:rPr>
        <w:t>w</w:t>
      </w:r>
      <w:r w:rsidRPr="00BD2E9F">
        <w:rPr>
          <w:szCs w:val="28"/>
        </w:rPr>
        <w:t>(</w:t>
      </w:r>
      <w:r w:rsidRPr="00AD4C87">
        <w:rPr>
          <w:i/>
          <w:szCs w:val="28"/>
          <w:lang w:val="en-US"/>
        </w:rPr>
        <w:t>t</w:t>
      </w:r>
      <w:r w:rsidRPr="00BD2E9F">
        <w:rPr>
          <w:szCs w:val="28"/>
        </w:rPr>
        <w:t xml:space="preserve">) = </w:t>
      </w:r>
      <w:r>
        <w:rPr>
          <w:szCs w:val="28"/>
          <w:lang w:val="en-US"/>
        </w:rPr>
        <w:t>k</w:t>
      </w:r>
      <w:r w:rsidRPr="00BD2E9F">
        <w:rPr>
          <w:szCs w:val="28"/>
        </w:rPr>
        <w:t xml:space="preserve"> (при </w:t>
      </w:r>
      <w:r w:rsidRPr="00AD4C87">
        <w:rPr>
          <w:i/>
          <w:szCs w:val="28"/>
          <w:lang w:val="en-US"/>
        </w:rPr>
        <w:t>t</w:t>
      </w:r>
      <w:r w:rsidRPr="00BD2E9F">
        <w:rPr>
          <w:szCs w:val="28"/>
        </w:rPr>
        <w:t xml:space="preserve"> </w:t>
      </w:r>
      <w:r>
        <w:rPr>
          <w:rFonts w:cs="Times New Roman"/>
          <w:szCs w:val="28"/>
        </w:rPr>
        <w:t>≥</w:t>
      </w:r>
      <w:r w:rsidRPr="00BD2E9F">
        <w:rPr>
          <w:szCs w:val="28"/>
        </w:rPr>
        <w:t xml:space="preserve"> 0).</w:t>
      </w:r>
    </w:p>
    <w:p w:rsidR="000002C0" w:rsidRDefault="000002C0" w:rsidP="000002C0">
      <w:pPr>
        <w:spacing w:after="0" w:line="240" w:lineRule="auto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287690C4" wp14:editId="679C8811">
            <wp:extent cx="4137464" cy="1360805"/>
            <wp:effectExtent l="0" t="0" r="0" b="0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4149146" cy="1364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835E58">
        <w:rPr>
          <w:szCs w:val="28"/>
        </w:rPr>
        <w:t xml:space="preserve">Частотная характеристика интегрирующего звена определяется формулой 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7B1CDE59" wp14:editId="1D8AE4EF">
            <wp:extent cx="1609970" cy="477599"/>
            <wp:effectExtent l="0" t="0" r="0" b="0"/>
            <wp:docPr id="133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636184" cy="48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835E58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835E58">
        <w:rPr>
          <w:szCs w:val="28"/>
        </w:rPr>
        <w:t>Можно показать, что его логарифмическая амплитудная частотная характеристика - это прямая с наклоном -20 дБ/дек. На низких частотах усиление максимально, теоретически на частоте со = 0 оно равно бесконечности. Высокие частоты, наоборот, подавляются интегратором.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47D6E2D" wp14:editId="0AF8ADE3">
            <wp:extent cx="2555631" cy="1829534"/>
            <wp:effectExtent l="0" t="0" r="0" b="0"/>
            <wp:docPr id="134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587706" cy="1852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835E58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835E58">
        <w:rPr>
          <w:szCs w:val="28"/>
        </w:rPr>
        <w:t xml:space="preserve">На частоте со = 1 значение ЛАЧХ равно 20 </w:t>
      </w:r>
      <w:proofErr w:type="spellStart"/>
      <w:r w:rsidRPr="00835E58">
        <w:rPr>
          <w:szCs w:val="28"/>
          <w:lang w:val="en-US"/>
        </w:rPr>
        <w:t>lg</w:t>
      </w:r>
      <w:proofErr w:type="spellEnd"/>
      <w:r w:rsidRPr="00835E58">
        <w:rPr>
          <w:szCs w:val="28"/>
        </w:rPr>
        <w:t xml:space="preserve"> </w:t>
      </w:r>
      <w:r w:rsidRPr="008F39C6">
        <w:rPr>
          <w:i/>
          <w:szCs w:val="28"/>
          <w:lang w:val="en-US"/>
        </w:rPr>
        <w:t>k</w:t>
      </w:r>
      <w:r w:rsidRPr="00835E58">
        <w:rPr>
          <w:szCs w:val="28"/>
        </w:rPr>
        <w:t xml:space="preserve">', а при </w:t>
      </w:r>
      <w:r w:rsidRPr="008F39C6">
        <w:rPr>
          <w:rFonts w:cs="Times New Roman"/>
          <w:i/>
          <w:szCs w:val="28"/>
        </w:rPr>
        <w:t>ω</w:t>
      </w:r>
      <w:r>
        <w:rPr>
          <w:szCs w:val="28"/>
        </w:rPr>
        <w:t xml:space="preserve"> = </w:t>
      </w:r>
      <w:r w:rsidRPr="008F39C6">
        <w:rPr>
          <w:i/>
          <w:szCs w:val="28"/>
          <w:lang w:val="en-US"/>
        </w:rPr>
        <w:t>k</w:t>
      </w:r>
      <w:r w:rsidRPr="00835E58">
        <w:rPr>
          <w:szCs w:val="28"/>
        </w:rPr>
        <w:t xml:space="preserve"> ЛАЧХ обращается в нуль, поскольку | </w:t>
      </w:r>
      <w:r w:rsidRPr="00ED66AA">
        <w:rPr>
          <w:i/>
          <w:szCs w:val="28"/>
          <w:lang w:val="en-US"/>
        </w:rPr>
        <w:t>W</w:t>
      </w:r>
      <w:r w:rsidRPr="00ED66AA">
        <w:rPr>
          <w:i/>
          <w:szCs w:val="28"/>
        </w:rPr>
        <w:t xml:space="preserve"> </w:t>
      </w:r>
      <w:r w:rsidRPr="00835E58">
        <w:rPr>
          <w:szCs w:val="28"/>
        </w:rPr>
        <w:t>(</w:t>
      </w:r>
      <w:r w:rsidRPr="00ED66AA">
        <w:rPr>
          <w:i/>
          <w:szCs w:val="28"/>
          <w:lang w:val="en-US"/>
        </w:rPr>
        <w:t>j</w:t>
      </w:r>
      <w:r w:rsidRPr="00ED66AA">
        <w:rPr>
          <w:rFonts w:cs="Times New Roman"/>
          <w:i/>
          <w:szCs w:val="28"/>
        </w:rPr>
        <w:t xml:space="preserve"> </w:t>
      </w:r>
      <w:r w:rsidRPr="008F39C6">
        <w:rPr>
          <w:rFonts w:cs="Times New Roman"/>
          <w:i/>
          <w:szCs w:val="28"/>
        </w:rPr>
        <w:t>ω</w:t>
      </w:r>
      <w:r w:rsidRPr="00835E58">
        <w:rPr>
          <w:szCs w:val="28"/>
        </w:rPr>
        <w:t xml:space="preserve">) | = 1. Фазовая характеристика </w:t>
      </w:r>
      <w:r w:rsidRPr="00ED66AA">
        <w:rPr>
          <w:rFonts w:cs="Times New Roman"/>
          <w:i/>
          <w:szCs w:val="28"/>
        </w:rPr>
        <w:t>ϕ</w:t>
      </w:r>
      <w:r>
        <w:rPr>
          <w:szCs w:val="28"/>
        </w:rPr>
        <w:t>(</w:t>
      </w:r>
      <w:r w:rsidRPr="008F39C6">
        <w:rPr>
          <w:rFonts w:cs="Times New Roman"/>
          <w:i/>
          <w:szCs w:val="28"/>
        </w:rPr>
        <w:t>ω</w:t>
      </w:r>
      <w:r w:rsidRPr="00835E58">
        <w:rPr>
          <w:szCs w:val="28"/>
        </w:rPr>
        <w:t>) = -90° - говорит о постоянном сдвиге фазы на</w:t>
      </w:r>
      <w:r w:rsidRPr="008F39C6">
        <w:rPr>
          <w:szCs w:val="28"/>
        </w:rPr>
        <w:t xml:space="preserve"> </w:t>
      </w:r>
      <w:r w:rsidRPr="00835E58">
        <w:rPr>
          <w:szCs w:val="28"/>
        </w:rPr>
        <w:t>всех частотах.</w:t>
      </w:r>
    </w:p>
    <w:p w:rsidR="000002C0" w:rsidRPr="00835E58" w:rsidRDefault="000002C0" w:rsidP="000002C0">
      <w:pPr>
        <w:spacing w:after="0" w:line="240" w:lineRule="auto"/>
        <w:ind w:firstLine="0"/>
        <w:jc w:val="both"/>
        <w:rPr>
          <w:szCs w:val="28"/>
        </w:rPr>
      </w:pPr>
    </w:p>
    <w:p w:rsidR="000002C0" w:rsidRPr="00744A7F" w:rsidRDefault="000002C0" w:rsidP="000002C0">
      <w:pPr>
        <w:pStyle w:val="2"/>
        <w:numPr>
          <w:ilvl w:val="1"/>
          <w:numId w:val="37"/>
        </w:numPr>
        <w:jc w:val="both"/>
      </w:pPr>
      <w:r w:rsidRPr="00744A7F">
        <w:t>Дифференцирующие звенья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744A7F">
        <w:rPr>
          <w:szCs w:val="28"/>
        </w:rPr>
        <w:t>Дифференцирующее звено даёт на выходе производную входного сигнала. Уравнение</w:t>
      </w:r>
      <w:r>
        <w:rPr>
          <w:szCs w:val="28"/>
        </w:rPr>
        <w:t xml:space="preserve"> </w:t>
      </w:r>
      <w:r w:rsidRPr="00744A7F">
        <w:rPr>
          <w:szCs w:val="28"/>
        </w:rPr>
        <w:t>идеального дифференцирующего звена</w:t>
      </w:r>
      <w:r w:rsidRPr="00793918">
        <w:rPr>
          <w:szCs w:val="28"/>
        </w:rPr>
        <w:t xml:space="preserve"> </w:t>
      </w:r>
    </w:p>
    <w:p w:rsidR="000002C0" w:rsidRDefault="000002C0" w:rsidP="000002C0">
      <w:pPr>
        <w:spacing w:after="0" w:line="240" w:lineRule="auto"/>
        <w:jc w:val="center"/>
        <w:rPr>
          <w:rFonts w:eastAsiaTheme="minorEastAsia"/>
          <w:szCs w:val="28"/>
        </w:rPr>
      </w:pPr>
      <m:oMathPara>
        <m:oMath>
          <m:r>
            <w:rPr>
              <w:rFonts w:ascii="Cambria Math" w:hAnsi="Cambria Math"/>
              <w:szCs w:val="28"/>
            </w:rPr>
            <m:t>y</m:t>
          </m:r>
          <m:d>
            <m:dPr>
              <m:ctrlPr>
                <w:rPr>
                  <w:rFonts w:ascii="Cambria Math" w:hAnsi="Cambria Math"/>
                  <w:i/>
                  <w:szCs w:val="28"/>
                </w:rPr>
              </m:ctrlPr>
            </m:dPr>
            <m:e>
              <m:r>
                <w:rPr>
                  <w:rFonts w:ascii="Cambria Math" w:hAnsi="Cambria Math"/>
                  <w:szCs w:val="28"/>
                </w:rPr>
                <m:t>t</m:t>
              </m:r>
            </m:e>
          </m:d>
          <m:r>
            <w:rPr>
              <w:rFonts w:ascii="Cambria Math" w:hAnsi="Cambria Math"/>
              <w:szCs w:val="28"/>
            </w:rPr>
            <m:t>=k</m:t>
          </m:r>
          <m:f>
            <m:fPr>
              <m:ctrlPr>
                <w:rPr>
                  <w:rFonts w:ascii="Cambria Math" w:hAnsi="Cambria Math"/>
                  <w:i/>
                  <w:szCs w:val="28"/>
                </w:rPr>
              </m:ctrlPr>
            </m:fPr>
            <m:num>
              <m:r>
                <w:rPr>
                  <w:rFonts w:ascii="Cambria Math" w:hAnsi="Cambria Math"/>
                  <w:szCs w:val="28"/>
                </w:rPr>
                <m:t>dx(t)</m:t>
              </m:r>
            </m:num>
            <m:den>
              <m:r>
                <w:rPr>
                  <w:rFonts w:ascii="Cambria Math" w:hAnsi="Cambria Math"/>
                  <w:szCs w:val="28"/>
                </w:rPr>
                <m:t>dt</m:t>
              </m:r>
            </m:den>
          </m:f>
          <m:r>
            <w:rPr>
              <w:rFonts w:ascii="Cambria Math" w:hAnsi="Cambria Math"/>
              <w:szCs w:val="28"/>
            </w:rPr>
            <m:t>,</m:t>
          </m:r>
        </m:oMath>
      </m:oMathPara>
    </w:p>
    <w:p w:rsidR="000002C0" w:rsidRPr="00744A7F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744A7F">
        <w:rPr>
          <w:szCs w:val="28"/>
        </w:rPr>
        <w:t xml:space="preserve"> его операторная запись  </w:t>
      </w:r>
      <m:oMath>
        <m:r>
          <w:rPr>
            <w:rFonts w:ascii="Cambria Math" w:hAnsi="Cambria Math"/>
            <w:szCs w:val="28"/>
          </w:rPr>
          <m:t>y</m:t>
        </m:r>
        <m:d>
          <m:dPr>
            <m:ctrlPr>
              <w:rPr>
                <w:rFonts w:ascii="Cambria Math" w:hAnsi="Cambria Math"/>
                <w:i/>
                <w:szCs w:val="28"/>
              </w:rPr>
            </m:ctrlPr>
          </m:dPr>
          <m:e>
            <m:r>
              <w:rPr>
                <w:rFonts w:ascii="Cambria Math" w:hAnsi="Cambria Math"/>
                <w:szCs w:val="28"/>
              </w:rPr>
              <m:t>t</m:t>
            </m:r>
          </m:e>
        </m:d>
        <m:r>
          <w:rPr>
            <w:rFonts w:ascii="Cambria Math" w:hAnsi="Cambria Math"/>
            <w:szCs w:val="28"/>
          </w:rPr>
          <m:t>=kpx</m:t>
        </m:r>
        <m:d>
          <m:dPr>
            <m:ctrlPr>
              <w:rPr>
                <w:rFonts w:ascii="Cambria Math" w:hAnsi="Cambria Math"/>
                <w:i/>
                <w:szCs w:val="28"/>
              </w:rPr>
            </m:ctrlPr>
          </m:dPr>
          <m:e>
            <m:r>
              <w:rPr>
                <w:rFonts w:ascii="Cambria Math" w:hAnsi="Cambria Math"/>
                <w:szCs w:val="28"/>
              </w:rPr>
              <m:t>t</m:t>
            </m:r>
          </m:e>
        </m:d>
        <m:r>
          <w:rPr>
            <w:rFonts w:ascii="Cambria Math" w:hAnsi="Cambria Math"/>
            <w:szCs w:val="28"/>
          </w:rPr>
          <m:t>,</m:t>
        </m:r>
      </m:oMath>
      <w:r w:rsidRPr="00744A7F">
        <w:rPr>
          <w:szCs w:val="28"/>
        </w:rPr>
        <w:t xml:space="preserve"> а передаточная </w:t>
      </w:r>
      <w:proofErr w:type="gramStart"/>
      <w:r w:rsidRPr="00744A7F">
        <w:rPr>
          <w:szCs w:val="28"/>
        </w:rPr>
        <w:t>функция</w:t>
      </w:r>
      <w:r>
        <w:rPr>
          <w:szCs w:val="28"/>
        </w:rPr>
        <w:t xml:space="preserve"> </w:t>
      </w:r>
      <w:r w:rsidRPr="00744A7F">
        <w:rPr>
          <w:szCs w:val="28"/>
        </w:rPr>
        <w:t xml:space="preserve"> </w:t>
      </w:r>
      <m:oMath>
        <m:r>
          <w:rPr>
            <w:rFonts w:ascii="Cambria Math" w:hAnsi="Cambria Math"/>
            <w:szCs w:val="28"/>
          </w:rPr>
          <m:t>W</m:t>
        </m:r>
        <m:d>
          <m:dPr>
            <m:ctrlPr>
              <w:rPr>
                <w:rFonts w:ascii="Cambria Math" w:hAnsi="Cambria Math"/>
                <w:i/>
                <w:szCs w:val="28"/>
              </w:rPr>
            </m:ctrlPr>
          </m:dPr>
          <m:e>
            <m:r>
              <w:rPr>
                <w:rFonts w:ascii="Cambria Math" w:hAnsi="Cambria Math"/>
                <w:szCs w:val="28"/>
              </w:rPr>
              <m:t>s</m:t>
            </m:r>
          </m:e>
        </m:d>
        <m:r>
          <w:rPr>
            <w:rFonts w:ascii="Cambria Math" w:hAnsi="Cambria Math"/>
            <w:szCs w:val="28"/>
          </w:rPr>
          <m:t>=ks</m:t>
        </m:r>
      </m:oMath>
      <w:r w:rsidRPr="00744A7F">
        <w:rPr>
          <w:szCs w:val="28"/>
        </w:rPr>
        <w:t>.</w:t>
      </w:r>
      <w:proofErr w:type="gramEnd"/>
    </w:p>
    <w:p w:rsidR="000002C0" w:rsidRPr="00744A7F" w:rsidRDefault="000002C0" w:rsidP="000002C0">
      <w:pPr>
        <w:spacing w:after="0" w:line="240" w:lineRule="auto"/>
        <w:jc w:val="both"/>
        <w:rPr>
          <w:szCs w:val="28"/>
        </w:rPr>
      </w:pPr>
      <w:r w:rsidRPr="00744A7F">
        <w:rPr>
          <w:szCs w:val="28"/>
        </w:rPr>
        <w:t xml:space="preserve">Известно, что производная единичного ступенчатого сигнала </w:t>
      </w:r>
      <w:r w:rsidRPr="00793918">
        <w:rPr>
          <w:b/>
          <w:szCs w:val="28"/>
        </w:rPr>
        <w:t>1</w:t>
      </w:r>
      <w:r w:rsidRPr="00744A7F">
        <w:rPr>
          <w:szCs w:val="28"/>
        </w:rPr>
        <w:t>(</w:t>
      </w:r>
      <w:r w:rsidRPr="00793918">
        <w:rPr>
          <w:i/>
          <w:szCs w:val="28"/>
          <w:lang w:val="en-US"/>
        </w:rPr>
        <w:t>t</w:t>
      </w:r>
      <w:r w:rsidRPr="00744A7F">
        <w:rPr>
          <w:szCs w:val="28"/>
        </w:rPr>
        <w:t xml:space="preserve">) в точке </w:t>
      </w:r>
      <w:r w:rsidRPr="00793918">
        <w:rPr>
          <w:i/>
          <w:szCs w:val="28"/>
          <w:lang w:val="en-US"/>
        </w:rPr>
        <w:t>t</w:t>
      </w:r>
      <w:r w:rsidRPr="00744A7F">
        <w:rPr>
          <w:szCs w:val="28"/>
        </w:rPr>
        <w:t xml:space="preserve">= 0 </w:t>
      </w:r>
      <w:r>
        <w:rPr>
          <w:szCs w:val="28"/>
        </w:rPr>
        <w:t>–</w:t>
      </w:r>
      <w:r w:rsidRPr="00744A7F">
        <w:rPr>
          <w:szCs w:val="28"/>
        </w:rPr>
        <w:t xml:space="preserve"> это</w:t>
      </w:r>
      <w:r>
        <w:rPr>
          <w:szCs w:val="28"/>
        </w:rPr>
        <w:t xml:space="preserve"> </w:t>
      </w:r>
      <w:r w:rsidRPr="00744A7F">
        <w:rPr>
          <w:szCs w:val="28"/>
        </w:rPr>
        <w:t xml:space="preserve">дельта-функция </w:t>
      </w:r>
      <w:r w:rsidRPr="00793918">
        <w:rPr>
          <w:rFonts w:cs="Times New Roman"/>
          <w:i/>
          <w:szCs w:val="28"/>
          <w:lang w:val="en-US"/>
        </w:rPr>
        <w:t>δ</w:t>
      </w:r>
      <w:r w:rsidRPr="00744A7F">
        <w:rPr>
          <w:szCs w:val="28"/>
        </w:rPr>
        <w:t>(</w:t>
      </w:r>
      <w:r w:rsidRPr="00793918">
        <w:rPr>
          <w:i/>
          <w:szCs w:val="28"/>
          <w:lang w:val="en-US"/>
        </w:rPr>
        <w:t>t</w:t>
      </w:r>
      <w:r w:rsidRPr="00744A7F">
        <w:rPr>
          <w:szCs w:val="28"/>
        </w:rPr>
        <w:t>). Поэтому переходная и весовая функции дифференцирующего звена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0133828F" wp14:editId="3024580E">
            <wp:extent cx="2430585" cy="511261"/>
            <wp:effectExtent l="0" t="0" r="8255" b="3175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495146" cy="524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744A7F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744A7F">
        <w:rPr>
          <w:szCs w:val="28"/>
        </w:rPr>
        <w:t>Это</w:t>
      </w:r>
      <w:r>
        <w:rPr>
          <w:szCs w:val="28"/>
        </w:rPr>
        <w:t xml:space="preserve"> –</w:t>
      </w:r>
      <w:r w:rsidRPr="00744A7F">
        <w:rPr>
          <w:szCs w:val="28"/>
        </w:rPr>
        <w:t xml:space="preserve"> </w:t>
      </w:r>
      <w:r w:rsidRPr="0094529A">
        <w:rPr>
          <w:i/>
          <w:szCs w:val="28"/>
        </w:rPr>
        <w:t>физически нереализуемые</w:t>
      </w:r>
      <w:r w:rsidRPr="00744A7F">
        <w:rPr>
          <w:szCs w:val="28"/>
        </w:rPr>
        <w:t xml:space="preserve"> функции, так как дельта-функцию и ее производную, имеющие</w:t>
      </w:r>
      <w:r>
        <w:rPr>
          <w:szCs w:val="28"/>
        </w:rPr>
        <w:t xml:space="preserve"> </w:t>
      </w:r>
      <w:r w:rsidRPr="00744A7F">
        <w:rPr>
          <w:szCs w:val="28"/>
        </w:rPr>
        <w:t xml:space="preserve">бесконечные значения, невозможно получить на реальном устройстве. Поэтому идеальное дифференцирующее относится к </w:t>
      </w:r>
      <w:r w:rsidRPr="00793918">
        <w:rPr>
          <w:i/>
          <w:szCs w:val="28"/>
        </w:rPr>
        <w:t xml:space="preserve">физически нереализуемым </w:t>
      </w:r>
      <w:r w:rsidRPr="00744A7F">
        <w:rPr>
          <w:szCs w:val="28"/>
        </w:rPr>
        <w:t>звеньям.</w:t>
      </w:r>
    </w:p>
    <w:p w:rsidR="000002C0" w:rsidRPr="00744A7F" w:rsidRDefault="000002C0" w:rsidP="000002C0">
      <w:pPr>
        <w:spacing w:after="0" w:line="240" w:lineRule="auto"/>
        <w:jc w:val="both"/>
        <w:rPr>
          <w:szCs w:val="28"/>
        </w:rPr>
      </w:pPr>
      <w:r w:rsidRPr="00744A7F">
        <w:rPr>
          <w:szCs w:val="28"/>
        </w:rPr>
        <w:t>Логарифмическая амплитудная частотная характеристика дифференцирующего звена -</w:t>
      </w:r>
      <w:r w:rsidRPr="00793918">
        <w:rPr>
          <w:szCs w:val="28"/>
        </w:rPr>
        <w:t xml:space="preserve"> </w:t>
      </w:r>
      <w:r w:rsidRPr="00744A7F">
        <w:rPr>
          <w:szCs w:val="28"/>
        </w:rPr>
        <w:t xml:space="preserve">прямая с наклоном 20 дБ/дек, пересекающая ось абсцисс </w:t>
      </w:r>
      <w:r w:rsidRPr="00793918">
        <w:rPr>
          <w:i/>
          <w:szCs w:val="28"/>
          <w:lang w:val="en-US"/>
        </w:rPr>
        <w:t>L</w:t>
      </w:r>
      <w:r w:rsidRPr="00793918">
        <w:rPr>
          <w:i/>
          <w:szCs w:val="28"/>
          <w:vertAlign w:val="subscript"/>
          <w:lang w:val="en-US"/>
        </w:rPr>
        <w:t>m</w:t>
      </w:r>
      <w:r w:rsidRPr="00744A7F">
        <w:rPr>
          <w:szCs w:val="28"/>
        </w:rPr>
        <w:t>(</w:t>
      </w:r>
      <w:r w:rsidRPr="00793918">
        <w:rPr>
          <w:rFonts w:cs="Times New Roman"/>
          <w:i/>
          <w:szCs w:val="28"/>
          <w:lang w:val="en-US"/>
        </w:rPr>
        <w:t>ω</w:t>
      </w:r>
      <w:r w:rsidRPr="00744A7F">
        <w:rPr>
          <w:szCs w:val="28"/>
        </w:rPr>
        <w:t xml:space="preserve">) = 0 на частоте </w:t>
      </w:r>
      <w:r w:rsidRPr="00793918">
        <w:rPr>
          <w:rFonts w:cs="Times New Roman"/>
          <w:i/>
          <w:szCs w:val="28"/>
          <w:lang w:val="en-US"/>
        </w:rPr>
        <w:t>ω</w:t>
      </w:r>
      <w:r w:rsidRPr="00744A7F">
        <w:rPr>
          <w:szCs w:val="28"/>
        </w:rPr>
        <w:t xml:space="preserve"> = </w:t>
      </w:r>
      <w:r w:rsidRPr="00793918">
        <w:rPr>
          <w:szCs w:val="28"/>
        </w:rPr>
        <w:t>1/</w:t>
      </w:r>
      <w:r w:rsidRPr="00B966F8">
        <w:rPr>
          <w:i/>
          <w:szCs w:val="28"/>
          <w:lang w:val="en-US"/>
        </w:rPr>
        <w:t>k</w:t>
      </w:r>
      <w:r w:rsidRPr="00744A7F">
        <w:rPr>
          <w:szCs w:val="28"/>
        </w:rPr>
        <w:t>. При</w:t>
      </w:r>
      <w:r>
        <w:rPr>
          <w:szCs w:val="28"/>
        </w:rPr>
        <w:t xml:space="preserve"> </w:t>
      </w:r>
      <w:r w:rsidRPr="00793918">
        <w:rPr>
          <w:rFonts w:cs="Times New Roman"/>
          <w:i/>
          <w:szCs w:val="28"/>
          <w:lang w:val="en-US"/>
        </w:rPr>
        <w:t>ω</w:t>
      </w:r>
      <w:r w:rsidRPr="00744A7F">
        <w:rPr>
          <w:szCs w:val="28"/>
        </w:rPr>
        <w:t xml:space="preserve"> = 1 ЛАЧХ равна </w:t>
      </w:r>
      <w:r w:rsidRPr="00793918">
        <w:rPr>
          <w:i/>
          <w:szCs w:val="28"/>
          <w:lang w:val="en-US"/>
        </w:rPr>
        <w:t>L</w:t>
      </w:r>
      <w:r w:rsidRPr="00793918">
        <w:rPr>
          <w:i/>
          <w:szCs w:val="28"/>
          <w:vertAlign w:val="subscript"/>
          <w:lang w:val="en-US"/>
        </w:rPr>
        <w:t>m</w:t>
      </w:r>
      <w:r w:rsidRPr="00744A7F">
        <w:rPr>
          <w:szCs w:val="28"/>
        </w:rPr>
        <w:t xml:space="preserve">(1) = 20 </w:t>
      </w:r>
      <w:proofErr w:type="spellStart"/>
      <w:r w:rsidRPr="00744A7F">
        <w:rPr>
          <w:szCs w:val="28"/>
          <w:lang w:val="en-US"/>
        </w:rPr>
        <w:t>lg</w:t>
      </w:r>
      <w:proofErr w:type="spellEnd"/>
      <w:r w:rsidRPr="00793918">
        <w:rPr>
          <w:szCs w:val="28"/>
        </w:rPr>
        <w:t xml:space="preserve"> </w:t>
      </w:r>
      <w:r w:rsidRPr="00793918">
        <w:rPr>
          <w:i/>
          <w:szCs w:val="28"/>
          <w:lang w:val="en-US"/>
        </w:rPr>
        <w:t>k</w:t>
      </w:r>
      <w:r w:rsidRPr="00744A7F">
        <w:rPr>
          <w:szCs w:val="28"/>
        </w:rPr>
        <w:t>. Дифференцирующее звено подавляет низкие частоты (производная от постоянного сигнала равна нулю) и бесконечно усиливает высокочастотные сигналы,</w:t>
      </w:r>
      <w:r>
        <w:rPr>
          <w:szCs w:val="28"/>
        </w:rPr>
        <w:t xml:space="preserve"> </w:t>
      </w:r>
      <w:r w:rsidRPr="00744A7F">
        <w:rPr>
          <w:szCs w:val="28"/>
        </w:rPr>
        <w:t>что требует бесконечной энергии и невозможно в физически реализуемых системах.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D52DC16" wp14:editId="6ED23CE0">
            <wp:extent cx="3149600" cy="2264418"/>
            <wp:effectExtent l="0" t="0" r="0" b="254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162275" cy="2273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3929E4" w:rsidRDefault="000002C0" w:rsidP="000002C0">
      <w:pPr>
        <w:spacing w:after="0" w:line="240" w:lineRule="auto"/>
        <w:jc w:val="both"/>
        <w:rPr>
          <w:szCs w:val="28"/>
        </w:rPr>
      </w:pPr>
      <w:r w:rsidRPr="003929E4">
        <w:rPr>
          <w:szCs w:val="28"/>
        </w:rPr>
        <w:t xml:space="preserve">Фазовая характеристика не зависит от частоты, звено даёт положительный сдвиг фазы на 90’. Действительно, при дифференцировании сигнала </w:t>
      </w:r>
      <w:r w:rsidRPr="003929E4">
        <w:rPr>
          <w:i/>
          <w:szCs w:val="28"/>
          <w:lang w:val="en-US"/>
        </w:rPr>
        <w:t>x</w:t>
      </w:r>
      <w:r w:rsidRPr="003929E4">
        <w:rPr>
          <w:szCs w:val="28"/>
        </w:rPr>
        <w:t>(</w:t>
      </w:r>
      <w:r w:rsidRPr="003929E4">
        <w:rPr>
          <w:i/>
          <w:szCs w:val="28"/>
          <w:lang w:val="en-US"/>
        </w:rPr>
        <w:t>t</w:t>
      </w:r>
      <w:r w:rsidRPr="003929E4">
        <w:rPr>
          <w:szCs w:val="28"/>
        </w:rPr>
        <w:t xml:space="preserve">) = </w:t>
      </w:r>
      <w:r w:rsidRPr="003929E4">
        <w:rPr>
          <w:szCs w:val="28"/>
          <w:lang w:val="en-US"/>
        </w:rPr>
        <w:t>sin</w:t>
      </w:r>
      <w:r w:rsidRPr="00670800">
        <w:rPr>
          <w:rFonts w:cs="Times New Roman"/>
          <w:i/>
          <w:szCs w:val="28"/>
        </w:rPr>
        <w:t xml:space="preserve"> </w:t>
      </w:r>
      <w:proofErr w:type="spellStart"/>
      <w:r w:rsidRPr="00793918">
        <w:rPr>
          <w:rFonts w:cs="Times New Roman"/>
          <w:i/>
          <w:szCs w:val="28"/>
          <w:lang w:val="en-US"/>
        </w:rPr>
        <w:t>ω</w:t>
      </w:r>
      <w:r w:rsidRPr="003929E4">
        <w:rPr>
          <w:i/>
          <w:szCs w:val="28"/>
          <w:lang w:val="en-US"/>
        </w:rPr>
        <w:t>t</w:t>
      </w:r>
      <w:proofErr w:type="spellEnd"/>
      <w:r w:rsidRPr="003929E4">
        <w:rPr>
          <w:szCs w:val="28"/>
        </w:rPr>
        <w:t xml:space="preserve"> получаем</w:t>
      </w:r>
    </w:p>
    <w:p w:rsidR="000002C0" w:rsidRPr="00CF2794" w:rsidRDefault="000002C0" w:rsidP="000002C0">
      <w:pPr>
        <w:spacing w:after="0" w:line="240" w:lineRule="auto"/>
        <w:ind w:firstLine="0"/>
        <w:jc w:val="center"/>
        <w:rPr>
          <w:szCs w:val="28"/>
        </w:rPr>
      </w:pPr>
      <w:proofErr w:type="gramStart"/>
      <w:r w:rsidRPr="003929E4">
        <w:rPr>
          <w:i/>
          <w:szCs w:val="28"/>
          <w:lang w:val="en-US"/>
        </w:rPr>
        <w:t>y</w:t>
      </w:r>
      <w:r w:rsidRPr="00CF2794">
        <w:rPr>
          <w:szCs w:val="28"/>
        </w:rPr>
        <w:t>(</w:t>
      </w:r>
      <w:proofErr w:type="gramEnd"/>
      <w:r w:rsidRPr="003929E4">
        <w:rPr>
          <w:i/>
          <w:szCs w:val="28"/>
          <w:lang w:val="en-US"/>
        </w:rPr>
        <w:t>t</w:t>
      </w:r>
      <w:r w:rsidRPr="00CF2794">
        <w:rPr>
          <w:szCs w:val="28"/>
        </w:rPr>
        <w:t xml:space="preserve">) = </w:t>
      </w:r>
      <w:r w:rsidRPr="003929E4">
        <w:rPr>
          <w:szCs w:val="28"/>
          <w:lang w:val="en-US"/>
        </w:rPr>
        <w:t>cos</w:t>
      </w:r>
      <w:r w:rsidRPr="00CF2794">
        <w:rPr>
          <w:szCs w:val="28"/>
        </w:rPr>
        <w:t xml:space="preserve"> </w:t>
      </w:r>
      <w:proofErr w:type="spellStart"/>
      <w:r w:rsidRPr="00793918">
        <w:rPr>
          <w:rFonts w:cs="Times New Roman"/>
          <w:i/>
          <w:szCs w:val="28"/>
          <w:lang w:val="en-US"/>
        </w:rPr>
        <w:t>ω</w:t>
      </w:r>
      <w:r w:rsidRPr="003929E4">
        <w:rPr>
          <w:i/>
          <w:szCs w:val="28"/>
          <w:lang w:val="en-US"/>
        </w:rPr>
        <w:t>t</w:t>
      </w:r>
      <w:proofErr w:type="spellEnd"/>
      <w:r w:rsidRPr="00CF2794">
        <w:rPr>
          <w:szCs w:val="28"/>
        </w:rPr>
        <w:t xml:space="preserve"> = </w:t>
      </w:r>
      <w:r w:rsidRPr="003929E4">
        <w:rPr>
          <w:szCs w:val="28"/>
          <w:lang w:val="en-US"/>
        </w:rPr>
        <w:t>sin</w:t>
      </w:r>
      <w:r w:rsidRPr="00CF2794">
        <w:rPr>
          <w:szCs w:val="28"/>
        </w:rPr>
        <w:t>(</w:t>
      </w:r>
      <w:proofErr w:type="spellStart"/>
      <w:r w:rsidRPr="00793918">
        <w:rPr>
          <w:rFonts w:cs="Times New Roman"/>
          <w:i/>
          <w:szCs w:val="28"/>
          <w:lang w:val="en-US"/>
        </w:rPr>
        <w:t>ω</w:t>
      </w:r>
      <w:r w:rsidRPr="003929E4">
        <w:rPr>
          <w:i/>
          <w:szCs w:val="28"/>
          <w:lang w:val="en-US"/>
        </w:rPr>
        <w:t>t</w:t>
      </w:r>
      <w:proofErr w:type="spellEnd"/>
      <w:r w:rsidRPr="00CF2794">
        <w:rPr>
          <w:szCs w:val="28"/>
        </w:rPr>
        <w:t>+ 90°).</w:t>
      </w:r>
    </w:p>
    <w:p w:rsidR="000002C0" w:rsidRPr="003929E4" w:rsidRDefault="000002C0" w:rsidP="000002C0">
      <w:pPr>
        <w:spacing w:after="0" w:line="240" w:lineRule="auto"/>
        <w:jc w:val="both"/>
        <w:rPr>
          <w:szCs w:val="28"/>
        </w:rPr>
      </w:pPr>
      <w:r w:rsidRPr="003929E4">
        <w:rPr>
          <w:szCs w:val="28"/>
        </w:rPr>
        <w:t xml:space="preserve">Дифференцирующее звено реагирует не на изменение самой входной величины, а на изменение ее производной, то есть на </w:t>
      </w:r>
      <w:r w:rsidRPr="003929E4">
        <w:rPr>
          <w:i/>
          <w:szCs w:val="28"/>
        </w:rPr>
        <w:t xml:space="preserve">тенденцию </w:t>
      </w:r>
      <w:r w:rsidRPr="003929E4">
        <w:rPr>
          <w:szCs w:val="28"/>
        </w:rPr>
        <w:t xml:space="preserve">развития событий. Поэтому говорят, что дифференцирующее звено обладает упреждающим, </w:t>
      </w:r>
      <w:r w:rsidRPr="003929E4">
        <w:rPr>
          <w:i/>
          <w:szCs w:val="28"/>
        </w:rPr>
        <w:t>прогнозирующим</w:t>
      </w:r>
      <w:r w:rsidRPr="003929E4">
        <w:rPr>
          <w:szCs w:val="28"/>
        </w:rPr>
        <w:t xml:space="preserve"> действием. С его помощью можно ускорить реакцию системы.</w:t>
      </w:r>
    </w:p>
    <w:p w:rsidR="000002C0" w:rsidRPr="003929E4" w:rsidRDefault="000002C0" w:rsidP="000002C0">
      <w:pPr>
        <w:spacing w:after="0" w:line="240" w:lineRule="auto"/>
        <w:jc w:val="both"/>
        <w:rPr>
          <w:szCs w:val="28"/>
        </w:rPr>
      </w:pPr>
      <w:r w:rsidRPr="003929E4">
        <w:rPr>
          <w:szCs w:val="28"/>
        </w:rPr>
        <w:t xml:space="preserve">В технике не могут использоваться физически нереализуемые звенья. Поэтому важно рассмотреть аналогичное звено, которое выполняет дифференцирования низкочастотных сигналов и одновременно имеет ограниченное усиление на высоких частотах. </w:t>
      </w:r>
      <w:r w:rsidRPr="0094529A">
        <w:rPr>
          <w:i/>
          <w:szCs w:val="28"/>
        </w:rPr>
        <w:t>Инерционное дифференцирующее</w:t>
      </w:r>
      <w:r w:rsidRPr="003929E4">
        <w:rPr>
          <w:szCs w:val="28"/>
        </w:rPr>
        <w:t xml:space="preserve"> звено описывается уравнением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12764FCB" wp14:editId="5FDFE04F">
            <wp:extent cx="1703754" cy="446399"/>
            <wp:effectExtent l="0" t="0" r="0" b="0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742433" cy="45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3929E4">
        <w:rPr>
          <w:szCs w:val="28"/>
        </w:rPr>
        <w:t xml:space="preserve">и имеет передаточную функцию 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2AAD0E11" wp14:editId="4C017412">
            <wp:extent cx="1000370" cy="454714"/>
            <wp:effectExtent l="0" t="0" r="9525" b="2540"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021137" cy="464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3929E4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3929E4">
        <w:rPr>
          <w:szCs w:val="28"/>
        </w:rPr>
        <w:t>Фактически это последовательное соединение идеального дифференцирующего и апериодического звеньев.</w:t>
      </w:r>
    </w:p>
    <w:p w:rsidR="000002C0" w:rsidRPr="003929E4" w:rsidRDefault="000002C0" w:rsidP="000002C0">
      <w:pPr>
        <w:spacing w:after="0" w:line="240" w:lineRule="auto"/>
        <w:jc w:val="both"/>
        <w:rPr>
          <w:szCs w:val="28"/>
        </w:rPr>
      </w:pPr>
      <w:r w:rsidRPr="003929E4">
        <w:rPr>
          <w:szCs w:val="28"/>
        </w:rPr>
        <w:t xml:space="preserve">Апериодическое звено добавляет инерционность: обладая свойствами фильтра низких частот, оно ограничивает усиление на высоких частотах. Поскольку передаточная функция имеет равные степени числителя и знаменателя, на высоких частотах (выше сопрягающей частоты </w:t>
      </w:r>
      <w:r w:rsidRPr="00793918">
        <w:rPr>
          <w:rFonts w:cs="Times New Roman"/>
          <w:i/>
          <w:szCs w:val="28"/>
          <w:lang w:val="en-US"/>
        </w:rPr>
        <w:t>ω</w:t>
      </w:r>
      <w:r w:rsidRPr="003929E4">
        <w:rPr>
          <w:szCs w:val="28"/>
          <w:vertAlign w:val="subscript"/>
        </w:rPr>
        <w:t>с</w:t>
      </w:r>
      <w:r w:rsidRPr="003929E4">
        <w:rPr>
          <w:szCs w:val="28"/>
        </w:rPr>
        <w:t>=</w:t>
      </w:r>
      <w:r w:rsidRPr="00313ED8">
        <w:rPr>
          <w:szCs w:val="28"/>
        </w:rPr>
        <w:t>1</w:t>
      </w:r>
      <w:r w:rsidRPr="003929E4">
        <w:rPr>
          <w:szCs w:val="28"/>
        </w:rPr>
        <w:t>/</w:t>
      </w:r>
      <w:r w:rsidRPr="00313ED8">
        <w:rPr>
          <w:i/>
          <w:szCs w:val="28"/>
        </w:rPr>
        <w:t>Т</w:t>
      </w:r>
      <w:r w:rsidRPr="003929E4">
        <w:rPr>
          <w:szCs w:val="28"/>
        </w:rPr>
        <w:t>) ЛАЧХ имеет нулевой наклон, поэтому неограниченного роста коэффициента усиления не происходит. Одновременно теряется точность дифференцирования, так как фазовая характеристика изменяется от 90° до нуля.</w:t>
      </w:r>
    </w:p>
    <w:p w:rsidR="000002C0" w:rsidRPr="003929E4" w:rsidRDefault="000002C0" w:rsidP="000002C0">
      <w:pPr>
        <w:spacing w:after="0" w:line="240" w:lineRule="auto"/>
        <w:jc w:val="center"/>
        <w:rPr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ECEC4D5" wp14:editId="0D62079C">
            <wp:extent cx="2579077" cy="2069123"/>
            <wp:effectExtent l="0" t="0" r="0" b="7620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594800" cy="2081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3929E4" w:rsidRDefault="000002C0" w:rsidP="000002C0">
      <w:pPr>
        <w:spacing w:after="0" w:line="240" w:lineRule="auto"/>
        <w:ind w:firstLine="0"/>
        <w:jc w:val="both"/>
        <w:rPr>
          <w:szCs w:val="28"/>
        </w:rPr>
      </w:pPr>
    </w:p>
    <w:p w:rsidR="000002C0" w:rsidRPr="00D679D3" w:rsidRDefault="000002C0" w:rsidP="000002C0">
      <w:pPr>
        <w:pStyle w:val="2"/>
        <w:numPr>
          <w:ilvl w:val="1"/>
          <w:numId w:val="37"/>
        </w:numPr>
        <w:jc w:val="both"/>
      </w:pPr>
      <w:r w:rsidRPr="00D679D3">
        <w:t>Запаздывание</w:t>
      </w:r>
    </w:p>
    <w:p w:rsidR="000002C0" w:rsidRPr="00D679D3" w:rsidRDefault="000002C0" w:rsidP="000002C0">
      <w:pPr>
        <w:spacing w:after="0" w:line="240" w:lineRule="auto"/>
        <w:jc w:val="both"/>
        <w:rPr>
          <w:szCs w:val="28"/>
        </w:rPr>
      </w:pPr>
      <w:r w:rsidRPr="00D679D3">
        <w:rPr>
          <w:i/>
          <w:szCs w:val="28"/>
        </w:rPr>
        <w:t>Чистое запаздывание</w:t>
      </w:r>
      <w:r w:rsidRPr="00D679D3">
        <w:rPr>
          <w:szCs w:val="28"/>
        </w:rPr>
        <w:t xml:space="preserve"> - это часть системы (цепь или блок), при прохождении</w:t>
      </w:r>
      <w:r w:rsidRPr="003F73F7">
        <w:rPr>
          <w:szCs w:val="28"/>
        </w:rPr>
        <w:t xml:space="preserve"> </w:t>
      </w:r>
      <w:r w:rsidRPr="00D679D3">
        <w:rPr>
          <w:szCs w:val="28"/>
        </w:rPr>
        <w:t xml:space="preserve">которой сигнал не меняет своей формы, но задерживается на время </w:t>
      </w:r>
      <w:r>
        <w:rPr>
          <w:rFonts w:cs="Times New Roman"/>
          <w:szCs w:val="28"/>
        </w:rPr>
        <w:t>τ</w:t>
      </w:r>
      <w:r w:rsidRPr="00D679D3">
        <w:rPr>
          <w:szCs w:val="28"/>
        </w:rPr>
        <w:t>.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D679D3">
        <w:rPr>
          <w:szCs w:val="28"/>
        </w:rPr>
        <w:t>.</w:t>
      </w:r>
    </w:p>
    <w:p w:rsidR="000002C0" w:rsidRPr="00D679D3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04CA9244" wp14:editId="6A59DCB8">
            <wp:extent cx="2086707" cy="628429"/>
            <wp:effectExtent l="0" t="0" r="0" b="635"/>
            <wp:docPr id="137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125679" cy="640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D679D3" w:rsidRDefault="000002C0" w:rsidP="000002C0">
      <w:pPr>
        <w:spacing w:after="0" w:line="240" w:lineRule="auto"/>
        <w:jc w:val="both"/>
        <w:rPr>
          <w:szCs w:val="28"/>
        </w:rPr>
      </w:pPr>
      <w:r w:rsidRPr="00D679D3">
        <w:rPr>
          <w:szCs w:val="28"/>
        </w:rPr>
        <w:t>Типичный пример: локальная сеть без потерь или длинная линия, или транспортная</w:t>
      </w:r>
      <w:r>
        <w:rPr>
          <w:szCs w:val="28"/>
        </w:rPr>
        <w:t xml:space="preserve"> </w:t>
      </w:r>
      <w:r w:rsidRPr="00D679D3">
        <w:rPr>
          <w:szCs w:val="28"/>
        </w:rPr>
        <w:t>задержка</w:t>
      </w:r>
      <w:r>
        <w:rPr>
          <w:szCs w:val="28"/>
        </w:rPr>
        <w:t xml:space="preserve">. </w:t>
      </w:r>
      <w:r w:rsidRPr="00D679D3">
        <w:rPr>
          <w:szCs w:val="28"/>
        </w:rPr>
        <w:t xml:space="preserve">Другой распространённый пример </w:t>
      </w:r>
      <w:r>
        <w:rPr>
          <w:szCs w:val="28"/>
        </w:rPr>
        <w:t>–</w:t>
      </w:r>
      <w:r w:rsidRPr="00D679D3">
        <w:rPr>
          <w:szCs w:val="28"/>
        </w:rPr>
        <w:t xml:space="preserve"> вычислительное запаздывание в компьютере. Так называется время,</w:t>
      </w:r>
      <w:r>
        <w:rPr>
          <w:szCs w:val="28"/>
        </w:rPr>
        <w:t xml:space="preserve"> </w:t>
      </w:r>
      <w:r w:rsidRPr="00D679D3">
        <w:rPr>
          <w:szCs w:val="28"/>
        </w:rPr>
        <w:t>которое необходимо для расчёта нового управляющего</w:t>
      </w:r>
      <w:r>
        <w:rPr>
          <w:szCs w:val="28"/>
        </w:rPr>
        <w:t xml:space="preserve"> </w:t>
      </w:r>
      <w:r w:rsidRPr="00D679D3">
        <w:rPr>
          <w:szCs w:val="28"/>
        </w:rPr>
        <w:t>сигнала после получения всех исходных данных.</w:t>
      </w:r>
    </w:p>
    <w:p w:rsidR="000002C0" w:rsidRPr="00D679D3" w:rsidRDefault="000002C0" w:rsidP="000002C0">
      <w:pPr>
        <w:spacing w:after="0" w:line="240" w:lineRule="auto"/>
        <w:jc w:val="both"/>
        <w:rPr>
          <w:szCs w:val="28"/>
        </w:rPr>
      </w:pPr>
      <w:r w:rsidRPr="00D679D3">
        <w:rPr>
          <w:szCs w:val="28"/>
        </w:rPr>
        <w:t>Запаздывание в системе просто сдвигает сигнал</w:t>
      </w:r>
      <w:r>
        <w:rPr>
          <w:szCs w:val="28"/>
        </w:rPr>
        <w:t xml:space="preserve"> </w:t>
      </w:r>
      <w:r w:rsidRPr="00D679D3">
        <w:rPr>
          <w:szCs w:val="28"/>
        </w:rPr>
        <w:t>вправо на временной оси, не меняя его формы. Математически это можно записать в виде</w:t>
      </w:r>
    </w:p>
    <w:p w:rsidR="000002C0" w:rsidRPr="00D679D3" w:rsidRDefault="000002C0" w:rsidP="000002C0">
      <w:pPr>
        <w:spacing w:after="0" w:line="240" w:lineRule="auto"/>
        <w:ind w:firstLine="0"/>
        <w:jc w:val="center"/>
        <w:rPr>
          <w:szCs w:val="28"/>
        </w:rPr>
      </w:pPr>
      <w:proofErr w:type="gramStart"/>
      <w:r>
        <w:rPr>
          <w:i/>
          <w:szCs w:val="28"/>
          <w:lang w:val="en-US"/>
        </w:rPr>
        <w:t>y</w:t>
      </w:r>
      <w:proofErr w:type="gramEnd"/>
      <w:r w:rsidRPr="00CF2794">
        <w:rPr>
          <w:i/>
          <w:szCs w:val="28"/>
        </w:rPr>
        <w:t xml:space="preserve"> </w:t>
      </w:r>
      <w:r>
        <w:rPr>
          <w:szCs w:val="28"/>
        </w:rPr>
        <w:t>(</w:t>
      </w:r>
      <w:r w:rsidRPr="00DC5AED">
        <w:rPr>
          <w:i/>
          <w:szCs w:val="28"/>
          <w:lang w:val="en-US"/>
        </w:rPr>
        <w:t>t</w:t>
      </w:r>
      <w:r w:rsidRPr="00670800">
        <w:rPr>
          <w:szCs w:val="28"/>
        </w:rPr>
        <w:t>)</w:t>
      </w:r>
      <w:r w:rsidRPr="00D679D3">
        <w:rPr>
          <w:szCs w:val="28"/>
        </w:rPr>
        <w:t xml:space="preserve"> = </w:t>
      </w:r>
      <w:r w:rsidRPr="00DC5AED">
        <w:rPr>
          <w:i/>
          <w:szCs w:val="28"/>
          <w:lang w:val="en-US"/>
        </w:rPr>
        <w:t>x</w:t>
      </w:r>
      <w:r w:rsidRPr="00D679D3">
        <w:rPr>
          <w:szCs w:val="28"/>
        </w:rPr>
        <w:t>(</w:t>
      </w:r>
      <w:r w:rsidRPr="00DC5AED">
        <w:rPr>
          <w:i/>
          <w:szCs w:val="28"/>
          <w:lang w:val="en-US"/>
        </w:rPr>
        <w:t>t</w:t>
      </w:r>
      <w:r w:rsidRPr="00D679D3">
        <w:rPr>
          <w:szCs w:val="28"/>
        </w:rPr>
        <w:t xml:space="preserve"> - </w:t>
      </w:r>
      <w:r w:rsidRPr="00DC5AED">
        <w:rPr>
          <w:rFonts w:cs="Times New Roman"/>
          <w:i/>
          <w:szCs w:val="28"/>
        </w:rPr>
        <w:t>τ</w:t>
      </w:r>
      <w:r w:rsidRPr="00D679D3">
        <w:rPr>
          <w:szCs w:val="28"/>
        </w:rPr>
        <w:t>).</w:t>
      </w:r>
    </w:p>
    <w:p w:rsidR="000002C0" w:rsidRPr="00D679D3" w:rsidRDefault="000002C0" w:rsidP="000002C0">
      <w:pPr>
        <w:spacing w:after="0" w:line="240" w:lineRule="auto"/>
        <w:jc w:val="both"/>
        <w:rPr>
          <w:szCs w:val="28"/>
        </w:rPr>
      </w:pPr>
      <w:r w:rsidRPr="00D679D3">
        <w:rPr>
          <w:szCs w:val="28"/>
        </w:rPr>
        <w:t>Изображение сигнала на выходе звена запаздывания вычисляется по теореме о смещении аргумента для преобразования Лапласа: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14756A85" wp14:editId="77842477">
            <wp:extent cx="5495238" cy="666667"/>
            <wp:effectExtent l="0" t="0" r="0" b="635"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495238" cy="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DC5AED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DC5AED">
        <w:rPr>
          <w:szCs w:val="28"/>
        </w:rPr>
        <w:t xml:space="preserve">поэтому передаточная функция звена чистого запаздывания равна </w:t>
      </w:r>
      <w:proofErr w:type="spellStart"/>
      <w:r w:rsidRPr="00DC5AED">
        <w:rPr>
          <w:i/>
          <w:szCs w:val="28"/>
          <w:lang w:val="en-US"/>
        </w:rPr>
        <w:t>W</w:t>
      </w:r>
      <w:r w:rsidRPr="00DC5AED">
        <w:rPr>
          <w:i/>
          <w:szCs w:val="28"/>
          <w:vertAlign w:val="subscript"/>
          <w:lang w:val="en-US"/>
        </w:rPr>
        <w:t>r</w:t>
      </w:r>
      <w:proofErr w:type="spellEnd"/>
      <w:r w:rsidRPr="00DC5AED">
        <w:rPr>
          <w:szCs w:val="28"/>
        </w:rPr>
        <w:t>(</w:t>
      </w:r>
      <w:r w:rsidRPr="00DC5AED">
        <w:rPr>
          <w:i/>
          <w:szCs w:val="28"/>
          <w:lang w:val="en-US"/>
        </w:rPr>
        <w:t>s</w:t>
      </w:r>
      <w:r w:rsidRPr="00DC5AED">
        <w:rPr>
          <w:szCs w:val="28"/>
        </w:rPr>
        <w:t xml:space="preserve">) = </w:t>
      </w:r>
      <w:r w:rsidRPr="00DC5AED">
        <w:rPr>
          <w:i/>
          <w:szCs w:val="28"/>
          <w:lang w:val="en-US"/>
        </w:rPr>
        <w:t>e</w:t>
      </w:r>
      <w:r w:rsidRPr="00DC5AED">
        <w:rPr>
          <w:i/>
          <w:szCs w:val="28"/>
          <w:vertAlign w:val="superscript"/>
        </w:rPr>
        <w:t>-</w:t>
      </w:r>
      <w:r w:rsidRPr="00DC5AED">
        <w:rPr>
          <w:i/>
          <w:szCs w:val="28"/>
          <w:vertAlign w:val="superscript"/>
          <w:lang w:val="en-US"/>
        </w:rPr>
        <w:t>s</w:t>
      </w:r>
      <w:r w:rsidRPr="00DC5AED">
        <w:rPr>
          <w:rFonts w:cs="Times New Roman"/>
          <w:i/>
          <w:szCs w:val="28"/>
          <w:vertAlign w:val="superscript"/>
        </w:rPr>
        <w:t xml:space="preserve"> τ</w:t>
      </w:r>
      <w:r w:rsidRPr="00DC5AED">
        <w:rPr>
          <w:szCs w:val="28"/>
        </w:rPr>
        <w:t>.</w:t>
      </w:r>
    </w:p>
    <w:p w:rsidR="000002C0" w:rsidRPr="00DC5AED" w:rsidRDefault="000002C0" w:rsidP="000002C0">
      <w:pPr>
        <w:spacing w:after="0" w:line="240" w:lineRule="auto"/>
        <w:jc w:val="both"/>
        <w:rPr>
          <w:szCs w:val="28"/>
        </w:rPr>
      </w:pPr>
      <w:r>
        <w:rPr>
          <w:szCs w:val="28"/>
        </w:rPr>
        <w:t>П</w:t>
      </w:r>
      <w:r w:rsidRPr="00DC5AED">
        <w:rPr>
          <w:szCs w:val="28"/>
        </w:rPr>
        <w:t>ри гармоническом входном сигнале запаздывание не изменяет амплитуду,</w:t>
      </w:r>
      <w:r w:rsidRPr="009A3B64">
        <w:rPr>
          <w:szCs w:val="28"/>
        </w:rPr>
        <w:t xml:space="preserve"> </w:t>
      </w:r>
      <w:r w:rsidRPr="00DC5AED">
        <w:rPr>
          <w:szCs w:val="28"/>
        </w:rPr>
        <w:t>но вносит дополнительный отрицательный сдвиг фазы. Частотная характеристика этого звена</w:t>
      </w:r>
      <w:r w:rsidRPr="009A3B64">
        <w:rPr>
          <w:szCs w:val="28"/>
        </w:rPr>
        <w:t xml:space="preserve"> </w:t>
      </w:r>
      <w:r w:rsidRPr="00DC5AED">
        <w:rPr>
          <w:szCs w:val="28"/>
        </w:rPr>
        <w:t xml:space="preserve">имеет вид </w:t>
      </w:r>
      <w:proofErr w:type="spellStart"/>
      <w:r w:rsidRPr="00DC5AED">
        <w:rPr>
          <w:i/>
          <w:szCs w:val="28"/>
          <w:lang w:val="en-US"/>
        </w:rPr>
        <w:t>W</w:t>
      </w:r>
      <w:r w:rsidRPr="00DC5AED">
        <w:rPr>
          <w:i/>
          <w:szCs w:val="28"/>
          <w:vertAlign w:val="subscript"/>
          <w:lang w:val="en-US"/>
        </w:rPr>
        <w:t>r</w:t>
      </w:r>
      <w:proofErr w:type="spellEnd"/>
      <w:r w:rsidRPr="00DC5AED">
        <w:rPr>
          <w:szCs w:val="28"/>
        </w:rPr>
        <w:t>(</w:t>
      </w:r>
      <w:r w:rsidRPr="00DC5AED">
        <w:rPr>
          <w:i/>
          <w:szCs w:val="28"/>
          <w:lang w:val="en-US"/>
        </w:rPr>
        <w:t>s</w:t>
      </w:r>
      <w:r w:rsidRPr="00DC5AED">
        <w:rPr>
          <w:szCs w:val="28"/>
        </w:rPr>
        <w:t xml:space="preserve">) = </w:t>
      </w:r>
      <w:r w:rsidRPr="00DC5AED">
        <w:rPr>
          <w:i/>
          <w:szCs w:val="28"/>
          <w:lang w:val="en-US"/>
        </w:rPr>
        <w:t>e</w:t>
      </w:r>
      <w:r w:rsidRPr="00DC5AED">
        <w:rPr>
          <w:i/>
          <w:szCs w:val="28"/>
          <w:vertAlign w:val="superscript"/>
        </w:rPr>
        <w:t>-</w:t>
      </w:r>
      <w:proofErr w:type="spellStart"/>
      <w:r>
        <w:rPr>
          <w:i/>
          <w:szCs w:val="28"/>
          <w:vertAlign w:val="superscript"/>
          <w:lang w:val="en-US"/>
        </w:rPr>
        <w:t>j</w:t>
      </w:r>
      <w:r>
        <w:rPr>
          <w:rFonts w:cs="Times New Roman"/>
          <w:i/>
          <w:szCs w:val="28"/>
          <w:vertAlign w:val="superscript"/>
          <w:lang w:val="en-US"/>
        </w:rPr>
        <w:t>ω</w:t>
      </w:r>
      <w:proofErr w:type="spellEnd"/>
      <w:r w:rsidRPr="00DC5AED">
        <w:rPr>
          <w:rFonts w:cs="Times New Roman"/>
          <w:i/>
          <w:szCs w:val="28"/>
          <w:vertAlign w:val="superscript"/>
        </w:rPr>
        <w:t xml:space="preserve"> τ</w:t>
      </w:r>
      <w:r w:rsidRPr="00DC5AED">
        <w:rPr>
          <w:szCs w:val="28"/>
        </w:rPr>
        <w:t>. По общим формулам находим: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2377D342" wp14:editId="46F03F5A">
            <wp:extent cx="4196764" cy="308334"/>
            <wp:effectExtent l="0" t="0" r="0" b="0"/>
            <wp:docPr id="139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4438902" cy="326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DC5AED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DC5AED">
        <w:rPr>
          <w:szCs w:val="28"/>
        </w:rPr>
        <w:t>Таким образом, фазовая частотная характеристика звена запаздывания - линейная функция частоты со, чем больше частота, тем больше фазовый сдвиг.</w:t>
      </w:r>
    </w:p>
    <w:p w:rsidR="000002C0" w:rsidRPr="00256243" w:rsidRDefault="000002C0" w:rsidP="000002C0">
      <w:pPr>
        <w:pStyle w:val="2"/>
        <w:numPr>
          <w:ilvl w:val="1"/>
          <w:numId w:val="37"/>
        </w:numPr>
        <w:jc w:val="both"/>
      </w:pPr>
      <w:r w:rsidRPr="00256243">
        <w:lastRenderedPageBreak/>
        <w:t xml:space="preserve"> «Обратные» звенья</w:t>
      </w:r>
    </w:p>
    <w:p w:rsidR="000002C0" w:rsidRPr="00256243" w:rsidRDefault="000002C0" w:rsidP="000002C0">
      <w:pPr>
        <w:spacing w:after="0" w:line="240" w:lineRule="auto"/>
        <w:jc w:val="both"/>
        <w:rPr>
          <w:szCs w:val="28"/>
        </w:rPr>
      </w:pPr>
      <w:r w:rsidRPr="00256243">
        <w:rPr>
          <w:szCs w:val="28"/>
        </w:rPr>
        <w:t>Звено с передаточной функцией</w:t>
      </w:r>
      <w:r w:rsidRPr="00882224">
        <w:rPr>
          <w:szCs w:val="28"/>
        </w:rPr>
        <w:t xml:space="preserve"> </w:t>
      </w:r>
      <w:r w:rsidRPr="00256243">
        <w:rPr>
          <w:szCs w:val="28"/>
        </w:rPr>
        <w:t xml:space="preserve"> </w:t>
      </w:r>
      <m:oMath>
        <m:acc>
          <m:accPr>
            <m:chr m:val="̃"/>
            <m:ctrlPr>
              <w:rPr>
                <w:rFonts w:ascii="Cambria Math" w:eastAsiaTheme="minorEastAsia" w:hAnsi="Cambria Math"/>
                <w:i/>
                <w:szCs w:val="28"/>
              </w:rPr>
            </m:ctrlPr>
          </m:accPr>
          <m:e>
            <m:r>
              <w:rPr>
                <w:rFonts w:ascii="Cambria Math" w:eastAsiaTheme="minorEastAsia" w:hAnsi="Cambria Math"/>
                <w:szCs w:val="28"/>
              </w:rPr>
              <m:t>W</m:t>
            </m:r>
          </m:e>
        </m:acc>
        <m:d>
          <m:dPr>
            <m:ctrlPr>
              <w:rPr>
                <w:rFonts w:ascii="Cambria Math" w:eastAsiaTheme="minorEastAsia" w:hAnsi="Cambria Math"/>
                <w:i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szCs w:val="28"/>
              </w:rPr>
              <m:t>s</m:t>
            </m:r>
          </m:e>
        </m:d>
        <m:r>
          <w:rPr>
            <w:rFonts w:ascii="Cambria Math" w:eastAsiaTheme="minorEastAsia" w:hAnsi="Cambria Math"/>
            <w:szCs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szCs w:val="28"/>
              </w:rPr>
              <m:t>W(s)</m:t>
            </m:r>
          </m:den>
        </m:f>
      </m:oMath>
      <w:r w:rsidRPr="00882224">
        <w:rPr>
          <w:rFonts w:eastAsiaTheme="minorEastAsia"/>
          <w:szCs w:val="28"/>
        </w:rPr>
        <w:t xml:space="preserve"> </w:t>
      </w:r>
      <w:r w:rsidRPr="00256243">
        <w:rPr>
          <w:szCs w:val="28"/>
        </w:rPr>
        <w:t>назовём «</w:t>
      </w:r>
      <w:r w:rsidRPr="00760A8C">
        <w:rPr>
          <w:i/>
          <w:szCs w:val="28"/>
        </w:rPr>
        <w:t>обратным</w:t>
      </w:r>
      <w:r w:rsidRPr="00256243">
        <w:rPr>
          <w:szCs w:val="28"/>
        </w:rPr>
        <w:t>» звеном для звена с</w:t>
      </w:r>
      <w:r w:rsidRPr="00760A8C">
        <w:rPr>
          <w:szCs w:val="28"/>
        </w:rPr>
        <w:t xml:space="preserve"> </w:t>
      </w:r>
      <w:r w:rsidRPr="00256243">
        <w:rPr>
          <w:szCs w:val="28"/>
        </w:rPr>
        <w:t xml:space="preserve">передаточной функцией </w:t>
      </w:r>
      <w:r w:rsidRPr="00760A8C">
        <w:rPr>
          <w:i/>
          <w:szCs w:val="28"/>
        </w:rPr>
        <w:t>W</w:t>
      </w:r>
      <w:r w:rsidRPr="00256243">
        <w:rPr>
          <w:szCs w:val="28"/>
        </w:rPr>
        <w:t>(</w:t>
      </w:r>
      <w:r w:rsidRPr="00760A8C">
        <w:rPr>
          <w:i/>
          <w:szCs w:val="28"/>
        </w:rPr>
        <w:t>s</w:t>
      </w:r>
      <w:r w:rsidRPr="00256243">
        <w:rPr>
          <w:szCs w:val="28"/>
        </w:rPr>
        <w:t xml:space="preserve">) (или </w:t>
      </w:r>
      <w:r w:rsidRPr="00760A8C">
        <w:rPr>
          <w:i/>
          <w:szCs w:val="28"/>
        </w:rPr>
        <w:t>инверсией</w:t>
      </w:r>
      <w:r w:rsidRPr="00256243">
        <w:rPr>
          <w:szCs w:val="28"/>
        </w:rPr>
        <w:t xml:space="preserve"> для этого звена). Предположим, что мы знаем ЛАФЧХ для исходного звена и хотим найти ЛАФЧХ «обратного» звена без вычислений. Эта задача имеет простое решение.</w:t>
      </w:r>
    </w:p>
    <w:p w:rsidR="000002C0" w:rsidRPr="00256243" w:rsidRDefault="000002C0" w:rsidP="000002C0">
      <w:pPr>
        <w:spacing w:after="0" w:line="240" w:lineRule="auto"/>
        <w:jc w:val="both"/>
        <w:rPr>
          <w:szCs w:val="28"/>
        </w:rPr>
      </w:pPr>
      <w:r w:rsidRPr="00256243">
        <w:rPr>
          <w:szCs w:val="28"/>
        </w:rPr>
        <w:t xml:space="preserve">Для исходного звена </w:t>
      </w:r>
      <w:r w:rsidRPr="00760A8C">
        <w:rPr>
          <w:i/>
          <w:szCs w:val="28"/>
        </w:rPr>
        <w:t>W</w:t>
      </w:r>
      <w:r w:rsidRPr="00256243">
        <w:rPr>
          <w:szCs w:val="28"/>
        </w:rPr>
        <w:t>(</w:t>
      </w:r>
      <w:proofErr w:type="spellStart"/>
      <w:r w:rsidRPr="00760A8C">
        <w:rPr>
          <w:i/>
          <w:szCs w:val="28"/>
        </w:rPr>
        <w:t>j</w:t>
      </w:r>
      <w:r w:rsidRPr="00760A8C">
        <w:rPr>
          <w:rFonts w:cs="Times New Roman"/>
          <w:i/>
          <w:szCs w:val="28"/>
        </w:rPr>
        <w:t>ω</w:t>
      </w:r>
      <w:proofErr w:type="spellEnd"/>
      <w:r w:rsidRPr="00256243">
        <w:rPr>
          <w:szCs w:val="28"/>
        </w:rPr>
        <w:t xml:space="preserve">) = </w:t>
      </w:r>
      <w:r w:rsidRPr="00760A8C">
        <w:rPr>
          <w:i/>
          <w:szCs w:val="28"/>
        </w:rPr>
        <w:t>Р</w:t>
      </w:r>
      <w:r w:rsidRPr="00256243">
        <w:rPr>
          <w:szCs w:val="28"/>
        </w:rPr>
        <w:t>(</w:t>
      </w:r>
      <w:r w:rsidRPr="00760A8C">
        <w:rPr>
          <w:rFonts w:cs="Times New Roman"/>
          <w:i/>
          <w:szCs w:val="28"/>
        </w:rPr>
        <w:t>ω</w:t>
      </w:r>
      <w:r w:rsidRPr="00256243">
        <w:rPr>
          <w:szCs w:val="28"/>
        </w:rPr>
        <w:t xml:space="preserve">) + </w:t>
      </w:r>
      <w:proofErr w:type="spellStart"/>
      <w:r w:rsidRPr="00760A8C">
        <w:rPr>
          <w:i/>
          <w:szCs w:val="28"/>
        </w:rPr>
        <w:t>jQ</w:t>
      </w:r>
      <w:proofErr w:type="spellEnd"/>
      <w:r w:rsidRPr="00256243">
        <w:rPr>
          <w:szCs w:val="28"/>
        </w:rPr>
        <w:t>(</w:t>
      </w:r>
      <w:r w:rsidRPr="00760A8C">
        <w:rPr>
          <w:rFonts w:cs="Times New Roman"/>
          <w:i/>
          <w:szCs w:val="28"/>
        </w:rPr>
        <w:t>ω</w:t>
      </w:r>
      <w:r w:rsidRPr="00256243">
        <w:rPr>
          <w:szCs w:val="28"/>
        </w:rPr>
        <w:t>), где</w:t>
      </w:r>
      <w:r w:rsidRPr="00760A8C">
        <w:rPr>
          <w:i/>
          <w:szCs w:val="28"/>
        </w:rPr>
        <w:t xml:space="preserve"> Р</w:t>
      </w:r>
      <w:r w:rsidRPr="00760A8C">
        <w:rPr>
          <w:szCs w:val="28"/>
        </w:rPr>
        <w:t>(</w:t>
      </w:r>
      <w:r w:rsidRPr="00760A8C">
        <w:rPr>
          <w:rFonts w:cs="Times New Roman"/>
          <w:i/>
          <w:szCs w:val="28"/>
        </w:rPr>
        <w:t>ω</w:t>
      </w:r>
      <w:r w:rsidRPr="00256243">
        <w:rPr>
          <w:szCs w:val="28"/>
        </w:rPr>
        <w:t xml:space="preserve">) и </w:t>
      </w:r>
      <w:r w:rsidRPr="00760A8C">
        <w:rPr>
          <w:i/>
          <w:szCs w:val="28"/>
        </w:rPr>
        <w:t>Q</w:t>
      </w:r>
      <w:r w:rsidRPr="00256243">
        <w:rPr>
          <w:szCs w:val="28"/>
        </w:rPr>
        <w:t>{</w:t>
      </w:r>
      <w:r w:rsidRPr="00760A8C">
        <w:rPr>
          <w:rFonts w:cs="Times New Roman"/>
          <w:i/>
          <w:szCs w:val="28"/>
        </w:rPr>
        <w:t>ω</w:t>
      </w:r>
      <w:r w:rsidRPr="00256243">
        <w:rPr>
          <w:szCs w:val="28"/>
        </w:rPr>
        <w:t>) - соответственно вещественная и мнимая частотные характеристики. Амплитудная и фазовая характеристики имеют вид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09BB3844" wp14:editId="6E6A30A3">
            <wp:extent cx="3251200" cy="413789"/>
            <wp:effectExtent l="0" t="0" r="0" b="5715"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408646" cy="433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256243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256243">
        <w:rPr>
          <w:szCs w:val="28"/>
        </w:rPr>
        <w:t>Для «обратного» звена получим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7AD8D64C" wp14:editId="6BA20FD4">
            <wp:extent cx="3735754" cy="476422"/>
            <wp:effectExtent l="0" t="0" r="0" b="0"/>
            <wp:docPr id="141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938093" cy="502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256243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256243">
        <w:rPr>
          <w:szCs w:val="28"/>
        </w:rPr>
        <w:t>что после простых преобразований даёт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43461959" wp14:editId="7347435F">
            <wp:extent cx="4822093" cy="534068"/>
            <wp:effectExtent l="0" t="0" r="0" b="0"/>
            <wp:docPr id="142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028420" cy="55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256243" w:rsidRDefault="000002C0" w:rsidP="000002C0">
      <w:pPr>
        <w:spacing w:after="0" w:line="240" w:lineRule="auto"/>
        <w:jc w:val="both"/>
        <w:rPr>
          <w:szCs w:val="28"/>
        </w:rPr>
      </w:pPr>
      <w:r w:rsidRPr="00256243">
        <w:rPr>
          <w:szCs w:val="28"/>
        </w:rPr>
        <w:t>Таким образом, для логарифмических характеристик получаем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0FF07DC3" wp14:editId="18156B33">
            <wp:extent cx="4196862" cy="492324"/>
            <wp:effectExtent l="0" t="0" r="0" b="3175"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4318455" cy="506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256243">
        <w:rPr>
          <w:szCs w:val="28"/>
        </w:rPr>
        <w:t xml:space="preserve">Это значит, что при переходе к «обратной» передаточной функции ЛАЧХ и ЛФЧХ просто меняют знак. 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256243">
        <w:rPr>
          <w:szCs w:val="28"/>
        </w:rPr>
        <w:t xml:space="preserve">Рассмотрим, например, звено с передаточной функцией </w:t>
      </w:r>
      <w:r w:rsidRPr="00760A8C">
        <w:rPr>
          <w:i/>
          <w:szCs w:val="28"/>
        </w:rPr>
        <w:t>W</w:t>
      </w:r>
      <w:r w:rsidRPr="00256243">
        <w:rPr>
          <w:szCs w:val="28"/>
        </w:rPr>
        <w:t>(</w:t>
      </w:r>
      <w:r w:rsidRPr="00760A8C">
        <w:rPr>
          <w:i/>
          <w:szCs w:val="28"/>
        </w:rPr>
        <w:t>s</w:t>
      </w:r>
      <w:r w:rsidRPr="00256243">
        <w:rPr>
          <w:szCs w:val="28"/>
        </w:rPr>
        <w:t xml:space="preserve">) = </w:t>
      </w:r>
      <w:proofErr w:type="spellStart"/>
      <w:r w:rsidRPr="00760A8C">
        <w:rPr>
          <w:i/>
          <w:szCs w:val="28"/>
        </w:rPr>
        <w:t>Ts</w:t>
      </w:r>
      <w:proofErr w:type="spellEnd"/>
      <w:r w:rsidRPr="00256243">
        <w:rPr>
          <w:szCs w:val="28"/>
        </w:rPr>
        <w:t xml:space="preserve"> +1. Оно является «обратным» для апериодического звена, поэтому можно сразу нарисовать его ЛАФЧХ так, как </w:t>
      </w:r>
      <w:r>
        <w:rPr>
          <w:szCs w:val="28"/>
        </w:rPr>
        <w:t>н</w:t>
      </w:r>
      <w:r w:rsidRPr="00256243">
        <w:rPr>
          <w:szCs w:val="28"/>
        </w:rPr>
        <w:t>а</w:t>
      </w:r>
      <w:r>
        <w:rPr>
          <w:szCs w:val="28"/>
        </w:rPr>
        <w:t xml:space="preserve"> </w:t>
      </w:r>
      <w:r w:rsidRPr="00256243">
        <w:rPr>
          <w:szCs w:val="28"/>
        </w:rPr>
        <w:t>рисунке.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08BE3057" wp14:editId="03511E8D">
            <wp:extent cx="2829169" cy="2084651"/>
            <wp:effectExtent l="0" t="0" r="0" b="0"/>
            <wp:docPr id="144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849203" cy="2099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760A8C" w:rsidRDefault="000002C0" w:rsidP="000002C0">
      <w:pPr>
        <w:spacing w:after="0" w:line="240" w:lineRule="auto"/>
        <w:jc w:val="both"/>
        <w:rPr>
          <w:szCs w:val="28"/>
        </w:rPr>
      </w:pPr>
      <w:r w:rsidRPr="00760A8C">
        <w:rPr>
          <w:szCs w:val="28"/>
        </w:rPr>
        <w:t xml:space="preserve">Для звена чистого запаздывания «обратным» будет звено с передаточной </w:t>
      </w:r>
      <w:proofErr w:type="gramStart"/>
      <w:r w:rsidRPr="00760A8C">
        <w:rPr>
          <w:szCs w:val="28"/>
        </w:rPr>
        <w:t>функцией</w:t>
      </w:r>
      <w:r w:rsidRPr="009953BF">
        <w:rPr>
          <w:szCs w:val="28"/>
        </w:rPr>
        <w:t xml:space="preserve">  </w:t>
      </w:r>
      <m:oMath>
        <m:acc>
          <m:accPr>
            <m:chr m:val="̃"/>
            <m:ctrlPr>
              <w:rPr>
                <w:rFonts w:ascii="Cambria Math" w:eastAsiaTheme="minorEastAsia" w:hAnsi="Cambria Math"/>
                <w:i/>
                <w:szCs w:val="28"/>
              </w:rPr>
            </m:ctrlPr>
          </m:accPr>
          <m:e>
            <m:sSub>
              <m:sSubPr>
                <m:ctrlPr>
                  <w:rPr>
                    <w:rFonts w:ascii="Cambria Math" w:eastAsiaTheme="minorEastAsia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Cs w:val="28"/>
                  </w:rPr>
                  <m:t>W</m:t>
                </m:r>
              </m:e>
              <m:sub>
                <m:r>
                  <w:rPr>
                    <w:rFonts w:ascii="Cambria Math" w:eastAsiaTheme="minorEastAsia" w:hAnsi="Cambria Math"/>
                    <w:szCs w:val="28"/>
                  </w:rPr>
                  <m:t>τ</m:t>
                </m:r>
              </m:sub>
            </m:sSub>
          </m:e>
        </m:acc>
        <m:d>
          <m:dPr>
            <m:ctrlPr>
              <w:rPr>
                <w:rFonts w:ascii="Cambria Math" w:eastAsiaTheme="minorEastAsia" w:hAnsi="Cambria Math"/>
                <w:i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szCs w:val="28"/>
              </w:rPr>
              <m:t>s</m:t>
            </m:r>
          </m:e>
        </m:d>
        <m:r>
          <w:rPr>
            <w:rFonts w:ascii="Cambria Math" w:eastAsiaTheme="minorEastAsia" w:hAnsi="Cambria Math"/>
            <w:szCs w:val="28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Cs w:val="28"/>
              </w:rPr>
              <m:t>e</m:t>
            </m:r>
          </m:e>
          <m:sup>
            <m:r>
              <w:rPr>
                <w:rFonts w:ascii="Cambria Math" w:eastAsiaTheme="minorEastAsia" w:hAnsi="Cambria Math"/>
                <w:szCs w:val="28"/>
              </w:rPr>
              <m:t>sτ</m:t>
            </m:r>
          </m:sup>
        </m:sSup>
      </m:oMath>
      <w:r w:rsidRPr="00760A8C">
        <w:rPr>
          <w:szCs w:val="28"/>
        </w:rPr>
        <w:t>,</w:t>
      </w:r>
      <w:proofErr w:type="gramEnd"/>
      <w:r w:rsidRPr="00760A8C">
        <w:rPr>
          <w:szCs w:val="28"/>
        </w:rPr>
        <w:t xml:space="preserve"> его амплитудная частотная характеристика равна 1 на всех частотах, а фазовая вычисляется как </w:t>
      </w:r>
      <w:r>
        <w:rPr>
          <w:rFonts w:cs="Times New Roman"/>
          <w:szCs w:val="28"/>
        </w:rPr>
        <w:t>ϕ</w:t>
      </w:r>
      <w:r w:rsidRPr="00760A8C">
        <w:rPr>
          <w:szCs w:val="28"/>
        </w:rPr>
        <w:t>(</w:t>
      </w:r>
      <w:r>
        <w:rPr>
          <w:rFonts w:cs="Times New Roman"/>
          <w:szCs w:val="28"/>
        </w:rPr>
        <w:t>ω</w:t>
      </w:r>
      <w:r w:rsidRPr="00760A8C">
        <w:rPr>
          <w:szCs w:val="28"/>
        </w:rPr>
        <w:t xml:space="preserve">) = </w:t>
      </w:r>
      <w:proofErr w:type="spellStart"/>
      <w:r>
        <w:rPr>
          <w:rFonts w:cs="Times New Roman"/>
          <w:szCs w:val="28"/>
        </w:rPr>
        <w:t>ωτ</w:t>
      </w:r>
      <w:proofErr w:type="spellEnd"/>
      <w:r>
        <w:rPr>
          <w:szCs w:val="28"/>
        </w:rPr>
        <w:t xml:space="preserve">. </w:t>
      </w:r>
      <w:r w:rsidRPr="00760A8C">
        <w:rPr>
          <w:szCs w:val="28"/>
        </w:rPr>
        <w:t xml:space="preserve">Положительный сдвиг фазы говорит о том, что сигнал на выходе появляется </w:t>
      </w:r>
      <w:r w:rsidRPr="00C15130">
        <w:rPr>
          <w:i/>
          <w:szCs w:val="28"/>
        </w:rPr>
        <w:t>раньше</w:t>
      </w:r>
      <w:r w:rsidRPr="00760A8C">
        <w:rPr>
          <w:szCs w:val="28"/>
        </w:rPr>
        <w:t>, чем на входе. Такое звено называется звеном упреждения или предсказания</w:t>
      </w:r>
      <w:r>
        <w:rPr>
          <w:szCs w:val="28"/>
        </w:rPr>
        <w:t xml:space="preserve">. </w:t>
      </w:r>
      <w:r w:rsidRPr="00760A8C">
        <w:rPr>
          <w:szCs w:val="28"/>
        </w:rPr>
        <w:t xml:space="preserve">Понятно, что в реальных системах нельзя «заглянуть в будущее», поэтому звено упреждения физически нереализуемо. Тем не менее, </w:t>
      </w:r>
      <w:r w:rsidRPr="00760A8C">
        <w:rPr>
          <w:szCs w:val="28"/>
        </w:rPr>
        <w:lastRenderedPageBreak/>
        <w:t xml:space="preserve">модели некоторых практических задач могут включать звенья упреждения. Например, известны «автопилоты» для автомобилей, которые используют данные о рельефе дороги па некотором расстоянии </w:t>
      </w:r>
      <w:r w:rsidRPr="00C15130">
        <w:rPr>
          <w:i/>
          <w:szCs w:val="28"/>
        </w:rPr>
        <w:t>впереди</w:t>
      </w:r>
      <w:r w:rsidRPr="00760A8C">
        <w:rPr>
          <w:szCs w:val="28"/>
        </w:rPr>
        <w:t xml:space="preserve"> машины (будущие значения!), полученные с помощью лазерного измерителя.</w:t>
      </w:r>
    </w:p>
    <w:p w:rsidR="000002C0" w:rsidRPr="00037704" w:rsidRDefault="000002C0" w:rsidP="000002C0">
      <w:pPr>
        <w:pStyle w:val="2"/>
        <w:numPr>
          <w:ilvl w:val="1"/>
          <w:numId w:val="37"/>
        </w:numPr>
        <w:jc w:val="both"/>
      </w:pPr>
      <w:r w:rsidRPr="00037704">
        <w:t>ЛАФЧХ сложных звеньев</w:t>
      </w:r>
    </w:p>
    <w:p w:rsidR="000002C0" w:rsidRPr="00037704" w:rsidRDefault="000002C0" w:rsidP="000002C0">
      <w:pPr>
        <w:spacing w:after="0" w:line="240" w:lineRule="auto"/>
        <w:jc w:val="both"/>
        <w:rPr>
          <w:szCs w:val="28"/>
        </w:rPr>
      </w:pPr>
      <w:r w:rsidRPr="00037704">
        <w:rPr>
          <w:szCs w:val="28"/>
        </w:rPr>
        <w:t>Для построения ЛАФЧХ звеньев со сложными передаточными функциями их числитель и</w:t>
      </w:r>
      <w:r>
        <w:rPr>
          <w:szCs w:val="28"/>
        </w:rPr>
        <w:t xml:space="preserve"> </w:t>
      </w:r>
      <w:r w:rsidRPr="00037704">
        <w:rPr>
          <w:szCs w:val="28"/>
        </w:rPr>
        <w:t>знаменатель разбивают на сомножители первого и второго порядков. Фактически сложное звено при этом представляется как последовательное соединение простых звеньев, для которых</w:t>
      </w:r>
      <w:r>
        <w:rPr>
          <w:szCs w:val="28"/>
        </w:rPr>
        <w:t xml:space="preserve"> </w:t>
      </w:r>
      <w:r w:rsidRPr="00037704">
        <w:rPr>
          <w:szCs w:val="28"/>
        </w:rPr>
        <w:t>известны все характеристики. При этом асимптотическую ЛАЧХ можно легко построить даже</w:t>
      </w:r>
      <w:r>
        <w:rPr>
          <w:szCs w:val="28"/>
        </w:rPr>
        <w:t xml:space="preserve"> </w:t>
      </w:r>
      <w:r w:rsidRPr="00037704">
        <w:rPr>
          <w:szCs w:val="28"/>
        </w:rPr>
        <w:t>вручную.</w:t>
      </w:r>
    </w:p>
    <w:p w:rsidR="000002C0" w:rsidRPr="00037704" w:rsidRDefault="000002C0" w:rsidP="000002C0">
      <w:pPr>
        <w:spacing w:after="0" w:line="240" w:lineRule="auto"/>
        <w:jc w:val="both"/>
        <w:rPr>
          <w:szCs w:val="28"/>
        </w:rPr>
      </w:pPr>
      <w:r w:rsidRPr="00037704">
        <w:rPr>
          <w:szCs w:val="28"/>
        </w:rPr>
        <w:t>Рассмотрим звено второго порядка с передаточной функцией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5A0DA964" wp14:editId="59283493">
            <wp:extent cx="2844153" cy="504607"/>
            <wp:effectExtent l="0" t="0" r="0" b="0"/>
            <wp:docPr id="145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2990284" cy="53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037704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037704">
        <w:rPr>
          <w:szCs w:val="28"/>
        </w:rPr>
        <w:t xml:space="preserve">Здесь </w:t>
      </w:r>
      <w:proofErr w:type="spellStart"/>
      <w:r w:rsidRPr="002D4A72">
        <w:rPr>
          <w:i/>
          <w:szCs w:val="28"/>
          <w:lang w:val="en-US"/>
        </w:rPr>
        <w:t>T</w:t>
      </w:r>
      <w:r w:rsidRPr="002D4A72">
        <w:rPr>
          <w:i/>
          <w:szCs w:val="28"/>
          <w:vertAlign w:val="subscript"/>
          <w:lang w:val="en-US"/>
        </w:rPr>
        <w:t>i</w:t>
      </w:r>
      <w:proofErr w:type="spellEnd"/>
      <w:r w:rsidRPr="00037704">
        <w:rPr>
          <w:szCs w:val="28"/>
        </w:rPr>
        <w:t xml:space="preserve"> </w:t>
      </w:r>
      <w:r w:rsidRPr="002D4A72">
        <w:rPr>
          <w:szCs w:val="28"/>
        </w:rPr>
        <w:t>(</w:t>
      </w:r>
      <w:proofErr w:type="spellStart"/>
      <w:r w:rsidRPr="002D4A72">
        <w:rPr>
          <w:i/>
          <w:szCs w:val="28"/>
          <w:lang w:val="en-US"/>
        </w:rPr>
        <w:t>i</w:t>
      </w:r>
      <w:proofErr w:type="spellEnd"/>
      <w:r w:rsidRPr="002D4A72">
        <w:rPr>
          <w:szCs w:val="28"/>
        </w:rPr>
        <w:t xml:space="preserve"> </w:t>
      </w:r>
      <w:r w:rsidRPr="00037704">
        <w:rPr>
          <w:szCs w:val="28"/>
        </w:rPr>
        <w:t xml:space="preserve">= </w:t>
      </w:r>
      <w:proofErr w:type="gramStart"/>
      <w:r w:rsidRPr="00037704">
        <w:rPr>
          <w:szCs w:val="28"/>
        </w:rPr>
        <w:t>1,...</w:t>
      </w:r>
      <w:proofErr w:type="gramEnd"/>
      <w:r w:rsidRPr="00037704">
        <w:rPr>
          <w:szCs w:val="28"/>
        </w:rPr>
        <w:t>3) - положительные постоянные времени. Для определённости примем</w:t>
      </w:r>
      <w:r w:rsidRPr="002D4A72">
        <w:rPr>
          <w:szCs w:val="28"/>
        </w:rPr>
        <w:t xml:space="preserve"> </w:t>
      </w:r>
      <w:r w:rsidRPr="002D4A72">
        <w:rPr>
          <w:i/>
          <w:szCs w:val="28"/>
        </w:rPr>
        <w:t>Т</w:t>
      </w:r>
      <w:proofErr w:type="gramStart"/>
      <w:r w:rsidRPr="002A462D">
        <w:rPr>
          <w:szCs w:val="28"/>
          <w:vertAlign w:val="subscript"/>
        </w:rPr>
        <w:t>1</w:t>
      </w:r>
      <w:r w:rsidRPr="002D4A72">
        <w:rPr>
          <w:szCs w:val="28"/>
        </w:rPr>
        <w:t>&gt;</w:t>
      </w:r>
      <w:r w:rsidRPr="002D4A72">
        <w:rPr>
          <w:i/>
          <w:szCs w:val="28"/>
        </w:rPr>
        <w:t>Т</w:t>
      </w:r>
      <w:proofErr w:type="gramEnd"/>
      <w:r w:rsidRPr="002D4A72">
        <w:rPr>
          <w:szCs w:val="28"/>
          <w:vertAlign w:val="subscript"/>
        </w:rPr>
        <w:t>2</w:t>
      </w:r>
      <w:r w:rsidRPr="002D4A72">
        <w:rPr>
          <w:szCs w:val="28"/>
        </w:rPr>
        <w:t>&gt;</w:t>
      </w:r>
      <w:r w:rsidRPr="002D4A72">
        <w:rPr>
          <w:i/>
          <w:szCs w:val="28"/>
        </w:rPr>
        <w:t>Т</w:t>
      </w:r>
      <w:r w:rsidRPr="002D4A72">
        <w:rPr>
          <w:i/>
          <w:szCs w:val="28"/>
          <w:vertAlign w:val="subscript"/>
        </w:rPr>
        <w:t>3</w:t>
      </w:r>
      <w:r w:rsidRPr="002D4A72">
        <w:rPr>
          <w:i/>
          <w:szCs w:val="28"/>
        </w:rPr>
        <w:t>.</w:t>
      </w:r>
    </w:p>
    <w:p w:rsidR="000002C0" w:rsidRPr="00037704" w:rsidRDefault="000002C0" w:rsidP="000002C0">
      <w:pPr>
        <w:spacing w:after="0" w:line="240" w:lineRule="auto"/>
        <w:jc w:val="both"/>
        <w:rPr>
          <w:szCs w:val="28"/>
        </w:rPr>
      </w:pPr>
      <w:r w:rsidRPr="00037704">
        <w:rPr>
          <w:szCs w:val="28"/>
        </w:rPr>
        <w:t>Представим передаточную функцию в виде произведения</w:t>
      </w:r>
    </w:p>
    <w:p w:rsidR="000002C0" w:rsidRDefault="000002C0" w:rsidP="000002C0">
      <w:pPr>
        <w:spacing w:after="0" w:line="240" w:lineRule="auto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7675D4AC" wp14:editId="216CD28E">
            <wp:extent cx="2493107" cy="520712"/>
            <wp:effectExtent l="0" t="0" r="2540" b="0"/>
            <wp:docPr id="146" name="Рисунок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566089" cy="53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037704" w:rsidRDefault="000002C0" w:rsidP="000002C0">
      <w:pPr>
        <w:spacing w:after="0" w:line="240" w:lineRule="auto"/>
        <w:jc w:val="both"/>
        <w:rPr>
          <w:szCs w:val="28"/>
        </w:rPr>
      </w:pPr>
      <w:r w:rsidRPr="00037704">
        <w:rPr>
          <w:szCs w:val="28"/>
        </w:rPr>
        <w:t>Таким образом, это звено представляет собой последовательное соединение усилителя, двух</w:t>
      </w:r>
      <w:r>
        <w:rPr>
          <w:szCs w:val="28"/>
        </w:rPr>
        <w:t xml:space="preserve"> </w:t>
      </w:r>
      <w:r w:rsidRPr="00037704">
        <w:rPr>
          <w:szCs w:val="28"/>
        </w:rPr>
        <w:t>апериодических звеньев и усилителя с дифференцированием (его передаточная функция</w:t>
      </w:r>
      <w:r>
        <w:rPr>
          <w:szCs w:val="28"/>
        </w:rPr>
        <w:t xml:space="preserve"> </w:t>
      </w:r>
      <w:r w:rsidRPr="002D4A72">
        <w:rPr>
          <w:i/>
          <w:szCs w:val="28"/>
          <w:lang w:val="en-US"/>
        </w:rPr>
        <w:t>T</w:t>
      </w:r>
      <w:r w:rsidRPr="00037704">
        <w:rPr>
          <w:szCs w:val="28"/>
          <w:vertAlign w:val="subscript"/>
        </w:rPr>
        <w:t>2</w:t>
      </w:r>
      <w:r w:rsidRPr="002D4A72">
        <w:rPr>
          <w:i/>
          <w:szCs w:val="28"/>
          <w:lang w:val="en-US"/>
        </w:rPr>
        <w:t>s</w:t>
      </w:r>
      <w:r w:rsidRPr="00037704">
        <w:rPr>
          <w:szCs w:val="28"/>
        </w:rPr>
        <w:t xml:space="preserve"> -</w:t>
      </w:r>
      <w:r w:rsidRPr="002D4A72">
        <w:rPr>
          <w:szCs w:val="28"/>
        </w:rPr>
        <w:t xml:space="preserve"> </w:t>
      </w:r>
      <w:r w:rsidRPr="00037704">
        <w:rPr>
          <w:szCs w:val="28"/>
        </w:rPr>
        <w:t>1).</w:t>
      </w:r>
    </w:p>
    <w:p w:rsidR="000002C0" w:rsidRPr="00037704" w:rsidRDefault="000002C0" w:rsidP="000002C0">
      <w:pPr>
        <w:spacing w:after="0" w:line="240" w:lineRule="auto"/>
        <w:jc w:val="both"/>
        <w:rPr>
          <w:szCs w:val="28"/>
        </w:rPr>
      </w:pPr>
      <w:r w:rsidRPr="00037704">
        <w:rPr>
          <w:szCs w:val="28"/>
        </w:rPr>
        <w:t xml:space="preserve">Как следует из свойств ЛАФЧХ, для построения ЛАЧХ системы с </w:t>
      </w:r>
      <w:r>
        <w:rPr>
          <w:szCs w:val="28"/>
        </w:rPr>
        <w:t xml:space="preserve">полученной </w:t>
      </w:r>
      <w:r w:rsidRPr="00037704">
        <w:rPr>
          <w:szCs w:val="28"/>
        </w:rPr>
        <w:t xml:space="preserve">передаточной функцией </w:t>
      </w:r>
      <w:r w:rsidRPr="002D4A72">
        <w:rPr>
          <w:i/>
          <w:szCs w:val="28"/>
          <w:lang w:val="en-US"/>
        </w:rPr>
        <w:t>W</w:t>
      </w:r>
      <w:r w:rsidRPr="00037704">
        <w:rPr>
          <w:szCs w:val="28"/>
        </w:rPr>
        <w:t>(</w:t>
      </w:r>
      <w:r w:rsidRPr="002D4A72">
        <w:rPr>
          <w:i/>
          <w:szCs w:val="28"/>
          <w:lang w:val="en-US"/>
        </w:rPr>
        <w:t>s</w:t>
      </w:r>
      <w:r w:rsidRPr="00037704">
        <w:rPr>
          <w:szCs w:val="28"/>
        </w:rPr>
        <w:t>) достаточно сложить ЛАЧХ всех ее сомножителей.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037704">
        <w:rPr>
          <w:szCs w:val="28"/>
        </w:rPr>
        <w:t xml:space="preserve">На низких частотах, до первой сопрягающей частоты </w:t>
      </w:r>
      <w:r w:rsidRPr="002D4A72">
        <w:rPr>
          <w:rFonts w:cs="Times New Roman"/>
          <w:i/>
          <w:szCs w:val="28"/>
        </w:rPr>
        <w:t>ω</w:t>
      </w:r>
      <w:r w:rsidRPr="00247980">
        <w:rPr>
          <w:i/>
          <w:szCs w:val="28"/>
          <w:vertAlign w:val="subscript"/>
        </w:rPr>
        <w:t>с</w:t>
      </w:r>
      <w:r w:rsidRPr="002D4A72">
        <w:rPr>
          <w:szCs w:val="28"/>
          <w:vertAlign w:val="subscript"/>
        </w:rPr>
        <w:t>1</w:t>
      </w:r>
      <w:r w:rsidRPr="00037704">
        <w:rPr>
          <w:szCs w:val="28"/>
        </w:rPr>
        <w:t xml:space="preserve"> = </w:t>
      </w:r>
      <w:r>
        <w:rPr>
          <w:szCs w:val="28"/>
        </w:rPr>
        <w:t>1/</w:t>
      </w:r>
      <w:r w:rsidRPr="002D4A72">
        <w:rPr>
          <w:i/>
          <w:szCs w:val="28"/>
          <w:lang w:val="en-US"/>
        </w:rPr>
        <w:t>T</w:t>
      </w:r>
      <w:r w:rsidRPr="00247980">
        <w:rPr>
          <w:szCs w:val="28"/>
          <w:vertAlign w:val="subscript"/>
        </w:rPr>
        <w:t>1</w:t>
      </w:r>
      <w:r w:rsidRPr="00037704">
        <w:rPr>
          <w:szCs w:val="28"/>
        </w:rPr>
        <w:t>, «работает» только</w:t>
      </w:r>
      <w:r w:rsidRPr="002D4A72">
        <w:rPr>
          <w:szCs w:val="28"/>
        </w:rPr>
        <w:t xml:space="preserve"> </w:t>
      </w:r>
      <w:r w:rsidRPr="00037704">
        <w:rPr>
          <w:szCs w:val="28"/>
        </w:rPr>
        <w:t>усилитель, и асимптотическая ЛАЧХ идёт</w:t>
      </w:r>
      <w:r>
        <w:rPr>
          <w:szCs w:val="28"/>
        </w:rPr>
        <w:t xml:space="preserve"> </w:t>
      </w:r>
      <w:r w:rsidRPr="00037704">
        <w:rPr>
          <w:szCs w:val="28"/>
        </w:rPr>
        <w:t>на постоянном уровне 201</w:t>
      </w:r>
      <w:proofErr w:type="spellStart"/>
      <w:r w:rsidRPr="00037704">
        <w:rPr>
          <w:szCs w:val="28"/>
          <w:lang w:val="en-US"/>
        </w:rPr>
        <w:t>g</w:t>
      </w:r>
      <w:r w:rsidRPr="00247980">
        <w:rPr>
          <w:i/>
          <w:szCs w:val="28"/>
          <w:lang w:val="en-US"/>
        </w:rPr>
        <w:t>k</w:t>
      </w:r>
      <w:proofErr w:type="spellEnd"/>
      <w:r w:rsidRPr="00037704">
        <w:rPr>
          <w:szCs w:val="28"/>
        </w:rPr>
        <w:t>. Начиная с</w:t>
      </w:r>
      <w:r w:rsidRPr="00247980">
        <w:rPr>
          <w:szCs w:val="28"/>
        </w:rPr>
        <w:t xml:space="preserve"> </w:t>
      </w:r>
      <w:r w:rsidRPr="00037704">
        <w:rPr>
          <w:szCs w:val="28"/>
        </w:rPr>
        <w:t xml:space="preserve">частоты </w:t>
      </w:r>
      <w:r w:rsidRPr="002D4A72">
        <w:rPr>
          <w:rFonts w:cs="Times New Roman"/>
          <w:i/>
          <w:szCs w:val="28"/>
        </w:rPr>
        <w:t>ω</w:t>
      </w:r>
      <w:r w:rsidRPr="00247980">
        <w:rPr>
          <w:i/>
          <w:szCs w:val="28"/>
          <w:vertAlign w:val="subscript"/>
        </w:rPr>
        <w:t>с</w:t>
      </w:r>
      <w:r w:rsidRPr="002D4A72">
        <w:rPr>
          <w:szCs w:val="28"/>
          <w:vertAlign w:val="subscript"/>
        </w:rPr>
        <w:t>1</w:t>
      </w:r>
      <w:r w:rsidRPr="00037704">
        <w:rPr>
          <w:szCs w:val="28"/>
        </w:rPr>
        <w:t xml:space="preserve"> = </w:t>
      </w:r>
      <w:r>
        <w:rPr>
          <w:szCs w:val="28"/>
        </w:rPr>
        <w:t>1/</w:t>
      </w:r>
      <w:r w:rsidRPr="002D4A72">
        <w:rPr>
          <w:i/>
          <w:szCs w:val="28"/>
          <w:lang w:val="en-US"/>
        </w:rPr>
        <w:t>T</w:t>
      </w:r>
      <w:r w:rsidRPr="00247980">
        <w:rPr>
          <w:szCs w:val="28"/>
          <w:vertAlign w:val="subscript"/>
        </w:rPr>
        <w:t>1</w:t>
      </w:r>
      <w:r w:rsidRPr="00037704">
        <w:rPr>
          <w:szCs w:val="28"/>
        </w:rPr>
        <w:t>первое апериодическое</w:t>
      </w:r>
      <w:r>
        <w:rPr>
          <w:szCs w:val="28"/>
        </w:rPr>
        <w:t xml:space="preserve"> </w:t>
      </w:r>
      <w:r w:rsidRPr="00037704">
        <w:rPr>
          <w:szCs w:val="28"/>
        </w:rPr>
        <w:t>звено даёт наклон ЛАЧХ -20 дБ/дек, а с</w:t>
      </w:r>
      <w:r w:rsidRPr="00247980">
        <w:rPr>
          <w:szCs w:val="28"/>
        </w:rPr>
        <w:t xml:space="preserve"> </w:t>
      </w:r>
      <w:r w:rsidRPr="00037704">
        <w:rPr>
          <w:szCs w:val="28"/>
        </w:rPr>
        <w:t xml:space="preserve">частоты </w:t>
      </w:r>
      <w:r w:rsidRPr="002D4A72">
        <w:rPr>
          <w:rFonts w:cs="Times New Roman"/>
          <w:i/>
          <w:szCs w:val="28"/>
        </w:rPr>
        <w:t>ω</w:t>
      </w:r>
      <w:r w:rsidRPr="00247980">
        <w:rPr>
          <w:i/>
          <w:szCs w:val="28"/>
          <w:vertAlign w:val="subscript"/>
        </w:rPr>
        <w:t>с</w:t>
      </w:r>
      <w:r w:rsidRPr="00247980">
        <w:rPr>
          <w:szCs w:val="28"/>
          <w:vertAlign w:val="subscript"/>
        </w:rPr>
        <w:t>2</w:t>
      </w:r>
      <w:r w:rsidRPr="00037704">
        <w:rPr>
          <w:szCs w:val="28"/>
        </w:rPr>
        <w:t xml:space="preserve"> = </w:t>
      </w:r>
      <w:r>
        <w:rPr>
          <w:szCs w:val="28"/>
        </w:rPr>
        <w:t>1/</w:t>
      </w:r>
      <w:r w:rsidRPr="002D4A72">
        <w:rPr>
          <w:i/>
          <w:szCs w:val="28"/>
          <w:lang w:val="en-US"/>
        </w:rPr>
        <w:t>T</w:t>
      </w:r>
      <w:r w:rsidRPr="00247980">
        <w:rPr>
          <w:szCs w:val="28"/>
          <w:vertAlign w:val="subscript"/>
        </w:rPr>
        <w:t>2</w:t>
      </w:r>
      <w:r w:rsidRPr="00037704">
        <w:rPr>
          <w:szCs w:val="28"/>
        </w:rPr>
        <w:t xml:space="preserve">звено </w:t>
      </w:r>
      <w:r w:rsidRPr="00247980">
        <w:rPr>
          <w:i/>
          <w:szCs w:val="28"/>
          <w:lang w:val="en-US"/>
        </w:rPr>
        <w:t>T</w:t>
      </w:r>
      <w:r w:rsidRPr="00037704">
        <w:rPr>
          <w:szCs w:val="28"/>
          <w:vertAlign w:val="subscript"/>
        </w:rPr>
        <w:t>2</w:t>
      </w:r>
      <w:r w:rsidRPr="00247980">
        <w:rPr>
          <w:i/>
          <w:szCs w:val="28"/>
          <w:lang w:val="en-US"/>
        </w:rPr>
        <w:t>s</w:t>
      </w:r>
      <w:r w:rsidRPr="00037704">
        <w:rPr>
          <w:szCs w:val="28"/>
        </w:rPr>
        <w:t xml:space="preserve">-1 восстанавливает нулевой наклон. На частотах выше </w:t>
      </w:r>
      <w:r w:rsidRPr="002D4A72">
        <w:rPr>
          <w:rFonts w:cs="Times New Roman"/>
          <w:i/>
          <w:szCs w:val="28"/>
        </w:rPr>
        <w:t>ω</w:t>
      </w:r>
      <w:r w:rsidRPr="00247980">
        <w:rPr>
          <w:i/>
          <w:szCs w:val="28"/>
          <w:vertAlign w:val="subscript"/>
        </w:rPr>
        <w:t>с</w:t>
      </w:r>
      <w:r w:rsidRPr="00247980">
        <w:rPr>
          <w:szCs w:val="28"/>
          <w:vertAlign w:val="subscript"/>
        </w:rPr>
        <w:t>2</w:t>
      </w:r>
      <w:r w:rsidRPr="00037704">
        <w:rPr>
          <w:szCs w:val="28"/>
        </w:rPr>
        <w:t xml:space="preserve"> = </w:t>
      </w:r>
      <w:r>
        <w:rPr>
          <w:szCs w:val="28"/>
        </w:rPr>
        <w:t>1/</w:t>
      </w:r>
      <w:r w:rsidRPr="002D4A72">
        <w:rPr>
          <w:i/>
          <w:szCs w:val="28"/>
          <w:lang w:val="en-US"/>
        </w:rPr>
        <w:t>T</w:t>
      </w:r>
      <w:proofErr w:type="gramStart"/>
      <w:r w:rsidRPr="00247980">
        <w:rPr>
          <w:szCs w:val="28"/>
          <w:vertAlign w:val="subscript"/>
        </w:rPr>
        <w:t xml:space="preserve">2  </w:t>
      </w:r>
      <w:r w:rsidRPr="00037704">
        <w:rPr>
          <w:szCs w:val="28"/>
        </w:rPr>
        <w:t>включается</w:t>
      </w:r>
      <w:proofErr w:type="gramEnd"/>
      <w:r w:rsidRPr="00037704">
        <w:rPr>
          <w:szCs w:val="28"/>
        </w:rPr>
        <w:t xml:space="preserve"> второе (быстродействующее) апериодическое звено, которое определяет наклон</w:t>
      </w:r>
      <w:r>
        <w:rPr>
          <w:szCs w:val="28"/>
        </w:rPr>
        <w:t xml:space="preserve"> </w:t>
      </w:r>
      <w:r w:rsidRPr="00037704">
        <w:rPr>
          <w:szCs w:val="28"/>
        </w:rPr>
        <w:t>- 20 дБ/дек оставшейся высокочастотной части ЛАЧХ.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6D66607" wp14:editId="4A150F95">
            <wp:extent cx="4123809" cy="3228571"/>
            <wp:effectExtent l="0" t="0" r="0" b="0"/>
            <wp:docPr id="184" name="Рисунок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123809" cy="32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037704">
        <w:rPr>
          <w:szCs w:val="28"/>
        </w:rPr>
        <w:t>Для построения фазовой характеристики желательно использовать компьютерные программы. Однако принцип остаётся тот же, что и для ЛАЧХ: полная фазовая характеристика</w:t>
      </w:r>
      <w:r>
        <w:rPr>
          <w:szCs w:val="28"/>
        </w:rPr>
        <w:t xml:space="preserve"> </w:t>
      </w:r>
      <w:r w:rsidRPr="00037704">
        <w:rPr>
          <w:szCs w:val="28"/>
        </w:rPr>
        <w:t>равна сумме фазовых характеристик отдельных звеньев, входящих в произведение.</w:t>
      </w:r>
    </w:p>
    <w:p w:rsidR="000002C0" w:rsidRDefault="000002C0" w:rsidP="000002C0">
      <w:pPr>
        <w:ind w:firstLine="0"/>
        <w:rPr>
          <w:rFonts w:asciiTheme="majorHAnsi" w:eastAsiaTheme="majorEastAsia" w:hAnsiTheme="majorHAnsi" w:cstheme="majorBidi"/>
          <w:b/>
          <w:sz w:val="32"/>
          <w:szCs w:val="32"/>
        </w:rPr>
      </w:pPr>
      <w:r>
        <w:br w:type="page"/>
      </w:r>
    </w:p>
    <w:p w:rsidR="000002C0" w:rsidRDefault="000002C0" w:rsidP="000002C0">
      <w:pPr>
        <w:pStyle w:val="1"/>
      </w:pPr>
      <w:r w:rsidRPr="00A35F56">
        <w:lastRenderedPageBreak/>
        <w:t>Лекция 9</w:t>
      </w:r>
    </w:p>
    <w:p w:rsidR="000002C0" w:rsidRDefault="000002C0" w:rsidP="000002C0">
      <w:pPr>
        <w:pStyle w:val="2"/>
        <w:numPr>
          <w:ilvl w:val="0"/>
          <w:numId w:val="37"/>
        </w:numPr>
        <w:jc w:val="both"/>
      </w:pPr>
      <w:r>
        <w:t>Структурные схемы</w:t>
      </w:r>
    </w:p>
    <w:p w:rsidR="000002C0" w:rsidRPr="00A35F56" w:rsidRDefault="000002C0" w:rsidP="000002C0">
      <w:pPr>
        <w:pStyle w:val="2"/>
        <w:numPr>
          <w:ilvl w:val="1"/>
          <w:numId w:val="37"/>
        </w:numPr>
        <w:jc w:val="both"/>
      </w:pPr>
      <w:r>
        <w:t>Условные обозначения</w:t>
      </w:r>
    </w:p>
    <w:p w:rsidR="000002C0" w:rsidRPr="00DB6E93" w:rsidRDefault="000002C0" w:rsidP="000002C0">
      <w:pPr>
        <w:spacing w:after="0" w:line="240" w:lineRule="auto"/>
        <w:jc w:val="both"/>
        <w:rPr>
          <w:szCs w:val="28"/>
        </w:rPr>
      </w:pPr>
      <w:r w:rsidRPr="00DB6E93">
        <w:rPr>
          <w:szCs w:val="28"/>
        </w:rPr>
        <w:t>Систему управления можно разбить на блоки, имеющие вход и выход (объект, регулятор,</w:t>
      </w:r>
      <w:r>
        <w:rPr>
          <w:szCs w:val="28"/>
        </w:rPr>
        <w:t xml:space="preserve"> </w:t>
      </w:r>
      <w:r w:rsidRPr="00DB6E93">
        <w:rPr>
          <w:szCs w:val="28"/>
        </w:rPr>
        <w:t>привод, измерительная система). Для того, чтобы показать взаимосвязи этих блоков, используют структурные схемы. На них каждый элемент изображается в виде прямоугольника, внутри</w:t>
      </w:r>
      <w:r>
        <w:rPr>
          <w:szCs w:val="28"/>
        </w:rPr>
        <w:t xml:space="preserve"> </w:t>
      </w:r>
      <w:r w:rsidRPr="00DB6E93">
        <w:rPr>
          <w:szCs w:val="28"/>
        </w:rPr>
        <w:t>которого записывается его передаточная функция. Вход и выход блока показывают соответственно «входящей» и «выходящей» стрелками.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25039655" wp14:editId="15AAEE22">
            <wp:extent cx="3743569" cy="526873"/>
            <wp:effectExtent l="0" t="0" r="0" b="6985"/>
            <wp:docPr id="147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3853348" cy="542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670800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670800">
        <w:rPr>
          <w:szCs w:val="28"/>
        </w:rPr>
        <w:t>Строго говоря, есть две формы записи:</w:t>
      </w:r>
    </w:p>
    <w:p w:rsidR="000002C0" w:rsidRPr="007E7150" w:rsidRDefault="000002C0" w:rsidP="000002C0">
      <w:pPr>
        <w:pStyle w:val="a5"/>
        <w:numPr>
          <w:ilvl w:val="0"/>
          <w:numId w:val="41"/>
        </w:numPr>
        <w:jc w:val="both"/>
        <w:rPr>
          <w:sz w:val="28"/>
          <w:szCs w:val="28"/>
          <w:lang w:val="ru-RU"/>
        </w:rPr>
      </w:pPr>
      <w:r w:rsidRPr="007E7150">
        <w:rPr>
          <w:sz w:val="28"/>
          <w:szCs w:val="28"/>
          <w:lang w:val="ru-RU"/>
        </w:rPr>
        <w:t xml:space="preserve">операторная запись, когда передаточная функция записывается как функция оператора дифференцирования </w:t>
      </w:r>
      <w:proofErr w:type="gramStart"/>
      <w:r w:rsidRPr="007E7150">
        <w:rPr>
          <w:i/>
          <w:sz w:val="28"/>
          <w:szCs w:val="28"/>
          <w:lang w:val="ru-RU"/>
        </w:rPr>
        <w:t>р</w:t>
      </w:r>
      <w:r w:rsidRPr="007E7150">
        <w:rPr>
          <w:sz w:val="28"/>
          <w:szCs w:val="28"/>
          <w:lang w:val="ru-RU"/>
        </w:rPr>
        <w:t xml:space="preserve"> ,</w:t>
      </w:r>
      <w:proofErr w:type="gramEnd"/>
      <w:r w:rsidRPr="007E7150">
        <w:rPr>
          <w:sz w:val="28"/>
          <w:szCs w:val="28"/>
          <w:lang w:val="ru-RU"/>
        </w:rPr>
        <w:t xml:space="preserve"> входы и выходы блоков - функции времени;</w:t>
      </w:r>
    </w:p>
    <w:p w:rsidR="000002C0" w:rsidRPr="003B404C" w:rsidRDefault="000002C0" w:rsidP="000002C0">
      <w:pPr>
        <w:pStyle w:val="a5"/>
        <w:numPr>
          <w:ilvl w:val="0"/>
          <w:numId w:val="41"/>
        </w:numPr>
        <w:jc w:val="both"/>
        <w:rPr>
          <w:sz w:val="28"/>
          <w:szCs w:val="28"/>
          <w:lang w:val="ru-RU"/>
        </w:rPr>
      </w:pPr>
      <w:r w:rsidRPr="003B404C">
        <w:rPr>
          <w:sz w:val="28"/>
          <w:szCs w:val="28"/>
          <w:lang w:val="ru-RU"/>
        </w:rPr>
        <w:t>запись</w:t>
      </w:r>
      <w:r>
        <w:rPr>
          <w:sz w:val="28"/>
          <w:szCs w:val="28"/>
          <w:lang w:val="ru-RU"/>
        </w:rPr>
        <w:t xml:space="preserve"> </w:t>
      </w:r>
      <w:r w:rsidRPr="003B404C">
        <w:rPr>
          <w:sz w:val="28"/>
          <w:szCs w:val="28"/>
          <w:lang w:val="ru-RU"/>
        </w:rPr>
        <w:t xml:space="preserve">в изображениях, когда передаточная функция записывается как функция комплексной переменной </w:t>
      </w:r>
      <w:r w:rsidRPr="003B404C">
        <w:rPr>
          <w:i/>
          <w:sz w:val="28"/>
          <w:szCs w:val="28"/>
        </w:rPr>
        <w:t>s</w:t>
      </w:r>
      <w:r w:rsidRPr="003B404C">
        <w:rPr>
          <w:sz w:val="28"/>
          <w:szCs w:val="28"/>
          <w:lang w:val="ru-RU"/>
        </w:rPr>
        <w:t>, а для обозначения входов и выходов используют их изображения по Лапласу.</w:t>
      </w:r>
    </w:p>
    <w:p w:rsidR="000002C0" w:rsidRPr="00670800" w:rsidRDefault="000002C0" w:rsidP="000002C0">
      <w:pPr>
        <w:spacing w:after="0" w:line="240" w:lineRule="auto"/>
        <w:jc w:val="both"/>
        <w:rPr>
          <w:szCs w:val="28"/>
        </w:rPr>
      </w:pPr>
      <w:r w:rsidRPr="00670800">
        <w:rPr>
          <w:szCs w:val="28"/>
        </w:rPr>
        <w:t>Однако суть дела от этого не меняется. Поэтому дальше при обозначении сигналов мы, несколько жертвуя строгостью ради простоты записи, будем обозначать сигналы строчными буквами, не указывая независимую переменную (</w:t>
      </w:r>
      <w:r w:rsidRPr="00670800">
        <w:rPr>
          <w:i/>
          <w:szCs w:val="28"/>
          <w:lang w:val="en-US"/>
        </w:rPr>
        <w:t>t</w:t>
      </w:r>
      <w:r w:rsidRPr="00670800">
        <w:rPr>
          <w:szCs w:val="28"/>
        </w:rPr>
        <w:t xml:space="preserve"> или </w:t>
      </w:r>
      <w:r w:rsidRPr="00670800">
        <w:rPr>
          <w:i/>
          <w:szCs w:val="28"/>
          <w:lang w:val="en-US"/>
        </w:rPr>
        <w:t>s</w:t>
      </w:r>
      <w:r w:rsidRPr="00670800">
        <w:rPr>
          <w:szCs w:val="28"/>
        </w:rPr>
        <w:t xml:space="preserve">), а в записи передаточных функций будем </w:t>
      </w:r>
      <w:r>
        <w:rPr>
          <w:szCs w:val="28"/>
        </w:rPr>
        <w:t xml:space="preserve">использовать переменную </w:t>
      </w:r>
      <w:r w:rsidRPr="00670800">
        <w:rPr>
          <w:i/>
          <w:szCs w:val="28"/>
          <w:lang w:val="en-US"/>
        </w:rPr>
        <w:t>s</w:t>
      </w:r>
      <w:r w:rsidRPr="00670800">
        <w:rPr>
          <w:szCs w:val="28"/>
        </w:rPr>
        <w:t>, как принято в литературе.</w:t>
      </w:r>
    </w:p>
    <w:p w:rsidR="000002C0" w:rsidRPr="00670800" w:rsidRDefault="000002C0" w:rsidP="000002C0">
      <w:pPr>
        <w:spacing w:after="0" w:line="240" w:lineRule="auto"/>
        <w:jc w:val="both"/>
        <w:rPr>
          <w:szCs w:val="28"/>
        </w:rPr>
      </w:pPr>
      <w:r w:rsidRPr="00670800">
        <w:rPr>
          <w:szCs w:val="28"/>
        </w:rPr>
        <w:t>Для суммирующих элементов используют специальное обозначение - круг, разбитый на сектора. Если сектор залит черным цветом, поступающий в него сигнал вычитается, а не складывается с другими. Разветвление сигнала обозначается точкой, как и радиотехнике.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597E4B1E" wp14:editId="5D14A3A6">
            <wp:extent cx="4728308" cy="1028017"/>
            <wp:effectExtent l="0" t="0" r="0" b="1270"/>
            <wp:docPr id="149" name="Рисунок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4797164" cy="1042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670800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670800">
        <w:rPr>
          <w:szCs w:val="28"/>
        </w:rPr>
        <w:t>На следующем рисунке показана типичная схема системы управления кораблём по курсу. Здесь</w:t>
      </w:r>
      <w:r>
        <w:rPr>
          <w:szCs w:val="28"/>
        </w:rPr>
        <w:t xml:space="preserve"> </w:t>
      </w:r>
      <w:r w:rsidRPr="00670800">
        <w:rPr>
          <w:szCs w:val="28"/>
        </w:rPr>
        <w:t xml:space="preserve">вход </w:t>
      </w:r>
      <w:r w:rsidRPr="003B404C">
        <w:rPr>
          <w:i/>
          <w:szCs w:val="28"/>
        </w:rPr>
        <w:t>х</w:t>
      </w:r>
      <w:r w:rsidRPr="00670800">
        <w:rPr>
          <w:szCs w:val="28"/>
        </w:rPr>
        <w:t xml:space="preserve"> - заданный курс, выход </w:t>
      </w:r>
      <w:r w:rsidRPr="003B404C">
        <w:rPr>
          <w:i/>
          <w:szCs w:val="28"/>
        </w:rPr>
        <w:t>у</w:t>
      </w:r>
      <w:r w:rsidRPr="00670800">
        <w:rPr>
          <w:szCs w:val="28"/>
        </w:rPr>
        <w:t xml:space="preserve"> - фактический курс. Сигналы </w:t>
      </w:r>
      <w:r w:rsidRPr="003B404C">
        <w:rPr>
          <w:i/>
          <w:szCs w:val="28"/>
        </w:rPr>
        <w:t>е</w:t>
      </w:r>
      <w:r w:rsidRPr="00670800">
        <w:rPr>
          <w:szCs w:val="28"/>
        </w:rPr>
        <w:t xml:space="preserve">, </w:t>
      </w:r>
      <w:r w:rsidRPr="003B404C">
        <w:rPr>
          <w:i/>
          <w:szCs w:val="28"/>
          <w:lang w:val="en-US"/>
        </w:rPr>
        <w:t>u</w:t>
      </w:r>
      <w:r w:rsidRPr="00670800">
        <w:rPr>
          <w:szCs w:val="28"/>
        </w:rPr>
        <w:t xml:space="preserve"> и </w:t>
      </w:r>
      <w:r w:rsidRPr="003B404C">
        <w:rPr>
          <w:rFonts w:cs="Times New Roman"/>
          <w:i/>
          <w:szCs w:val="28"/>
          <w:lang w:val="en-US"/>
        </w:rPr>
        <w:t>δ</w:t>
      </w:r>
      <w:r w:rsidRPr="00670800">
        <w:rPr>
          <w:szCs w:val="28"/>
        </w:rPr>
        <w:t xml:space="preserve"> обозначают соответственно ошибку регулирования, сигнал управления и управляющее воздействие привода на</w:t>
      </w:r>
      <w:r>
        <w:rPr>
          <w:szCs w:val="28"/>
        </w:rPr>
        <w:t xml:space="preserve"> </w:t>
      </w:r>
      <w:r w:rsidRPr="00670800">
        <w:rPr>
          <w:szCs w:val="28"/>
        </w:rPr>
        <w:t xml:space="preserve">объект (угол поворота руля). Сигнал </w:t>
      </w:r>
      <w:r w:rsidRPr="003B404C">
        <w:rPr>
          <w:i/>
          <w:szCs w:val="28"/>
          <w:lang w:val="en-US"/>
        </w:rPr>
        <w:t>g</w:t>
      </w:r>
      <w:r w:rsidRPr="00670800">
        <w:rPr>
          <w:szCs w:val="28"/>
        </w:rPr>
        <w:t xml:space="preserve"> - это возмущение (влияние ветра и морского волнения),</w:t>
      </w:r>
      <w:r>
        <w:rPr>
          <w:szCs w:val="28"/>
        </w:rPr>
        <w:t xml:space="preserve"> </w:t>
      </w:r>
      <w:r w:rsidRPr="00670800">
        <w:rPr>
          <w:szCs w:val="28"/>
        </w:rPr>
        <w:t xml:space="preserve">а </w:t>
      </w:r>
      <w:r w:rsidRPr="003B404C">
        <w:rPr>
          <w:i/>
          <w:szCs w:val="28"/>
          <w:lang w:val="en-US"/>
        </w:rPr>
        <w:t>m</w:t>
      </w:r>
      <w:r w:rsidRPr="00670800">
        <w:rPr>
          <w:szCs w:val="28"/>
        </w:rPr>
        <w:t xml:space="preserve"> - шум измерений.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BD70AC4" wp14:editId="03C4FDE3">
            <wp:extent cx="5627077" cy="1952263"/>
            <wp:effectExtent l="0" t="0" r="0" b="0"/>
            <wp:docPr id="150" name="Рисунок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669459" cy="1966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ind w:firstLine="0"/>
        <w:jc w:val="both"/>
        <w:rPr>
          <w:szCs w:val="28"/>
        </w:rPr>
      </w:pPr>
    </w:p>
    <w:p w:rsidR="000002C0" w:rsidRPr="003B404C" w:rsidRDefault="000002C0" w:rsidP="000002C0">
      <w:pPr>
        <w:spacing w:after="0" w:line="240" w:lineRule="auto"/>
        <w:ind w:firstLine="0"/>
        <w:jc w:val="both"/>
        <w:rPr>
          <w:i/>
          <w:szCs w:val="28"/>
        </w:rPr>
      </w:pPr>
      <w:r w:rsidRPr="003B404C">
        <w:rPr>
          <w:szCs w:val="28"/>
        </w:rPr>
        <w:t>В этой системе кроме «большого» контура управления (регулятор - привод - объект) есть ещё</w:t>
      </w:r>
      <w:r>
        <w:rPr>
          <w:szCs w:val="28"/>
        </w:rPr>
        <w:t xml:space="preserve"> </w:t>
      </w:r>
      <w:r w:rsidRPr="003B404C">
        <w:rPr>
          <w:szCs w:val="28"/>
        </w:rPr>
        <w:t xml:space="preserve">внутренний контур привода (звено с передаточной функцией </w:t>
      </w:r>
      <w:r w:rsidRPr="003B404C">
        <w:rPr>
          <w:i/>
          <w:szCs w:val="28"/>
          <w:lang w:val="en-US"/>
        </w:rPr>
        <w:t>R</w:t>
      </w:r>
      <w:r w:rsidRPr="003B404C">
        <w:rPr>
          <w:szCs w:val="28"/>
          <w:vertAlign w:val="subscript"/>
        </w:rPr>
        <w:t>0</w:t>
      </w:r>
      <w:r w:rsidRPr="003B404C">
        <w:rPr>
          <w:szCs w:val="28"/>
        </w:rPr>
        <w:t>(</w:t>
      </w:r>
      <w:r w:rsidRPr="003B404C">
        <w:rPr>
          <w:i/>
          <w:szCs w:val="28"/>
          <w:lang w:val="en-US"/>
        </w:rPr>
        <w:t>s</w:t>
      </w:r>
      <w:r w:rsidRPr="003B404C">
        <w:rPr>
          <w:szCs w:val="28"/>
        </w:rPr>
        <w:t xml:space="preserve">) охвачено </w:t>
      </w:r>
      <w:r w:rsidRPr="003B404C">
        <w:rPr>
          <w:i/>
          <w:szCs w:val="28"/>
        </w:rPr>
        <w:t>отрицательной обратной связью).</w:t>
      </w:r>
    </w:p>
    <w:p w:rsidR="000002C0" w:rsidRPr="003F47EC" w:rsidRDefault="000002C0" w:rsidP="000002C0">
      <w:pPr>
        <w:pStyle w:val="2"/>
        <w:numPr>
          <w:ilvl w:val="1"/>
          <w:numId w:val="37"/>
        </w:numPr>
        <w:jc w:val="both"/>
      </w:pPr>
      <w:r w:rsidRPr="003F47EC">
        <w:t xml:space="preserve"> Правила преобразования</w:t>
      </w:r>
    </w:p>
    <w:p w:rsidR="000002C0" w:rsidRPr="003F47EC" w:rsidRDefault="000002C0" w:rsidP="000002C0">
      <w:pPr>
        <w:spacing w:after="0" w:line="240" w:lineRule="auto"/>
        <w:jc w:val="both"/>
        <w:rPr>
          <w:szCs w:val="28"/>
        </w:rPr>
      </w:pPr>
      <w:r w:rsidRPr="003F47EC">
        <w:rPr>
          <w:szCs w:val="28"/>
        </w:rPr>
        <w:t>Многие инженерные (классические) методы исследования систем управления основаны на использовании передаточных функций. Для построения передаточной функции системы между заданными входом и выходом нужно преобразовать структурную схему так, чтобы в конечном счёте остался один блок с известной передаточной функцией. Для этого используют структурные преобразования.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3F47EC">
        <w:rPr>
          <w:szCs w:val="28"/>
        </w:rPr>
        <w:t>Легко показать, что передаточные функции параллельного и последовательного соединений равны соответственно сумме и произведению исходных передаточных функций: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374CAA88" wp14:editId="1336FEAC">
            <wp:extent cx="4181230" cy="1519760"/>
            <wp:effectExtent l="0" t="0" r="0" b="4445"/>
            <wp:docPr id="153" name="Рисунок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4204946" cy="152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3F47EC" w:rsidRDefault="000002C0" w:rsidP="000002C0">
      <w:pPr>
        <w:spacing w:after="0" w:line="240" w:lineRule="auto"/>
        <w:jc w:val="both"/>
        <w:rPr>
          <w:szCs w:val="28"/>
        </w:rPr>
      </w:pPr>
    </w:p>
    <w:p w:rsidR="000002C0" w:rsidRPr="003F47EC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3F47EC">
        <w:rPr>
          <w:szCs w:val="28"/>
        </w:rPr>
        <w:t>Действительно, в изображениях по Лапласу для параллельного соединения получаем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3FD4C91A" wp14:editId="6133C242">
            <wp:extent cx="5759939" cy="290338"/>
            <wp:effectExtent l="0" t="0" r="0" b="0"/>
            <wp:docPr id="154" name="Рисунок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872440" cy="296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3F47EC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3F47EC">
        <w:rPr>
          <w:szCs w:val="28"/>
        </w:rPr>
        <w:t>а для последовательного</w:t>
      </w:r>
    </w:p>
    <w:p w:rsidR="000002C0" w:rsidRPr="00CF2794" w:rsidRDefault="000002C0" w:rsidP="000002C0">
      <w:pPr>
        <w:spacing w:after="0" w:line="240" w:lineRule="auto"/>
        <w:ind w:firstLine="0"/>
        <w:jc w:val="both"/>
        <w:rPr>
          <w:sz w:val="44"/>
          <w:szCs w:val="28"/>
        </w:rPr>
      </w:pPr>
      <w:r w:rsidRPr="00CF2794">
        <w:rPr>
          <w:i/>
          <w:sz w:val="44"/>
          <w:szCs w:val="28"/>
          <w:lang w:val="en-US"/>
        </w:rPr>
        <w:t>Y</w:t>
      </w:r>
      <w:r w:rsidRPr="00CF2794">
        <w:rPr>
          <w:sz w:val="44"/>
          <w:szCs w:val="28"/>
        </w:rPr>
        <w:t>(</w:t>
      </w:r>
      <w:r w:rsidRPr="00CF2794">
        <w:rPr>
          <w:i/>
          <w:sz w:val="44"/>
          <w:szCs w:val="28"/>
          <w:lang w:val="en-US"/>
        </w:rPr>
        <w:t>s</w:t>
      </w:r>
      <w:r w:rsidRPr="00CF2794">
        <w:rPr>
          <w:sz w:val="44"/>
          <w:szCs w:val="28"/>
        </w:rPr>
        <w:t xml:space="preserve">) = </w:t>
      </w:r>
      <w:r w:rsidRPr="00CF2794">
        <w:rPr>
          <w:i/>
          <w:sz w:val="44"/>
          <w:szCs w:val="28"/>
          <w:lang w:val="en-US"/>
        </w:rPr>
        <w:t>W</w:t>
      </w:r>
      <w:r w:rsidRPr="00CF2794">
        <w:rPr>
          <w:sz w:val="44"/>
          <w:szCs w:val="28"/>
          <w:vertAlign w:val="subscript"/>
        </w:rPr>
        <w:t>2</w:t>
      </w:r>
      <w:r w:rsidRPr="00CF2794">
        <w:rPr>
          <w:sz w:val="44"/>
          <w:szCs w:val="28"/>
        </w:rPr>
        <w:t xml:space="preserve"> (</w:t>
      </w:r>
      <w:r w:rsidRPr="00CF2794">
        <w:rPr>
          <w:i/>
          <w:sz w:val="44"/>
          <w:szCs w:val="28"/>
          <w:lang w:val="en-US"/>
        </w:rPr>
        <w:t>s</w:t>
      </w:r>
      <w:r w:rsidRPr="00CF2794">
        <w:rPr>
          <w:sz w:val="44"/>
          <w:szCs w:val="28"/>
        </w:rPr>
        <w:t xml:space="preserve">) </w:t>
      </w:r>
      <w:r w:rsidRPr="00CF2794">
        <w:rPr>
          <w:i/>
          <w:sz w:val="44"/>
          <w:szCs w:val="28"/>
          <w:lang w:val="en-US"/>
        </w:rPr>
        <w:t>Y</w:t>
      </w:r>
      <w:r w:rsidRPr="00CF2794">
        <w:rPr>
          <w:sz w:val="44"/>
          <w:szCs w:val="28"/>
        </w:rPr>
        <w:t>(</w:t>
      </w:r>
      <w:r w:rsidRPr="00CF2794">
        <w:rPr>
          <w:i/>
          <w:sz w:val="44"/>
          <w:szCs w:val="28"/>
          <w:lang w:val="en-US"/>
        </w:rPr>
        <w:t>s</w:t>
      </w:r>
      <w:r w:rsidRPr="00CF2794">
        <w:rPr>
          <w:sz w:val="44"/>
          <w:szCs w:val="28"/>
        </w:rPr>
        <w:t xml:space="preserve">) = </w:t>
      </w:r>
      <w:r w:rsidRPr="00CF2794">
        <w:rPr>
          <w:i/>
          <w:sz w:val="44"/>
          <w:szCs w:val="28"/>
          <w:lang w:val="en-US"/>
        </w:rPr>
        <w:t>W</w:t>
      </w:r>
      <w:r w:rsidRPr="00CF2794">
        <w:rPr>
          <w:sz w:val="44"/>
          <w:szCs w:val="28"/>
          <w:vertAlign w:val="subscript"/>
        </w:rPr>
        <w:t>1</w:t>
      </w:r>
      <w:r>
        <w:rPr>
          <w:sz w:val="44"/>
          <w:szCs w:val="28"/>
        </w:rPr>
        <w:t xml:space="preserve"> (</w:t>
      </w:r>
      <w:r w:rsidRPr="00CF2794">
        <w:rPr>
          <w:i/>
          <w:sz w:val="44"/>
          <w:szCs w:val="28"/>
          <w:lang w:val="en-US"/>
        </w:rPr>
        <w:t>s</w:t>
      </w:r>
      <w:r w:rsidRPr="00CF2794">
        <w:rPr>
          <w:sz w:val="44"/>
          <w:szCs w:val="28"/>
        </w:rPr>
        <w:t xml:space="preserve">) </w:t>
      </w:r>
      <w:r w:rsidRPr="00CF2794">
        <w:rPr>
          <w:i/>
          <w:sz w:val="44"/>
          <w:szCs w:val="28"/>
          <w:lang w:val="en-US"/>
        </w:rPr>
        <w:t>W</w:t>
      </w:r>
      <w:r w:rsidRPr="00CF2794">
        <w:rPr>
          <w:sz w:val="44"/>
          <w:szCs w:val="28"/>
          <w:vertAlign w:val="subscript"/>
        </w:rPr>
        <w:t>2</w:t>
      </w:r>
      <w:r w:rsidRPr="00CF2794">
        <w:rPr>
          <w:sz w:val="44"/>
          <w:szCs w:val="28"/>
        </w:rPr>
        <w:t>(</w:t>
      </w:r>
      <w:r w:rsidRPr="00CF2794">
        <w:rPr>
          <w:i/>
          <w:sz w:val="44"/>
          <w:szCs w:val="28"/>
          <w:lang w:val="en-US"/>
        </w:rPr>
        <w:t>s</w:t>
      </w:r>
      <w:r w:rsidRPr="00CF2794">
        <w:rPr>
          <w:sz w:val="44"/>
          <w:szCs w:val="28"/>
        </w:rPr>
        <w:t xml:space="preserve">) </w:t>
      </w:r>
      <w:r w:rsidRPr="00CF2794">
        <w:rPr>
          <w:i/>
          <w:sz w:val="44"/>
          <w:szCs w:val="28"/>
          <w:lang w:val="en-US"/>
        </w:rPr>
        <w:t>X</w:t>
      </w:r>
      <w:r w:rsidRPr="00CF2794">
        <w:rPr>
          <w:sz w:val="44"/>
          <w:szCs w:val="28"/>
        </w:rPr>
        <w:t>(</w:t>
      </w:r>
      <w:r w:rsidRPr="00CF2794">
        <w:rPr>
          <w:i/>
          <w:sz w:val="44"/>
          <w:szCs w:val="28"/>
          <w:lang w:val="en-US"/>
        </w:rPr>
        <w:t>s</w:t>
      </w:r>
      <w:r w:rsidRPr="00CF2794">
        <w:rPr>
          <w:sz w:val="44"/>
          <w:szCs w:val="28"/>
        </w:rPr>
        <w:t>).</w:t>
      </w:r>
    </w:p>
    <w:p w:rsidR="000002C0" w:rsidRPr="003F47EC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3F47EC">
        <w:rPr>
          <w:szCs w:val="28"/>
        </w:rPr>
        <w:t>Для контура с отрицательной обратной связью имеем</w:t>
      </w:r>
    </w:p>
    <w:p w:rsidR="000002C0" w:rsidRPr="003F47EC" w:rsidRDefault="000002C0" w:rsidP="000002C0">
      <w:pPr>
        <w:spacing w:after="0" w:line="240" w:lineRule="auto"/>
        <w:ind w:firstLine="0"/>
        <w:jc w:val="center"/>
        <w:rPr>
          <w:szCs w:val="28"/>
        </w:rPr>
      </w:pPr>
      <w:r w:rsidRPr="003F47EC">
        <w:rPr>
          <w:noProof/>
          <w:szCs w:val="28"/>
          <w:lang w:eastAsia="ru-RU"/>
        </w:rPr>
        <w:drawing>
          <wp:inline distT="0" distB="0" distL="0" distR="0" wp14:anchorId="19B059B0" wp14:editId="1D6D6425">
            <wp:extent cx="4319092" cy="890954"/>
            <wp:effectExtent l="0" t="0" r="5715" b="4445"/>
            <wp:docPr id="152" name="Рисунок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3222" cy="900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2C0" w:rsidRPr="003F47EC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3F47EC">
        <w:rPr>
          <w:szCs w:val="28"/>
        </w:rPr>
        <w:t xml:space="preserve">Для доказательства заметим, что </w:t>
      </w:r>
      <w:r w:rsidRPr="000F6BCB">
        <w:rPr>
          <w:i/>
          <w:szCs w:val="28"/>
          <w:lang w:val="en-US"/>
        </w:rPr>
        <w:t>Y</w:t>
      </w:r>
      <w:r>
        <w:rPr>
          <w:szCs w:val="28"/>
        </w:rPr>
        <w:t>(</w:t>
      </w:r>
      <w:r w:rsidRPr="000F6BCB">
        <w:rPr>
          <w:i/>
          <w:szCs w:val="28"/>
          <w:lang w:val="en-US"/>
        </w:rPr>
        <w:t>s</w:t>
      </w:r>
      <w:r w:rsidRPr="003F47EC">
        <w:rPr>
          <w:szCs w:val="28"/>
        </w:rPr>
        <w:t xml:space="preserve">) = </w:t>
      </w:r>
      <w:r w:rsidRPr="000F6BCB">
        <w:rPr>
          <w:i/>
          <w:szCs w:val="28"/>
          <w:lang w:val="en-US"/>
        </w:rPr>
        <w:t>W</w:t>
      </w:r>
      <w:r w:rsidRPr="00813D72">
        <w:rPr>
          <w:szCs w:val="28"/>
          <w:vertAlign w:val="subscript"/>
        </w:rPr>
        <w:t>1</w:t>
      </w:r>
      <w:r w:rsidRPr="003F47EC">
        <w:rPr>
          <w:szCs w:val="28"/>
        </w:rPr>
        <w:t>(</w:t>
      </w:r>
      <w:r w:rsidRPr="000F6BCB">
        <w:rPr>
          <w:i/>
          <w:szCs w:val="28"/>
          <w:lang w:val="en-US"/>
        </w:rPr>
        <w:t>s</w:t>
      </w:r>
      <w:r w:rsidRPr="003F47EC">
        <w:rPr>
          <w:szCs w:val="28"/>
        </w:rPr>
        <w:t xml:space="preserve">) </w:t>
      </w:r>
      <w:r w:rsidRPr="000F6BCB">
        <w:rPr>
          <w:i/>
          <w:szCs w:val="28"/>
          <w:lang w:val="en-US"/>
        </w:rPr>
        <w:t>E</w:t>
      </w:r>
      <w:r w:rsidRPr="003F47EC">
        <w:rPr>
          <w:szCs w:val="28"/>
        </w:rPr>
        <w:t>(</w:t>
      </w:r>
      <w:r w:rsidRPr="000F6BCB">
        <w:rPr>
          <w:i/>
          <w:szCs w:val="28"/>
          <w:lang w:val="en-US"/>
        </w:rPr>
        <w:t>s</w:t>
      </w:r>
      <w:r w:rsidRPr="003F47EC">
        <w:rPr>
          <w:szCs w:val="28"/>
        </w:rPr>
        <w:t>), а изображение ошибки равно</w:t>
      </w:r>
    </w:p>
    <w:p w:rsidR="000002C0" w:rsidRPr="003F47EC" w:rsidRDefault="000002C0" w:rsidP="000002C0">
      <w:pPr>
        <w:spacing w:after="0" w:line="240" w:lineRule="auto"/>
        <w:ind w:firstLine="0"/>
        <w:jc w:val="center"/>
        <w:rPr>
          <w:szCs w:val="28"/>
          <w:lang w:val="en-US"/>
        </w:rPr>
      </w:pPr>
      <w:r w:rsidRPr="000F6BCB">
        <w:rPr>
          <w:i/>
          <w:szCs w:val="28"/>
          <w:lang w:val="en-US"/>
        </w:rPr>
        <w:lastRenderedPageBreak/>
        <w:t>E</w:t>
      </w:r>
      <w:r w:rsidRPr="003F47EC">
        <w:rPr>
          <w:szCs w:val="28"/>
          <w:lang w:val="en-US"/>
        </w:rPr>
        <w:t>(</w:t>
      </w:r>
      <w:r w:rsidRPr="000F6BCB">
        <w:rPr>
          <w:i/>
          <w:szCs w:val="28"/>
          <w:lang w:val="en-US"/>
        </w:rPr>
        <w:t>s</w:t>
      </w:r>
      <w:r w:rsidRPr="003F47EC">
        <w:rPr>
          <w:szCs w:val="28"/>
          <w:lang w:val="en-US"/>
        </w:rPr>
        <w:t xml:space="preserve">) = </w:t>
      </w:r>
      <w:r w:rsidRPr="000F6BCB">
        <w:rPr>
          <w:i/>
          <w:szCs w:val="28"/>
          <w:lang w:val="en-US"/>
        </w:rPr>
        <w:t>X</w:t>
      </w:r>
      <w:r w:rsidRPr="003F47EC">
        <w:rPr>
          <w:szCs w:val="28"/>
          <w:lang w:val="en-US"/>
        </w:rPr>
        <w:t>(</w:t>
      </w:r>
      <w:r w:rsidRPr="000F6BCB">
        <w:rPr>
          <w:i/>
          <w:szCs w:val="28"/>
          <w:lang w:val="en-US"/>
        </w:rPr>
        <w:t>s</w:t>
      </w:r>
      <w:r w:rsidRPr="003F47EC">
        <w:rPr>
          <w:szCs w:val="28"/>
          <w:lang w:val="en-US"/>
        </w:rPr>
        <w:t xml:space="preserve">) - </w:t>
      </w:r>
      <w:r w:rsidRPr="000F6BCB">
        <w:rPr>
          <w:i/>
          <w:szCs w:val="28"/>
          <w:lang w:val="en-US"/>
        </w:rPr>
        <w:t>F</w:t>
      </w:r>
      <w:r w:rsidRPr="003F47EC">
        <w:rPr>
          <w:szCs w:val="28"/>
          <w:lang w:val="en-US"/>
        </w:rPr>
        <w:t>(</w:t>
      </w:r>
      <w:r w:rsidRPr="000F6BCB">
        <w:rPr>
          <w:i/>
          <w:szCs w:val="28"/>
          <w:lang w:val="en-US"/>
        </w:rPr>
        <w:t>s</w:t>
      </w:r>
      <w:r w:rsidRPr="003F47EC">
        <w:rPr>
          <w:szCs w:val="28"/>
          <w:lang w:val="en-US"/>
        </w:rPr>
        <w:t xml:space="preserve">) = </w:t>
      </w:r>
      <w:r w:rsidRPr="000F6BCB">
        <w:rPr>
          <w:i/>
          <w:szCs w:val="28"/>
          <w:lang w:val="en-US"/>
        </w:rPr>
        <w:t>X</w:t>
      </w:r>
      <w:r w:rsidRPr="003F47EC">
        <w:rPr>
          <w:szCs w:val="28"/>
          <w:lang w:val="en-US"/>
        </w:rPr>
        <w:t>(</w:t>
      </w:r>
      <w:r w:rsidRPr="000F6BCB">
        <w:rPr>
          <w:i/>
          <w:szCs w:val="28"/>
          <w:lang w:val="en-US"/>
        </w:rPr>
        <w:t>s</w:t>
      </w:r>
      <w:r w:rsidRPr="003F47EC">
        <w:rPr>
          <w:szCs w:val="28"/>
          <w:lang w:val="en-US"/>
        </w:rPr>
        <w:t>)-</w:t>
      </w:r>
      <w:r w:rsidRPr="000F6BCB">
        <w:rPr>
          <w:i/>
          <w:szCs w:val="28"/>
          <w:lang w:val="en-US"/>
        </w:rPr>
        <w:t>W</w:t>
      </w:r>
      <w:r w:rsidRPr="003F47EC">
        <w:rPr>
          <w:szCs w:val="28"/>
          <w:vertAlign w:val="subscript"/>
          <w:lang w:val="en-US"/>
        </w:rPr>
        <w:t>2</w:t>
      </w:r>
      <w:r w:rsidRPr="003F47EC">
        <w:rPr>
          <w:szCs w:val="28"/>
          <w:lang w:val="en-US"/>
        </w:rPr>
        <w:t>(</w:t>
      </w:r>
      <w:r w:rsidRPr="000F6BCB">
        <w:rPr>
          <w:i/>
          <w:szCs w:val="28"/>
          <w:lang w:val="en-US"/>
        </w:rPr>
        <w:t>s</w:t>
      </w:r>
      <w:r w:rsidRPr="003F47EC">
        <w:rPr>
          <w:szCs w:val="28"/>
          <w:lang w:val="en-US"/>
        </w:rPr>
        <w:t xml:space="preserve">) </w:t>
      </w:r>
      <w:r w:rsidRPr="000F6BCB">
        <w:rPr>
          <w:i/>
          <w:szCs w:val="28"/>
          <w:lang w:val="en-US"/>
        </w:rPr>
        <w:t>Y</w:t>
      </w:r>
      <w:r w:rsidRPr="003F47EC">
        <w:rPr>
          <w:szCs w:val="28"/>
          <w:lang w:val="en-US"/>
        </w:rPr>
        <w:t>(</w:t>
      </w:r>
      <w:r w:rsidRPr="000F6BCB">
        <w:rPr>
          <w:i/>
          <w:szCs w:val="28"/>
          <w:lang w:val="en-US"/>
        </w:rPr>
        <w:t>s</w:t>
      </w:r>
      <w:r w:rsidRPr="003F47EC">
        <w:rPr>
          <w:szCs w:val="28"/>
          <w:lang w:val="en-US"/>
        </w:rPr>
        <w:t>).</w:t>
      </w:r>
    </w:p>
    <w:p w:rsidR="000002C0" w:rsidRPr="003F47EC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3F47EC">
        <w:rPr>
          <w:szCs w:val="28"/>
        </w:rPr>
        <w:t>Поэтому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08A7A38E" wp14:editId="223A3656">
            <wp:extent cx="2672861" cy="282794"/>
            <wp:effectExtent l="0" t="0" r="0" b="3175"/>
            <wp:docPr id="155" name="Рисунок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701834" cy="285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3F47EC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3F47EC">
        <w:rPr>
          <w:szCs w:val="28"/>
        </w:rPr>
        <w:t xml:space="preserve">Перенося </w:t>
      </w:r>
      <w:r>
        <w:rPr>
          <w:szCs w:val="28"/>
        </w:rPr>
        <w:t xml:space="preserve">член с </w:t>
      </w:r>
      <w:r w:rsidRPr="00A4067C">
        <w:rPr>
          <w:i/>
          <w:szCs w:val="28"/>
          <w:lang w:val="en-US"/>
        </w:rPr>
        <w:t>Y</w:t>
      </w:r>
      <w:r w:rsidRPr="003F47EC">
        <w:rPr>
          <w:szCs w:val="28"/>
        </w:rPr>
        <w:t>(</w:t>
      </w:r>
      <w:r w:rsidRPr="00A4067C">
        <w:rPr>
          <w:i/>
          <w:szCs w:val="28"/>
          <w:lang w:val="en-US"/>
        </w:rPr>
        <w:t>s</w:t>
      </w:r>
      <w:r w:rsidRPr="003F47EC">
        <w:rPr>
          <w:szCs w:val="28"/>
        </w:rPr>
        <w:t>)</w:t>
      </w:r>
      <w:r>
        <w:rPr>
          <w:szCs w:val="28"/>
        </w:rPr>
        <w:t xml:space="preserve"> из правой части </w:t>
      </w:r>
      <w:r w:rsidRPr="003F47EC">
        <w:rPr>
          <w:szCs w:val="28"/>
        </w:rPr>
        <w:t>в левую, получаем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2E433A1D" wp14:editId="64193F34">
            <wp:extent cx="5720862" cy="549412"/>
            <wp:effectExtent l="0" t="0" r="0" b="3175"/>
            <wp:docPr id="156" name="Рисунок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948988" cy="57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3F47EC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3F47EC">
        <w:rPr>
          <w:szCs w:val="28"/>
        </w:rPr>
        <w:t xml:space="preserve">Если обратная связь - положительная (сигналы </w:t>
      </w:r>
      <w:r w:rsidRPr="000F6BCB">
        <w:rPr>
          <w:i/>
          <w:szCs w:val="28"/>
        </w:rPr>
        <w:t>х</w:t>
      </w:r>
      <w:r w:rsidRPr="003F47EC">
        <w:rPr>
          <w:szCs w:val="28"/>
        </w:rPr>
        <w:t xml:space="preserve"> и </w:t>
      </w:r>
      <w:r w:rsidRPr="000F6BCB">
        <w:rPr>
          <w:i/>
          <w:szCs w:val="28"/>
          <w:lang w:val="en-US"/>
        </w:rPr>
        <w:t>f</w:t>
      </w:r>
      <w:r w:rsidRPr="003F47EC">
        <w:rPr>
          <w:szCs w:val="28"/>
        </w:rPr>
        <w:t xml:space="preserve"> складываются), в знаменателе будет стоять знак «минус»: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379A9179" wp14:editId="3FCB91CB">
            <wp:extent cx="1750647" cy="492370"/>
            <wp:effectExtent l="0" t="0" r="2540" b="3175"/>
            <wp:docPr id="157" name="Рисунок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791844" cy="503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3F47EC">
        <w:rPr>
          <w:szCs w:val="28"/>
        </w:rPr>
        <w:t>Звено можно переносить через сумматор как вперёд, так и назад. Чтобы при этом передаточные функции не изменились, перед сумматором нужно поставить дополнительное звено:</w:t>
      </w:r>
    </w:p>
    <w:p w:rsidR="000002C0" w:rsidRPr="003F47EC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7FA4F37B" wp14:editId="761DB49C">
            <wp:extent cx="4634523" cy="1136466"/>
            <wp:effectExtent l="0" t="0" r="0" b="6985"/>
            <wp:docPr id="158" name="Рисунок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4680627" cy="1147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223541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223541">
        <w:rPr>
          <w:szCs w:val="28"/>
        </w:rPr>
        <w:t xml:space="preserve">Обратите внимание, что передаточные функции от обоих входов к выходу на двух схемах одинаковые. Для следующей </w:t>
      </w:r>
      <w:proofErr w:type="gramStart"/>
      <w:r w:rsidRPr="00223541">
        <w:rPr>
          <w:szCs w:val="28"/>
        </w:rPr>
        <w:t>пары</w:t>
      </w:r>
      <w:r>
        <w:rPr>
          <w:szCs w:val="28"/>
          <w:lang w:val="en-US"/>
        </w:rPr>
        <w:t xml:space="preserve"> </w:t>
      </w:r>
      <w:r w:rsidRPr="00223541">
        <w:rPr>
          <w:szCs w:val="28"/>
        </w:rPr>
        <w:t>это</w:t>
      </w:r>
      <w:proofErr w:type="gramEnd"/>
      <w:r w:rsidRPr="00223541">
        <w:rPr>
          <w:szCs w:val="28"/>
        </w:rPr>
        <w:t xml:space="preserve"> условие тоже выполняется: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6CA6B97C" wp14:editId="5326AAC7">
            <wp:extent cx="4509477" cy="1200364"/>
            <wp:effectExtent l="0" t="0" r="5715" b="0"/>
            <wp:docPr id="159" name="Рисунок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4559703" cy="121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223541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223541">
        <w:rPr>
          <w:szCs w:val="28"/>
        </w:rPr>
        <w:t>Звено можно переносить также через точку разветвления, сохраняя все передаточные функции: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0D728151" wp14:editId="7CD7BEEA">
            <wp:extent cx="4306277" cy="885813"/>
            <wp:effectExtent l="0" t="0" r="0" b="0"/>
            <wp:docPr id="161" name="Рисунок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4362986" cy="897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223541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223541">
        <w:rPr>
          <w:szCs w:val="28"/>
        </w:rPr>
        <w:t>Эти две схемы тоже равносильны: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7BC40393" wp14:editId="29CA2640">
            <wp:extent cx="4400061" cy="901720"/>
            <wp:effectExtent l="0" t="0" r="635" b="0"/>
            <wp:docPr id="162" name="Рисунок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4520483" cy="926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223541" w:rsidRDefault="000002C0" w:rsidP="000002C0">
      <w:pPr>
        <w:pStyle w:val="2"/>
        <w:numPr>
          <w:ilvl w:val="1"/>
          <w:numId w:val="37"/>
        </w:numPr>
        <w:jc w:val="both"/>
      </w:pPr>
      <w:r w:rsidRPr="00223541">
        <w:t xml:space="preserve"> Типовая одноконтурная система</w:t>
      </w:r>
    </w:p>
    <w:p w:rsidR="000002C0" w:rsidRDefault="000002C0" w:rsidP="000002C0">
      <w:pPr>
        <w:spacing w:after="0" w:line="240" w:lineRule="auto"/>
        <w:jc w:val="both"/>
        <w:rPr>
          <w:szCs w:val="28"/>
        </w:rPr>
      </w:pPr>
      <w:r w:rsidRPr="00400B5F">
        <w:rPr>
          <w:szCs w:val="28"/>
        </w:rPr>
        <w:t>При выполнении преобразований следует каждое имеющееся</w:t>
      </w:r>
      <w:r>
        <w:rPr>
          <w:szCs w:val="28"/>
        </w:rPr>
        <w:t xml:space="preserve"> </w:t>
      </w:r>
      <w:r w:rsidRPr="00400B5F">
        <w:rPr>
          <w:szCs w:val="28"/>
        </w:rPr>
        <w:t>в схеме типовое соединение заменить эквивалентным звеном.</w:t>
      </w:r>
      <w:r>
        <w:rPr>
          <w:szCs w:val="28"/>
        </w:rPr>
        <w:t xml:space="preserve"> </w:t>
      </w:r>
      <w:r w:rsidRPr="00400B5F">
        <w:rPr>
          <w:szCs w:val="28"/>
        </w:rPr>
        <w:t xml:space="preserve">Затем можно выполнить перенос точек разветвления и сумматоров, чтобы в преобразованной схеме образовались новые типовые соединения звеньев. Эти соединения опять </w:t>
      </w:r>
      <w:r w:rsidRPr="00400B5F">
        <w:rPr>
          <w:szCs w:val="28"/>
        </w:rPr>
        <w:lastRenderedPageBreak/>
        <w:t>заменяются эквивалентными звеньями, затем вновь может потребоваться перенос точек разветвления и сумматоров и т. д.</w:t>
      </w:r>
    </w:p>
    <w:p w:rsidR="000002C0" w:rsidRPr="00223541" w:rsidRDefault="000002C0" w:rsidP="000002C0">
      <w:pPr>
        <w:spacing w:after="0" w:line="240" w:lineRule="auto"/>
        <w:jc w:val="both"/>
        <w:rPr>
          <w:szCs w:val="28"/>
        </w:rPr>
      </w:pPr>
      <w:r w:rsidRPr="00223541">
        <w:rPr>
          <w:szCs w:val="28"/>
        </w:rPr>
        <w:t xml:space="preserve">Применим показанные выше приёмы для вычисления передаточных функций рассмотренной </w:t>
      </w:r>
      <w:r>
        <w:rPr>
          <w:szCs w:val="28"/>
        </w:rPr>
        <w:t>выше системы. Здесь три входа (</w:t>
      </w:r>
      <w:r w:rsidRPr="00850373">
        <w:rPr>
          <w:i/>
          <w:szCs w:val="28"/>
        </w:rPr>
        <w:t>х</w:t>
      </w:r>
      <w:r w:rsidRPr="00223541">
        <w:rPr>
          <w:szCs w:val="28"/>
        </w:rPr>
        <w:t xml:space="preserve">, </w:t>
      </w:r>
      <w:r w:rsidRPr="00850373">
        <w:rPr>
          <w:i/>
          <w:szCs w:val="28"/>
          <w:lang w:val="en-US"/>
        </w:rPr>
        <w:t>g</w:t>
      </w:r>
      <w:r w:rsidRPr="00223541">
        <w:rPr>
          <w:szCs w:val="28"/>
        </w:rPr>
        <w:t xml:space="preserve"> и </w:t>
      </w:r>
      <w:r w:rsidRPr="00850373">
        <w:rPr>
          <w:i/>
          <w:szCs w:val="28"/>
          <w:lang w:val="en-US"/>
        </w:rPr>
        <w:t>m</w:t>
      </w:r>
      <w:r w:rsidRPr="00223541">
        <w:rPr>
          <w:szCs w:val="28"/>
        </w:rPr>
        <w:t xml:space="preserve">), а в качестве выходов обычно рассматривают выход системы у, сигнал управления </w:t>
      </w:r>
      <w:r w:rsidRPr="00850373">
        <w:rPr>
          <w:i/>
          <w:szCs w:val="28"/>
          <w:lang w:val="en-US"/>
        </w:rPr>
        <w:t>u</w:t>
      </w:r>
      <w:r w:rsidRPr="00223541">
        <w:rPr>
          <w:szCs w:val="28"/>
        </w:rPr>
        <w:t xml:space="preserve"> и ошибку</w:t>
      </w:r>
      <w:r w:rsidRPr="00850373">
        <w:rPr>
          <w:i/>
          <w:szCs w:val="28"/>
        </w:rPr>
        <w:t xml:space="preserve"> е</w:t>
      </w:r>
      <w:r w:rsidRPr="00223541">
        <w:rPr>
          <w:szCs w:val="28"/>
        </w:rPr>
        <w:t>. Таким образом, всего можно записать 9 передаточных функций, соединяющих все возможные пары вход-выход.</w:t>
      </w:r>
    </w:p>
    <w:p w:rsidR="000002C0" w:rsidRPr="00850373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850373">
        <w:rPr>
          <w:szCs w:val="28"/>
        </w:rPr>
        <w:t>Сначала найдём полную передаточную функцию привода (обведённого штриховой рамкой), используя формулу для контура с отрицательной обратной связью: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4B2A24DD" wp14:editId="2AD5144B">
            <wp:extent cx="1289538" cy="489403"/>
            <wp:effectExtent l="0" t="0" r="6350" b="6350"/>
            <wp:docPr id="164" name="Рисунок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319443" cy="500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850373">
        <w:rPr>
          <w:szCs w:val="28"/>
        </w:rPr>
        <w:t>Получаем следующую схему: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4B784B33" wp14:editId="60E9C814">
            <wp:extent cx="5095631" cy="1645127"/>
            <wp:effectExtent l="0" t="0" r="0" b="0"/>
            <wp:docPr id="165" name="Рисунок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133570" cy="1657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850373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850373">
        <w:rPr>
          <w:szCs w:val="28"/>
        </w:rPr>
        <w:t xml:space="preserve">Теперь найдём передаточные функции от входа </w:t>
      </w:r>
      <w:r w:rsidRPr="00CA76F2">
        <w:rPr>
          <w:i/>
          <w:szCs w:val="28"/>
        </w:rPr>
        <w:t>х</w:t>
      </w:r>
      <w:r w:rsidRPr="00850373">
        <w:rPr>
          <w:szCs w:val="28"/>
        </w:rPr>
        <w:t xml:space="preserve"> ко всем выходам. Для этого все остальные входы будем считать нулевыми и удалим со схемы. Кроме того, заменим последовательное соединение звеньев с передаточными функциями </w:t>
      </w:r>
      <w:r w:rsidRPr="00850373">
        <w:rPr>
          <w:i/>
          <w:szCs w:val="28"/>
          <w:lang w:val="en-US"/>
        </w:rPr>
        <w:t>C</w:t>
      </w:r>
      <w:r w:rsidRPr="00850373">
        <w:rPr>
          <w:szCs w:val="28"/>
        </w:rPr>
        <w:t>(</w:t>
      </w:r>
      <w:r w:rsidRPr="00850373">
        <w:rPr>
          <w:i/>
          <w:szCs w:val="28"/>
          <w:lang w:val="en-US"/>
        </w:rPr>
        <w:t>s</w:t>
      </w:r>
      <w:r w:rsidRPr="00850373">
        <w:rPr>
          <w:szCs w:val="28"/>
        </w:rPr>
        <w:t xml:space="preserve">), </w:t>
      </w:r>
      <w:r w:rsidRPr="00850373">
        <w:rPr>
          <w:i/>
          <w:szCs w:val="28"/>
          <w:lang w:val="en-US"/>
        </w:rPr>
        <w:t>R</w:t>
      </w:r>
      <w:r w:rsidRPr="00850373">
        <w:rPr>
          <w:szCs w:val="28"/>
        </w:rPr>
        <w:t>(</w:t>
      </w:r>
      <w:r w:rsidRPr="00850373">
        <w:rPr>
          <w:i/>
          <w:szCs w:val="28"/>
          <w:lang w:val="en-US"/>
        </w:rPr>
        <w:t>s</w:t>
      </w:r>
      <w:r w:rsidRPr="00850373">
        <w:rPr>
          <w:szCs w:val="28"/>
        </w:rPr>
        <w:t xml:space="preserve">) и </w:t>
      </w:r>
      <w:r w:rsidRPr="00850373">
        <w:rPr>
          <w:i/>
          <w:szCs w:val="28"/>
          <w:lang w:val="en-US"/>
        </w:rPr>
        <w:t>P</w:t>
      </w:r>
      <w:r w:rsidRPr="00850373">
        <w:rPr>
          <w:szCs w:val="28"/>
        </w:rPr>
        <w:t>(</w:t>
      </w:r>
      <w:r w:rsidRPr="00850373">
        <w:rPr>
          <w:i/>
          <w:szCs w:val="28"/>
          <w:lang w:val="en-US"/>
        </w:rPr>
        <w:t>s</w:t>
      </w:r>
      <w:r w:rsidRPr="00850373">
        <w:rPr>
          <w:szCs w:val="28"/>
        </w:rPr>
        <w:t>) на одно звено: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03AD9E55" wp14:editId="369FC80B">
            <wp:extent cx="2602523" cy="1028584"/>
            <wp:effectExtent l="0" t="0" r="7620" b="635"/>
            <wp:docPr id="172" name="Рисунок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2645371" cy="1045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850373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850373">
        <w:rPr>
          <w:szCs w:val="28"/>
        </w:rPr>
        <w:t>Для получения окончательного результата снова используем формулу для контура с отрицательной обратной связью:</w:t>
      </w:r>
    </w:p>
    <w:p w:rsidR="000002C0" w:rsidRPr="00850373" w:rsidRDefault="000002C0" w:rsidP="000002C0">
      <w:pPr>
        <w:spacing w:after="0" w:line="240" w:lineRule="auto"/>
        <w:ind w:firstLine="0"/>
        <w:rPr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ACA2B6F" wp14:editId="28F10835">
            <wp:simplePos x="2680335" y="7364095"/>
            <wp:positionH relativeFrom="column">
              <wp:posOffset>2681752</wp:posOffset>
            </wp:positionH>
            <wp:positionV relativeFrom="paragraph">
              <wp:align>top</wp:align>
            </wp:positionV>
            <wp:extent cx="2375535" cy="595630"/>
            <wp:effectExtent l="0" t="0" r="5715" b="0"/>
            <wp:wrapSquare wrapText="bothSides"/>
            <wp:docPr id="173" name="Рисунок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5535" cy="595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Cs w:val="28"/>
        </w:rPr>
        <w:br w:type="textWrapping" w:clear="all"/>
      </w:r>
    </w:p>
    <w:p w:rsidR="000002C0" w:rsidRPr="00AF621D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AF621D">
        <w:rPr>
          <w:szCs w:val="28"/>
        </w:rPr>
        <w:t xml:space="preserve">Принимая в качестве выходов управление </w:t>
      </w:r>
      <w:r w:rsidRPr="00CA76F2">
        <w:rPr>
          <w:i/>
          <w:szCs w:val="28"/>
          <w:lang w:val="en-US"/>
        </w:rPr>
        <w:t>u</w:t>
      </w:r>
      <w:r w:rsidRPr="00AF621D">
        <w:rPr>
          <w:szCs w:val="28"/>
        </w:rPr>
        <w:t xml:space="preserve"> и ошибку </w:t>
      </w:r>
      <w:r w:rsidRPr="00AF621D">
        <w:rPr>
          <w:i/>
          <w:szCs w:val="28"/>
        </w:rPr>
        <w:t>е</w:t>
      </w:r>
      <w:r w:rsidRPr="00AF621D">
        <w:rPr>
          <w:szCs w:val="28"/>
        </w:rPr>
        <w:t>, получим похожие схемы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41D4ACA6" wp14:editId="16F03C84">
            <wp:extent cx="6109518" cy="1043194"/>
            <wp:effectExtent l="0" t="0" r="5715" b="5080"/>
            <wp:docPr id="174" name="Рисунок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6231144" cy="1063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AF621D" w:rsidRDefault="000002C0" w:rsidP="000002C0">
      <w:pPr>
        <w:spacing w:after="0" w:line="240" w:lineRule="auto"/>
        <w:ind w:firstLine="0"/>
        <w:jc w:val="both"/>
        <w:rPr>
          <w:szCs w:val="28"/>
        </w:rPr>
      </w:pPr>
      <w:r w:rsidRPr="00AF621D">
        <w:rPr>
          <w:szCs w:val="28"/>
        </w:rPr>
        <w:lastRenderedPageBreak/>
        <w:t xml:space="preserve">Первая из этих схем даёт передаточную функцию по управлению </w:t>
      </w:r>
      <w:r w:rsidRPr="00AF621D">
        <w:rPr>
          <w:i/>
          <w:szCs w:val="28"/>
          <w:lang w:val="en-US"/>
        </w:rPr>
        <w:t>W</w:t>
      </w:r>
      <w:r w:rsidRPr="00AF621D">
        <w:rPr>
          <w:i/>
          <w:szCs w:val="28"/>
          <w:vertAlign w:val="subscript"/>
          <w:lang w:val="en-US"/>
        </w:rPr>
        <w:t>u</w:t>
      </w:r>
      <w:r w:rsidRPr="00AF621D">
        <w:rPr>
          <w:szCs w:val="28"/>
        </w:rPr>
        <w:t xml:space="preserve"> (</w:t>
      </w:r>
      <w:r w:rsidRPr="00AF621D">
        <w:rPr>
          <w:i/>
          <w:szCs w:val="28"/>
          <w:lang w:val="en-US"/>
        </w:rPr>
        <w:t>s</w:t>
      </w:r>
      <w:r w:rsidRPr="00AF621D">
        <w:rPr>
          <w:szCs w:val="28"/>
        </w:rPr>
        <w:t xml:space="preserve">), а вторая - передаточную функцию по ошибке </w:t>
      </w:r>
      <w:r w:rsidRPr="00AF621D">
        <w:rPr>
          <w:i/>
          <w:szCs w:val="28"/>
          <w:lang w:val="en-US"/>
        </w:rPr>
        <w:t>W</w:t>
      </w:r>
      <w:r w:rsidRPr="00AF621D">
        <w:rPr>
          <w:i/>
          <w:szCs w:val="28"/>
          <w:vertAlign w:val="subscript"/>
          <w:lang w:val="en-US"/>
        </w:rPr>
        <w:t>e</w:t>
      </w:r>
      <w:r w:rsidRPr="00AF621D">
        <w:rPr>
          <w:szCs w:val="28"/>
        </w:rPr>
        <w:t>(</w:t>
      </w:r>
      <w:r w:rsidRPr="00AF621D">
        <w:rPr>
          <w:i/>
          <w:szCs w:val="28"/>
          <w:lang w:val="en-US"/>
        </w:rPr>
        <w:t>s</w:t>
      </w:r>
      <w:r w:rsidRPr="00AF621D">
        <w:rPr>
          <w:szCs w:val="28"/>
        </w:rPr>
        <w:t>) (здесь блок с передаточной функцией, равной единице, можно было вообще не рисовать). Снова применяя формулу для контура с отрицательной обратной связью, получаем:</w:t>
      </w:r>
    </w:p>
    <w:p w:rsidR="000002C0" w:rsidRDefault="000002C0" w:rsidP="000002C0">
      <w:pPr>
        <w:spacing w:after="0" w:line="240" w:lineRule="auto"/>
        <w:ind w:firstLine="0"/>
        <w:jc w:val="center"/>
        <w:rPr>
          <w:szCs w:val="28"/>
        </w:rPr>
      </w:pPr>
      <w:r>
        <w:rPr>
          <w:noProof/>
          <w:lang w:eastAsia="ru-RU"/>
        </w:rPr>
        <w:drawing>
          <wp:inline distT="0" distB="0" distL="0" distR="0" wp14:anchorId="194E5020" wp14:editId="6C6489A1">
            <wp:extent cx="4861169" cy="515091"/>
            <wp:effectExtent l="0" t="0" r="0" b="0"/>
            <wp:docPr id="175" name="Рисунок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082288" cy="538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2C0" w:rsidRPr="00400B5F" w:rsidRDefault="000002C0" w:rsidP="000002C0">
      <w:pPr>
        <w:spacing w:after="0" w:line="240" w:lineRule="auto"/>
        <w:jc w:val="both"/>
        <w:rPr>
          <w:szCs w:val="28"/>
        </w:rPr>
      </w:pPr>
      <w:r w:rsidRPr="00AF621D">
        <w:rPr>
          <w:szCs w:val="28"/>
        </w:rPr>
        <w:t>Используя этот подход, легко найти передаточные функции для других входов.</w:t>
      </w:r>
      <w:r>
        <w:rPr>
          <w:szCs w:val="28"/>
        </w:rPr>
        <w:t xml:space="preserve"> </w:t>
      </w:r>
    </w:p>
    <w:p w:rsidR="00024C89" w:rsidRDefault="000002C0"/>
    <w:sectPr w:rsidR="00024C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17160"/>
    <w:multiLevelType w:val="multilevel"/>
    <w:tmpl w:val="78222C34"/>
    <w:lvl w:ilvl="0">
      <w:start w:val="1"/>
      <w:numFmt w:val="decimal"/>
      <w:lvlText w:val="%1."/>
      <w:lvlJc w:val="left"/>
      <w:pPr>
        <w:ind w:left="474" w:hanging="361"/>
      </w:pPr>
      <w:rPr>
        <w:rFonts w:ascii="Arial" w:eastAsia="Arial" w:hAnsi="Arial" w:cs="Arial" w:hint="default"/>
        <w:b/>
        <w:bCs/>
        <w:w w:val="99"/>
        <w:sz w:val="28"/>
        <w:szCs w:val="28"/>
      </w:rPr>
    </w:lvl>
    <w:lvl w:ilvl="1">
      <w:start w:val="1"/>
      <w:numFmt w:val="decimal"/>
      <w:lvlText w:val="%1.%2."/>
      <w:lvlJc w:val="left"/>
      <w:pPr>
        <w:ind w:left="1077" w:hanging="604"/>
      </w:pPr>
      <w:rPr>
        <w:rFonts w:ascii="Arial" w:eastAsia="Arial" w:hAnsi="Arial" w:cs="Arial" w:hint="default"/>
        <w:b/>
        <w:bCs/>
        <w:i/>
        <w:w w:val="100"/>
        <w:sz w:val="26"/>
        <w:szCs w:val="26"/>
      </w:rPr>
    </w:lvl>
    <w:lvl w:ilvl="2">
      <w:start w:val="1"/>
      <w:numFmt w:val="bullet"/>
      <w:lvlText w:val=""/>
      <w:lvlJc w:val="left"/>
      <w:pPr>
        <w:ind w:left="1532" w:hanging="699"/>
      </w:pPr>
      <w:rPr>
        <w:rFonts w:ascii="Symbol" w:hAnsi="Symbol" w:hint="default"/>
        <w:i/>
        <w:spacing w:val="-2"/>
        <w:w w:val="100"/>
        <w:sz w:val="26"/>
        <w:szCs w:val="26"/>
      </w:rPr>
    </w:lvl>
    <w:lvl w:ilvl="3">
      <w:numFmt w:val="bullet"/>
      <w:lvlText w:val="•"/>
      <w:lvlJc w:val="left"/>
      <w:pPr>
        <w:ind w:left="4980" w:hanging="699"/>
      </w:pPr>
      <w:rPr>
        <w:rFonts w:hint="default"/>
      </w:rPr>
    </w:lvl>
    <w:lvl w:ilvl="4">
      <w:numFmt w:val="bullet"/>
      <w:lvlText w:val="•"/>
      <w:lvlJc w:val="left"/>
      <w:pPr>
        <w:ind w:left="5822" w:hanging="699"/>
      </w:pPr>
      <w:rPr>
        <w:rFonts w:hint="default"/>
      </w:rPr>
    </w:lvl>
    <w:lvl w:ilvl="5">
      <w:numFmt w:val="bullet"/>
      <w:lvlText w:val="•"/>
      <w:lvlJc w:val="left"/>
      <w:pPr>
        <w:ind w:left="6665" w:hanging="699"/>
      </w:pPr>
      <w:rPr>
        <w:rFonts w:hint="default"/>
      </w:rPr>
    </w:lvl>
    <w:lvl w:ilvl="6">
      <w:numFmt w:val="bullet"/>
      <w:lvlText w:val="•"/>
      <w:lvlJc w:val="left"/>
      <w:pPr>
        <w:ind w:left="7508" w:hanging="699"/>
      </w:pPr>
      <w:rPr>
        <w:rFonts w:hint="default"/>
      </w:rPr>
    </w:lvl>
    <w:lvl w:ilvl="7">
      <w:numFmt w:val="bullet"/>
      <w:lvlText w:val="•"/>
      <w:lvlJc w:val="left"/>
      <w:pPr>
        <w:ind w:left="8351" w:hanging="699"/>
      </w:pPr>
      <w:rPr>
        <w:rFonts w:hint="default"/>
      </w:rPr>
    </w:lvl>
    <w:lvl w:ilvl="8">
      <w:numFmt w:val="bullet"/>
      <w:lvlText w:val="•"/>
      <w:lvlJc w:val="left"/>
      <w:pPr>
        <w:ind w:left="9194" w:hanging="699"/>
      </w:pPr>
      <w:rPr>
        <w:rFonts w:hint="default"/>
      </w:rPr>
    </w:lvl>
  </w:abstractNum>
  <w:abstractNum w:abstractNumId="1" w15:restartNumberingAfterBreak="0">
    <w:nsid w:val="0D4C4422"/>
    <w:multiLevelType w:val="multilevel"/>
    <w:tmpl w:val="569E80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w w:val="99"/>
        <w:sz w:val="28"/>
        <w:szCs w:val="28"/>
      </w:rPr>
    </w:lvl>
    <w:lvl w:ilvl="1">
      <w:start w:val="1"/>
      <w:numFmt w:val="decimal"/>
      <w:lvlText w:val="%1.%2."/>
      <w:lvlJc w:val="left"/>
      <w:pPr>
        <w:ind w:left="1567" w:hanging="432"/>
      </w:pPr>
      <w:rPr>
        <w:rFonts w:hint="default"/>
        <w:b/>
        <w:bCs/>
        <w:i/>
        <w:w w:val="100"/>
        <w:sz w:val="26"/>
        <w:szCs w:val="26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i/>
        <w:spacing w:val="-2"/>
        <w:w w:val="100"/>
        <w:sz w:val="26"/>
        <w:szCs w:val="2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D74543B"/>
    <w:multiLevelType w:val="multilevel"/>
    <w:tmpl w:val="22D6B09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1"/>
        <w:w w:val="99"/>
        <w:sz w:val="28"/>
        <w:szCs w:val="28"/>
      </w:rPr>
    </w:lvl>
    <w:lvl w:ilvl="1">
      <w:start w:val="1"/>
      <w:numFmt w:val="decimal"/>
      <w:lvlText w:val="%1.%2."/>
      <w:lvlJc w:val="left"/>
      <w:pPr>
        <w:ind w:left="1567" w:hanging="432"/>
      </w:pPr>
      <w:rPr>
        <w:rFonts w:hint="default"/>
        <w:b/>
        <w:bCs/>
        <w:i/>
        <w:w w:val="100"/>
        <w:sz w:val="26"/>
        <w:szCs w:val="26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i/>
        <w:spacing w:val="-2"/>
        <w:w w:val="100"/>
        <w:sz w:val="26"/>
        <w:szCs w:val="2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F67156D"/>
    <w:multiLevelType w:val="hybridMultilevel"/>
    <w:tmpl w:val="458EC374"/>
    <w:lvl w:ilvl="0" w:tplc="0419000F">
      <w:start w:val="1"/>
      <w:numFmt w:val="decimal"/>
      <w:lvlText w:val="%1."/>
      <w:lvlJc w:val="left"/>
      <w:pPr>
        <w:ind w:left="1430" w:hanging="360"/>
      </w:pPr>
    </w:lvl>
    <w:lvl w:ilvl="1" w:tplc="04190019" w:tentative="1">
      <w:start w:val="1"/>
      <w:numFmt w:val="lowerLetter"/>
      <w:lvlText w:val="%2."/>
      <w:lvlJc w:val="left"/>
      <w:pPr>
        <w:ind w:left="2150" w:hanging="360"/>
      </w:pPr>
    </w:lvl>
    <w:lvl w:ilvl="2" w:tplc="0419001B" w:tentative="1">
      <w:start w:val="1"/>
      <w:numFmt w:val="lowerRoman"/>
      <w:lvlText w:val="%3."/>
      <w:lvlJc w:val="right"/>
      <w:pPr>
        <w:ind w:left="2870" w:hanging="180"/>
      </w:pPr>
    </w:lvl>
    <w:lvl w:ilvl="3" w:tplc="0419000F" w:tentative="1">
      <w:start w:val="1"/>
      <w:numFmt w:val="decimal"/>
      <w:lvlText w:val="%4."/>
      <w:lvlJc w:val="left"/>
      <w:pPr>
        <w:ind w:left="3590" w:hanging="360"/>
      </w:pPr>
    </w:lvl>
    <w:lvl w:ilvl="4" w:tplc="04190019" w:tentative="1">
      <w:start w:val="1"/>
      <w:numFmt w:val="lowerLetter"/>
      <w:lvlText w:val="%5."/>
      <w:lvlJc w:val="left"/>
      <w:pPr>
        <w:ind w:left="4310" w:hanging="360"/>
      </w:pPr>
    </w:lvl>
    <w:lvl w:ilvl="5" w:tplc="0419001B" w:tentative="1">
      <w:start w:val="1"/>
      <w:numFmt w:val="lowerRoman"/>
      <w:lvlText w:val="%6."/>
      <w:lvlJc w:val="right"/>
      <w:pPr>
        <w:ind w:left="5030" w:hanging="180"/>
      </w:pPr>
    </w:lvl>
    <w:lvl w:ilvl="6" w:tplc="0419000F" w:tentative="1">
      <w:start w:val="1"/>
      <w:numFmt w:val="decimal"/>
      <w:lvlText w:val="%7."/>
      <w:lvlJc w:val="left"/>
      <w:pPr>
        <w:ind w:left="5750" w:hanging="360"/>
      </w:pPr>
    </w:lvl>
    <w:lvl w:ilvl="7" w:tplc="04190019" w:tentative="1">
      <w:start w:val="1"/>
      <w:numFmt w:val="lowerLetter"/>
      <w:lvlText w:val="%8."/>
      <w:lvlJc w:val="left"/>
      <w:pPr>
        <w:ind w:left="6470" w:hanging="360"/>
      </w:pPr>
    </w:lvl>
    <w:lvl w:ilvl="8" w:tplc="041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4" w15:restartNumberingAfterBreak="0">
    <w:nsid w:val="10275614"/>
    <w:multiLevelType w:val="hybridMultilevel"/>
    <w:tmpl w:val="273A48FE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0E30D05"/>
    <w:multiLevelType w:val="hybridMultilevel"/>
    <w:tmpl w:val="57E2DC3C"/>
    <w:lvl w:ilvl="0" w:tplc="8C807CA6">
      <w:start w:val="1"/>
      <w:numFmt w:val="decimal"/>
      <w:lvlText w:val="%1."/>
      <w:lvlJc w:val="left"/>
      <w:pPr>
        <w:ind w:left="605" w:hanging="351"/>
      </w:pPr>
      <w:rPr>
        <w:rFonts w:ascii="Arial" w:eastAsia="Arial" w:hAnsi="Arial" w:cs="Arial" w:hint="default"/>
        <w:b/>
        <w:bCs/>
        <w:spacing w:val="-1"/>
        <w:w w:val="101"/>
        <w:sz w:val="23"/>
        <w:szCs w:val="23"/>
      </w:rPr>
    </w:lvl>
    <w:lvl w:ilvl="1" w:tplc="74F67170">
      <w:numFmt w:val="bullet"/>
      <w:lvlText w:val="•"/>
      <w:lvlJc w:val="left"/>
      <w:pPr>
        <w:ind w:left="1560" w:hanging="351"/>
      </w:pPr>
      <w:rPr>
        <w:rFonts w:hint="default"/>
      </w:rPr>
    </w:lvl>
    <w:lvl w:ilvl="2" w:tplc="72AE0C88">
      <w:numFmt w:val="bullet"/>
      <w:lvlText w:val="•"/>
      <w:lvlJc w:val="left"/>
      <w:pPr>
        <w:ind w:left="2520" w:hanging="351"/>
      </w:pPr>
      <w:rPr>
        <w:rFonts w:hint="default"/>
      </w:rPr>
    </w:lvl>
    <w:lvl w:ilvl="3" w:tplc="23442B00">
      <w:numFmt w:val="bullet"/>
      <w:lvlText w:val="•"/>
      <w:lvlJc w:val="left"/>
      <w:pPr>
        <w:ind w:left="3481" w:hanging="351"/>
      </w:pPr>
      <w:rPr>
        <w:rFonts w:hint="default"/>
      </w:rPr>
    </w:lvl>
    <w:lvl w:ilvl="4" w:tplc="F634F1AC">
      <w:numFmt w:val="bullet"/>
      <w:lvlText w:val="•"/>
      <w:lvlJc w:val="left"/>
      <w:pPr>
        <w:ind w:left="4441" w:hanging="351"/>
      </w:pPr>
      <w:rPr>
        <w:rFonts w:hint="default"/>
      </w:rPr>
    </w:lvl>
    <w:lvl w:ilvl="5" w:tplc="E18073F2">
      <w:numFmt w:val="bullet"/>
      <w:lvlText w:val="•"/>
      <w:lvlJc w:val="left"/>
      <w:pPr>
        <w:ind w:left="5402" w:hanging="351"/>
      </w:pPr>
      <w:rPr>
        <w:rFonts w:hint="default"/>
      </w:rPr>
    </w:lvl>
    <w:lvl w:ilvl="6" w:tplc="71C4CAA4">
      <w:numFmt w:val="bullet"/>
      <w:lvlText w:val="•"/>
      <w:lvlJc w:val="left"/>
      <w:pPr>
        <w:ind w:left="6362" w:hanging="351"/>
      </w:pPr>
      <w:rPr>
        <w:rFonts w:hint="default"/>
      </w:rPr>
    </w:lvl>
    <w:lvl w:ilvl="7" w:tplc="77FC6AEC">
      <w:numFmt w:val="bullet"/>
      <w:lvlText w:val="•"/>
      <w:lvlJc w:val="left"/>
      <w:pPr>
        <w:ind w:left="7323" w:hanging="351"/>
      </w:pPr>
      <w:rPr>
        <w:rFonts w:hint="default"/>
      </w:rPr>
    </w:lvl>
    <w:lvl w:ilvl="8" w:tplc="56B6E390">
      <w:numFmt w:val="bullet"/>
      <w:lvlText w:val="•"/>
      <w:lvlJc w:val="left"/>
      <w:pPr>
        <w:ind w:left="8283" w:hanging="351"/>
      </w:pPr>
      <w:rPr>
        <w:rFonts w:hint="default"/>
      </w:rPr>
    </w:lvl>
  </w:abstractNum>
  <w:abstractNum w:abstractNumId="6" w15:restartNumberingAfterBreak="0">
    <w:nsid w:val="112C0760"/>
    <w:multiLevelType w:val="multilevel"/>
    <w:tmpl w:val="22D6B09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1"/>
        <w:w w:val="99"/>
        <w:sz w:val="28"/>
        <w:szCs w:val="28"/>
      </w:rPr>
    </w:lvl>
    <w:lvl w:ilvl="1">
      <w:start w:val="1"/>
      <w:numFmt w:val="decimal"/>
      <w:lvlText w:val="%1.%2."/>
      <w:lvlJc w:val="left"/>
      <w:pPr>
        <w:ind w:left="1567" w:hanging="432"/>
      </w:pPr>
      <w:rPr>
        <w:rFonts w:hint="default"/>
        <w:b/>
        <w:bCs/>
        <w:i/>
        <w:w w:val="100"/>
        <w:sz w:val="26"/>
        <w:szCs w:val="26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i/>
        <w:spacing w:val="-2"/>
        <w:w w:val="100"/>
        <w:sz w:val="26"/>
        <w:szCs w:val="2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11BF6E9B"/>
    <w:multiLevelType w:val="multilevel"/>
    <w:tmpl w:val="D8BC5CBE"/>
    <w:lvl w:ilvl="0">
      <w:start w:val="1"/>
      <w:numFmt w:val="decimal"/>
      <w:lvlText w:val="%1."/>
      <w:lvlJc w:val="left"/>
      <w:pPr>
        <w:ind w:left="645" w:hanging="361"/>
      </w:pPr>
      <w:rPr>
        <w:rFonts w:ascii="Arial" w:eastAsia="Arial" w:hAnsi="Arial" w:cs="Arial" w:hint="default"/>
        <w:b/>
        <w:bCs/>
        <w:w w:val="99"/>
        <w:sz w:val="28"/>
        <w:szCs w:val="28"/>
      </w:rPr>
    </w:lvl>
    <w:lvl w:ilvl="1">
      <w:start w:val="1"/>
      <w:numFmt w:val="decimal"/>
      <w:lvlText w:val="%1.%2."/>
      <w:lvlJc w:val="left"/>
      <w:pPr>
        <w:ind w:left="1314" w:hanging="604"/>
      </w:pPr>
      <w:rPr>
        <w:rFonts w:ascii="Arial" w:eastAsia="Arial" w:hAnsi="Arial" w:cs="Arial" w:hint="default"/>
        <w:b/>
        <w:bCs/>
        <w:i/>
        <w:w w:val="100"/>
        <w:sz w:val="26"/>
        <w:szCs w:val="26"/>
      </w:rPr>
    </w:lvl>
    <w:lvl w:ilvl="2">
      <w:start w:val="1"/>
      <w:numFmt w:val="decimal"/>
      <w:lvlText w:val="%1.%2.%3."/>
      <w:lvlJc w:val="left"/>
      <w:pPr>
        <w:ind w:left="1703" w:hanging="699"/>
      </w:pPr>
      <w:rPr>
        <w:rFonts w:ascii="Times New Roman" w:eastAsia="Times New Roman" w:hAnsi="Times New Roman" w:cs="Times New Roman" w:hint="default"/>
        <w:i/>
        <w:spacing w:val="-2"/>
        <w:w w:val="100"/>
        <w:sz w:val="26"/>
        <w:szCs w:val="26"/>
      </w:rPr>
    </w:lvl>
    <w:lvl w:ilvl="3">
      <w:numFmt w:val="bullet"/>
      <w:lvlText w:val="•"/>
      <w:lvlJc w:val="left"/>
      <w:pPr>
        <w:ind w:left="5151" w:hanging="699"/>
      </w:pPr>
      <w:rPr>
        <w:rFonts w:hint="default"/>
      </w:rPr>
    </w:lvl>
    <w:lvl w:ilvl="4">
      <w:numFmt w:val="bullet"/>
      <w:lvlText w:val="•"/>
      <w:lvlJc w:val="left"/>
      <w:pPr>
        <w:ind w:left="5993" w:hanging="699"/>
      </w:pPr>
      <w:rPr>
        <w:rFonts w:hint="default"/>
      </w:rPr>
    </w:lvl>
    <w:lvl w:ilvl="5">
      <w:numFmt w:val="bullet"/>
      <w:lvlText w:val="•"/>
      <w:lvlJc w:val="left"/>
      <w:pPr>
        <w:ind w:left="6836" w:hanging="699"/>
      </w:pPr>
      <w:rPr>
        <w:rFonts w:hint="default"/>
      </w:rPr>
    </w:lvl>
    <w:lvl w:ilvl="6">
      <w:numFmt w:val="bullet"/>
      <w:lvlText w:val="•"/>
      <w:lvlJc w:val="left"/>
      <w:pPr>
        <w:ind w:left="7679" w:hanging="699"/>
      </w:pPr>
      <w:rPr>
        <w:rFonts w:hint="default"/>
      </w:rPr>
    </w:lvl>
    <w:lvl w:ilvl="7">
      <w:numFmt w:val="bullet"/>
      <w:lvlText w:val="•"/>
      <w:lvlJc w:val="left"/>
      <w:pPr>
        <w:ind w:left="8522" w:hanging="699"/>
      </w:pPr>
      <w:rPr>
        <w:rFonts w:hint="default"/>
      </w:rPr>
    </w:lvl>
    <w:lvl w:ilvl="8">
      <w:numFmt w:val="bullet"/>
      <w:lvlText w:val="•"/>
      <w:lvlJc w:val="left"/>
      <w:pPr>
        <w:ind w:left="9365" w:hanging="699"/>
      </w:pPr>
      <w:rPr>
        <w:rFonts w:hint="default"/>
      </w:rPr>
    </w:lvl>
  </w:abstractNum>
  <w:abstractNum w:abstractNumId="8" w15:restartNumberingAfterBreak="0">
    <w:nsid w:val="13C23694"/>
    <w:multiLevelType w:val="hybridMultilevel"/>
    <w:tmpl w:val="294835CE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9" w15:restartNumberingAfterBreak="0">
    <w:nsid w:val="13EE3DB8"/>
    <w:multiLevelType w:val="multilevel"/>
    <w:tmpl w:val="966406EE"/>
    <w:lvl w:ilvl="0">
      <w:start w:val="3"/>
      <w:numFmt w:val="decimal"/>
      <w:lvlText w:val="%1."/>
      <w:lvlJc w:val="left"/>
      <w:pPr>
        <w:ind w:left="1068" w:hanging="360"/>
      </w:pPr>
      <w:rPr>
        <w:rFonts w:hint="default"/>
        <w:b/>
        <w:bCs/>
        <w:spacing w:val="-1"/>
        <w:w w:val="99"/>
        <w:sz w:val="28"/>
        <w:szCs w:val="28"/>
      </w:rPr>
    </w:lvl>
    <w:lvl w:ilvl="1">
      <w:start w:val="1"/>
      <w:numFmt w:val="decimal"/>
      <w:lvlText w:val="%1.%2."/>
      <w:lvlJc w:val="left"/>
      <w:pPr>
        <w:ind w:left="2275" w:hanging="432"/>
      </w:pPr>
      <w:rPr>
        <w:rFonts w:hint="default"/>
        <w:b/>
        <w:bCs/>
        <w:i/>
        <w:w w:val="100"/>
        <w:sz w:val="26"/>
        <w:szCs w:val="26"/>
      </w:rPr>
    </w:lvl>
    <w:lvl w:ilvl="2">
      <w:start w:val="1"/>
      <w:numFmt w:val="decimal"/>
      <w:lvlText w:val="%1.%2.%3."/>
      <w:lvlJc w:val="left"/>
      <w:pPr>
        <w:ind w:left="1932" w:hanging="504"/>
      </w:pPr>
      <w:rPr>
        <w:rFonts w:hint="default"/>
        <w:i/>
        <w:spacing w:val="-2"/>
        <w:w w:val="100"/>
        <w:sz w:val="26"/>
        <w:szCs w:val="26"/>
      </w:rPr>
    </w:lvl>
    <w:lvl w:ilvl="3">
      <w:start w:val="1"/>
      <w:numFmt w:val="decimal"/>
      <w:lvlText w:val="%1.%2.%3.%4."/>
      <w:lvlJc w:val="left"/>
      <w:pPr>
        <w:ind w:left="243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4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4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4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5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28" w:hanging="1440"/>
      </w:pPr>
      <w:rPr>
        <w:rFonts w:hint="default"/>
      </w:rPr>
    </w:lvl>
  </w:abstractNum>
  <w:abstractNum w:abstractNumId="10" w15:restartNumberingAfterBreak="0">
    <w:nsid w:val="168B0ADE"/>
    <w:multiLevelType w:val="multilevel"/>
    <w:tmpl w:val="87FEC6B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  <w:bCs/>
        <w:w w:val="99"/>
        <w:sz w:val="28"/>
        <w:szCs w:val="28"/>
      </w:rPr>
    </w:lvl>
    <w:lvl w:ilvl="1">
      <w:start w:val="4"/>
      <w:numFmt w:val="decimal"/>
      <w:lvlText w:val="%1.%2."/>
      <w:lvlJc w:val="left"/>
      <w:pPr>
        <w:ind w:left="1567" w:hanging="432"/>
      </w:pPr>
      <w:rPr>
        <w:rFonts w:hint="default"/>
        <w:b/>
        <w:bCs/>
        <w:i/>
        <w:w w:val="100"/>
        <w:sz w:val="26"/>
        <w:szCs w:val="26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i/>
        <w:spacing w:val="-2"/>
        <w:w w:val="100"/>
        <w:sz w:val="26"/>
        <w:szCs w:val="2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1C564CE7"/>
    <w:multiLevelType w:val="hybridMultilevel"/>
    <w:tmpl w:val="22125C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5C559A"/>
    <w:multiLevelType w:val="hybridMultilevel"/>
    <w:tmpl w:val="9DAE9F8A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3" w15:restartNumberingAfterBreak="0">
    <w:nsid w:val="23FD5875"/>
    <w:multiLevelType w:val="hybridMultilevel"/>
    <w:tmpl w:val="B8D6843E"/>
    <w:lvl w:ilvl="0" w:tplc="3D9881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5D2CB6"/>
    <w:multiLevelType w:val="hybridMultilevel"/>
    <w:tmpl w:val="0FCAF4A0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5" w15:restartNumberingAfterBreak="0">
    <w:nsid w:val="25A56733"/>
    <w:multiLevelType w:val="hybridMultilevel"/>
    <w:tmpl w:val="987A05FE"/>
    <w:lvl w:ilvl="0" w:tplc="3D9881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D37C6E"/>
    <w:multiLevelType w:val="hybridMultilevel"/>
    <w:tmpl w:val="9F88B3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56AD7"/>
    <w:multiLevelType w:val="hybridMultilevel"/>
    <w:tmpl w:val="0728077E"/>
    <w:lvl w:ilvl="0" w:tplc="0419000F">
      <w:start w:val="1"/>
      <w:numFmt w:val="decimal"/>
      <w:lvlText w:val="%1."/>
      <w:lvlJc w:val="left"/>
      <w:pPr>
        <w:ind w:left="1194" w:hanging="360"/>
      </w:pPr>
    </w:lvl>
    <w:lvl w:ilvl="1" w:tplc="04190019" w:tentative="1">
      <w:start w:val="1"/>
      <w:numFmt w:val="lowerLetter"/>
      <w:lvlText w:val="%2."/>
      <w:lvlJc w:val="left"/>
      <w:pPr>
        <w:ind w:left="1914" w:hanging="360"/>
      </w:pPr>
    </w:lvl>
    <w:lvl w:ilvl="2" w:tplc="0419001B" w:tentative="1">
      <w:start w:val="1"/>
      <w:numFmt w:val="lowerRoman"/>
      <w:lvlText w:val="%3."/>
      <w:lvlJc w:val="right"/>
      <w:pPr>
        <w:ind w:left="2634" w:hanging="180"/>
      </w:pPr>
    </w:lvl>
    <w:lvl w:ilvl="3" w:tplc="0419000F" w:tentative="1">
      <w:start w:val="1"/>
      <w:numFmt w:val="decimal"/>
      <w:lvlText w:val="%4."/>
      <w:lvlJc w:val="left"/>
      <w:pPr>
        <w:ind w:left="3354" w:hanging="360"/>
      </w:pPr>
    </w:lvl>
    <w:lvl w:ilvl="4" w:tplc="04190019" w:tentative="1">
      <w:start w:val="1"/>
      <w:numFmt w:val="lowerLetter"/>
      <w:lvlText w:val="%5."/>
      <w:lvlJc w:val="left"/>
      <w:pPr>
        <w:ind w:left="4074" w:hanging="360"/>
      </w:pPr>
    </w:lvl>
    <w:lvl w:ilvl="5" w:tplc="0419001B" w:tentative="1">
      <w:start w:val="1"/>
      <w:numFmt w:val="lowerRoman"/>
      <w:lvlText w:val="%6."/>
      <w:lvlJc w:val="right"/>
      <w:pPr>
        <w:ind w:left="4794" w:hanging="180"/>
      </w:pPr>
    </w:lvl>
    <w:lvl w:ilvl="6" w:tplc="0419000F" w:tentative="1">
      <w:start w:val="1"/>
      <w:numFmt w:val="decimal"/>
      <w:lvlText w:val="%7."/>
      <w:lvlJc w:val="left"/>
      <w:pPr>
        <w:ind w:left="5514" w:hanging="360"/>
      </w:pPr>
    </w:lvl>
    <w:lvl w:ilvl="7" w:tplc="04190019" w:tentative="1">
      <w:start w:val="1"/>
      <w:numFmt w:val="lowerLetter"/>
      <w:lvlText w:val="%8."/>
      <w:lvlJc w:val="left"/>
      <w:pPr>
        <w:ind w:left="6234" w:hanging="360"/>
      </w:pPr>
    </w:lvl>
    <w:lvl w:ilvl="8" w:tplc="0419001B" w:tentative="1">
      <w:start w:val="1"/>
      <w:numFmt w:val="lowerRoman"/>
      <w:lvlText w:val="%9."/>
      <w:lvlJc w:val="right"/>
      <w:pPr>
        <w:ind w:left="6954" w:hanging="180"/>
      </w:pPr>
    </w:lvl>
  </w:abstractNum>
  <w:abstractNum w:abstractNumId="18" w15:restartNumberingAfterBreak="0">
    <w:nsid w:val="2CEB7507"/>
    <w:multiLevelType w:val="hybridMultilevel"/>
    <w:tmpl w:val="993CF756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9" w15:restartNumberingAfterBreak="0">
    <w:nsid w:val="33922EA8"/>
    <w:multiLevelType w:val="hybridMultilevel"/>
    <w:tmpl w:val="5FB62D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147C1B"/>
    <w:multiLevelType w:val="hybridMultilevel"/>
    <w:tmpl w:val="EF16B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27742E"/>
    <w:multiLevelType w:val="hybridMultilevel"/>
    <w:tmpl w:val="CC3EE9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420C45"/>
    <w:multiLevelType w:val="hybridMultilevel"/>
    <w:tmpl w:val="D206E2B6"/>
    <w:lvl w:ilvl="0" w:tplc="FCB40896">
      <w:numFmt w:val="bullet"/>
      <w:lvlText w:val=""/>
      <w:lvlJc w:val="left"/>
      <w:pPr>
        <w:ind w:left="823" w:hanging="219"/>
      </w:pPr>
      <w:rPr>
        <w:rFonts w:ascii="Symbol" w:eastAsia="Symbol" w:hAnsi="Symbol" w:cs="Symbol" w:hint="default"/>
        <w:w w:val="100"/>
        <w:sz w:val="24"/>
        <w:szCs w:val="24"/>
      </w:rPr>
    </w:lvl>
    <w:lvl w:ilvl="1" w:tplc="E7040586">
      <w:numFmt w:val="bullet"/>
      <w:lvlText w:val="•"/>
      <w:lvlJc w:val="left"/>
      <w:pPr>
        <w:ind w:left="1826" w:hanging="219"/>
      </w:pPr>
      <w:rPr>
        <w:rFonts w:hint="default"/>
      </w:rPr>
    </w:lvl>
    <w:lvl w:ilvl="2" w:tplc="262AA3FC">
      <w:numFmt w:val="bullet"/>
      <w:lvlText w:val="•"/>
      <w:lvlJc w:val="left"/>
      <w:pPr>
        <w:ind w:left="2832" w:hanging="219"/>
      </w:pPr>
      <w:rPr>
        <w:rFonts w:hint="default"/>
      </w:rPr>
    </w:lvl>
    <w:lvl w:ilvl="3" w:tplc="99143D3A">
      <w:numFmt w:val="bullet"/>
      <w:lvlText w:val="•"/>
      <w:lvlJc w:val="left"/>
      <w:pPr>
        <w:ind w:left="3838" w:hanging="219"/>
      </w:pPr>
      <w:rPr>
        <w:rFonts w:hint="default"/>
      </w:rPr>
    </w:lvl>
    <w:lvl w:ilvl="4" w:tplc="386AC6DC">
      <w:numFmt w:val="bullet"/>
      <w:lvlText w:val="•"/>
      <w:lvlJc w:val="left"/>
      <w:pPr>
        <w:ind w:left="4844" w:hanging="219"/>
      </w:pPr>
      <w:rPr>
        <w:rFonts w:hint="default"/>
      </w:rPr>
    </w:lvl>
    <w:lvl w:ilvl="5" w:tplc="9E1AF0A6">
      <w:numFmt w:val="bullet"/>
      <w:lvlText w:val="•"/>
      <w:lvlJc w:val="left"/>
      <w:pPr>
        <w:ind w:left="5850" w:hanging="219"/>
      </w:pPr>
      <w:rPr>
        <w:rFonts w:hint="default"/>
      </w:rPr>
    </w:lvl>
    <w:lvl w:ilvl="6" w:tplc="C640FD22">
      <w:numFmt w:val="bullet"/>
      <w:lvlText w:val="•"/>
      <w:lvlJc w:val="left"/>
      <w:pPr>
        <w:ind w:left="6856" w:hanging="219"/>
      </w:pPr>
      <w:rPr>
        <w:rFonts w:hint="default"/>
      </w:rPr>
    </w:lvl>
    <w:lvl w:ilvl="7" w:tplc="89A285BC">
      <w:numFmt w:val="bullet"/>
      <w:lvlText w:val="•"/>
      <w:lvlJc w:val="left"/>
      <w:pPr>
        <w:ind w:left="7862" w:hanging="219"/>
      </w:pPr>
      <w:rPr>
        <w:rFonts w:hint="default"/>
      </w:rPr>
    </w:lvl>
    <w:lvl w:ilvl="8" w:tplc="FDB834CA">
      <w:numFmt w:val="bullet"/>
      <w:lvlText w:val="•"/>
      <w:lvlJc w:val="left"/>
      <w:pPr>
        <w:ind w:left="8868" w:hanging="219"/>
      </w:pPr>
      <w:rPr>
        <w:rFonts w:hint="default"/>
      </w:rPr>
    </w:lvl>
  </w:abstractNum>
  <w:abstractNum w:abstractNumId="23" w15:restartNumberingAfterBreak="0">
    <w:nsid w:val="3ECD0463"/>
    <w:multiLevelType w:val="hybridMultilevel"/>
    <w:tmpl w:val="026A1F28"/>
    <w:lvl w:ilvl="0" w:tplc="8E0CDFF0">
      <w:start w:val="4"/>
      <w:numFmt w:val="decimal"/>
      <w:lvlText w:val="%1.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1F5167"/>
    <w:multiLevelType w:val="hybridMultilevel"/>
    <w:tmpl w:val="3F262442"/>
    <w:lvl w:ilvl="0" w:tplc="45C63F76">
      <w:numFmt w:val="bullet"/>
      <w:lvlText w:val=""/>
      <w:lvlJc w:val="left"/>
      <w:pPr>
        <w:ind w:left="681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2400973A">
      <w:numFmt w:val="bullet"/>
      <w:lvlText w:val="•"/>
      <w:lvlJc w:val="left"/>
      <w:pPr>
        <w:ind w:left="1700" w:hanging="360"/>
      </w:pPr>
      <w:rPr>
        <w:rFonts w:hint="default"/>
      </w:rPr>
    </w:lvl>
    <w:lvl w:ilvl="2" w:tplc="F4445E0E">
      <w:numFmt w:val="bullet"/>
      <w:lvlText w:val="•"/>
      <w:lvlJc w:val="left"/>
      <w:pPr>
        <w:ind w:left="2720" w:hanging="360"/>
      </w:pPr>
      <w:rPr>
        <w:rFonts w:hint="default"/>
      </w:rPr>
    </w:lvl>
    <w:lvl w:ilvl="3" w:tplc="947E2E8A">
      <w:numFmt w:val="bullet"/>
      <w:lvlText w:val="•"/>
      <w:lvlJc w:val="left"/>
      <w:pPr>
        <w:ind w:left="3740" w:hanging="360"/>
      </w:pPr>
      <w:rPr>
        <w:rFonts w:hint="default"/>
      </w:rPr>
    </w:lvl>
    <w:lvl w:ilvl="4" w:tplc="A8CE9BCA">
      <w:numFmt w:val="bullet"/>
      <w:lvlText w:val="•"/>
      <w:lvlJc w:val="left"/>
      <w:pPr>
        <w:ind w:left="4760" w:hanging="360"/>
      </w:pPr>
      <w:rPr>
        <w:rFonts w:hint="default"/>
      </w:rPr>
    </w:lvl>
    <w:lvl w:ilvl="5" w:tplc="1958B2E8">
      <w:numFmt w:val="bullet"/>
      <w:lvlText w:val="•"/>
      <w:lvlJc w:val="left"/>
      <w:pPr>
        <w:ind w:left="5780" w:hanging="360"/>
      </w:pPr>
      <w:rPr>
        <w:rFonts w:hint="default"/>
      </w:rPr>
    </w:lvl>
    <w:lvl w:ilvl="6" w:tplc="FD5EABF6">
      <w:numFmt w:val="bullet"/>
      <w:lvlText w:val="•"/>
      <w:lvlJc w:val="left"/>
      <w:pPr>
        <w:ind w:left="6800" w:hanging="360"/>
      </w:pPr>
      <w:rPr>
        <w:rFonts w:hint="default"/>
      </w:rPr>
    </w:lvl>
    <w:lvl w:ilvl="7" w:tplc="ADA6267C">
      <w:numFmt w:val="bullet"/>
      <w:lvlText w:val="•"/>
      <w:lvlJc w:val="left"/>
      <w:pPr>
        <w:ind w:left="7820" w:hanging="360"/>
      </w:pPr>
      <w:rPr>
        <w:rFonts w:hint="default"/>
      </w:rPr>
    </w:lvl>
    <w:lvl w:ilvl="8" w:tplc="EDF6A45E">
      <w:numFmt w:val="bullet"/>
      <w:lvlText w:val="•"/>
      <w:lvlJc w:val="left"/>
      <w:pPr>
        <w:ind w:left="8840" w:hanging="360"/>
      </w:pPr>
      <w:rPr>
        <w:rFonts w:hint="default"/>
      </w:rPr>
    </w:lvl>
  </w:abstractNum>
  <w:abstractNum w:abstractNumId="25" w15:restartNumberingAfterBreak="0">
    <w:nsid w:val="3F8051EE"/>
    <w:multiLevelType w:val="multilevel"/>
    <w:tmpl w:val="BAD4E1A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1"/>
        <w:w w:val="99"/>
        <w:sz w:val="28"/>
        <w:szCs w:val="28"/>
      </w:rPr>
    </w:lvl>
    <w:lvl w:ilvl="1">
      <w:start w:val="1"/>
      <w:numFmt w:val="decimal"/>
      <w:lvlText w:val="%1.%2."/>
      <w:lvlJc w:val="left"/>
      <w:pPr>
        <w:ind w:left="1567" w:hanging="432"/>
      </w:pPr>
      <w:rPr>
        <w:rFonts w:hint="default"/>
        <w:b/>
        <w:bCs/>
        <w:i/>
        <w:w w:val="100"/>
        <w:sz w:val="26"/>
        <w:szCs w:val="26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i/>
        <w:spacing w:val="-2"/>
        <w:w w:val="100"/>
        <w:sz w:val="26"/>
        <w:szCs w:val="2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410B7B5F"/>
    <w:multiLevelType w:val="hybridMultilevel"/>
    <w:tmpl w:val="5FFCCBD2"/>
    <w:lvl w:ilvl="0" w:tplc="FD9C160A">
      <w:start w:val="4"/>
      <w:numFmt w:val="decimal"/>
      <w:lvlText w:val="%1.1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B926F54"/>
    <w:multiLevelType w:val="hybridMultilevel"/>
    <w:tmpl w:val="847C1D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0A57FE"/>
    <w:multiLevelType w:val="hybridMultilevel"/>
    <w:tmpl w:val="D8585812"/>
    <w:lvl w:ilvl="0" w:tplc="1FEAA0E2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82069FFE">
      <w:numFmt w:val="bullet"/>
      <w:lvlText w:val="•"/>
      <w:lvlJc w:val="left"/>
      <w:pPr>
        <w:ind w:left="1826" w:hanging="360"/>
      </w:pPr>
      <w:rPr>
        <w:rFonts w:hint="default"/>
      </w:rPr>
    </w:lvl>
    <w:lvl w:ilvl="2" w:tplc="47EC8A2E">
      <w:numFmt w:val="bullet"/>
      <w:lvlText w:val="•"/>
      <w:lvlJc w:val="left"/>
      <w:pPr>
        <w:ind w:left="2832" w:hanging="360"/>
      </w:pPr>
      <w:rPr>
        <w:rFonts w:hint="default"/>
      </w:rPr>
    </w:lvl>
    <w:lvl w:ilvl="3" w:tplc="687CC792">
      <w:numFmt w:val="bullet"/>
      <w:lvlText w:val="•"/>
      <w:lvlJc w:val="left"/>
      <w:pPr>
        <w:ind w:left="3838" w:hanging="360"/>
      </w:pPr>
      <w:rPr>
        <w:rFonts w:hint="default"/>
      </w:rPr>
    </w:lvl>
    <w:lvl w:ilvl="4" w:tplc="B80AD100">
      <w:numFmt w:val="bullet"/>
      <w:lvlText w:val="•"/>
      <w:lvlJc w:val="left"/>
      <w:pPr>
        <w:ind w:left="4844" w:hanging="360"/>
      </w:pPr>
      <w:rPr>
        <w:rFonts w:hint="default"/>
      </w:rPr>
    </w:lvl>
    <w:lvl w:ilvl="5" w:tplc="988E2AC0">
      <w:numFmt w:val="bullet"/>
      <w:lvlText w:val="•"/>
      <w:lvlJc w:val="left"/>
      <w:pPr>
        <w:ind w:left="5850" w:hanging="360"/>
      </w:pPr>
      <w:rPr>
        <w:rFonts w:hint="default"/>
      </w:rPr>
    </w:lvl>
    <w:lvl w:ilvl="6" w:tplc="80467ADC">
      <w:numFmt w:val="bullet"/>
      <w:lvlText w:val="•"/>
      <w:lvlJc w:val="left"/>
      <w:pPr>
        <w:ind w:left="6856" w:hanging="360"/>
      </w:pPr>
      <w:rPr>
        <w:rFonts w:hint="default"/>
      </w:rPr>
    </w:lvl>
    <w:lvl w:ilvl="7" w:tplc="C0ECD588">
      <w:numFmt w:val="bullet"/>
      <w:lvlText w:val="•"/>
      <w:lvlJc w:val="left"/>
      <w:pPr>
        <w:ind w:left="7862" w:hanging="360"/>
      </w:pPr>
      <w:rPr>
        <w:rFonts w:hint="default"/>
      </w:rPr>
    </w:lvl>
    <w:lvl w:ilvl="8" w:tplc="39E2F102">
      <w:numFmt w:val="bullet"/>
      <w:lvlText w:val="•"/>
      <w:lvlJc w:val="left"/>
      <w:pPr>
        <w:ind w:left="8868" w:hanging="360"/>
      </w:pPr>
      <w:rPr>
        <w:rFonts w:hint="default"/>
      </w:rPr>
    </w:lvl>
  </w:abstractNum>
  <w:abstractNum w:abstractNumId="29" w15:restartNumberingAfterBreak="0">
    <w:nsid w:val="54660CC8"/>
    <w:multiLevelType w:val="hybridMultilevel"/>
    <w:tmpl w:val="21F8A99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61817EF"/>
    <w:multiLevelType w:val="multilevel"/>
    <w:tmpl w:val="569E80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w w:val="99"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i/>
        <w:w w:val="100"/>
        <w:sz w:val="26"/>
        <w:szCs w:val="26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i/>
        <w:spacing w:val="-2"/>
        <w:w w:val="100"/>
        <w:sz w:val="26"/>
        <w:szCs w:val="2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B0C3575"/>
    <w:multiLevelType w:val="hybridMultilevel"/>
    <w:tmpl w:val="2CE81740"/>
    <w:lvl w:ilvl="0" w:tplc="6DB2B636">
      <w:start w:val="4"/>
      <w:numFmt w:val="decimal"/>
      <w:lvlText w:val="%1.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2" w15:restartNumberingAfterBreak="0">
    <w:nsid w:val="5E3A1946"/>
    <w:multiLevelType w:val="multilevel"/>
    <w:tmpl w:val="D8BC5CBE"/>
    <w:lvl w:ilvl="0">
      <w:start w:val="1"/>
      <w:numFmt w:val="decimal"/>
      <w:lvlText w:val="%1."/>
      <w:lvlJc w:val="left"/>
      <w:pPr>
        <w:ind w:left="474" w:hanging="361"/>
      </w:pPr>
      <w:rPr>
        <w:rFonts w:ascii="Arial" w:eastAsia="Arial" w:hAnsi="Arial" w:cs="Arial" w:hint="default"/>
        <w:b/>
        <w:bCs/>
        <w:w w:val="99"/>
        <w:sz w:val="28"/>
        <w:szCs w:val="28"/>
      </w:rPr>
    </w:lvl>
    <w:lvl w:ilvl="1">
      <w:start w:val="1"/>
      <w:numFmt w:val="decimal"/>
      <w:lvlText w:val="%1.%2."/>
      <w:lvlJc w:val="left"/>
      <w:pPr>
        <w:ind w:left="1077" w:hanging="604"/>
      </w:pPr>
      <w:rPr>
        <w:rFonts w:ascii="Arial" w:eastAsia="Arial" w:hAnsi="Arial" w:cs="Arial" w:hint="default"/>
        <w:b/>
        <w:bCs/>
        <w:i/>
        <w:w w:val="100"/>
        <w:sz w:val="26"/>
        <w:szCs w:val="26"/>
      </w:rPr>
    </w:lvl>
    <w:lvl w:ilvl="2">
      <w:start w:val="1"/>
      <w:numFmt w:val="decimal"/>
      <w:lvlText w:val="%1.%2.%3."/>
      <w:lvlJc w:val="left"/>
      <w:pPr>
        <w:ind w:left="1532" w:hanging="699"/>
      </w:pPr>
      <w:rPr>
        <w:rFonts w:ascii="Times New Roman" w:eastAsia="Times New Roman" w:hAnsi="Times New Roman" w:cs="Times New Roman" w:hint="default"/>
        <w:i/>
        <w:spacing w:val="-2"/>
        <w:w w:val="100"/>
        <w:sz w:val="26"/>
        <w:szCs w:val="26"/>
      </w:rPr>
    </w:lvl>
    <w:lvl w:ilvl="3">
      <w:numFmt w:val="bullet"/>
      <w:lvlText w:val="•"/>
      <w:lvlJc w:val="left"/>
      <w:pPr>
        <w:ind w:left="4980" w:hanging="699"/>
      </w:pPr>
      <w:rPr>
        <w:rFonts w:hint="default"/>
      </w:rPr>
    </w:lvl>
    <w:lvl w:ilvl="4">
      <w:numFmt w:val="bullet"/>
      <w:lvlText w:val="•"/>
      <w:lvlJc w:val="left"/>
      <w:pPr>
        <w:ind w:left="5822" w:hanging="699"/>
      </w:pPr>
      <w:rPr>
        <w:rFonts w:hint="default"/>
      </w:rPr>
    </w:lvl>
    <w:lvl w:ilvl="5">
      <w:numFmt w:val="bullet"/>
      <w:lvlText w:val="•"/>
      <w:lvlJc w:val="left"/>
      <w:pPr>
        <w:ind w:left="6665" w:hanging="699"/>
      </w:pPr>
      <w:rPr>
        <w:rFonts w:hint="default"/>
      </w:rPr>
    </w:lvl>
    <w:lvl w:ilvl="6">
      <w:numFmt w:val="bullet"/>
      <w:lvlText w:val="•"/>
      <w:lvlJc w:val="left"/>
      <w:pPr>
        <w:ind w:left="7508" w:hanging="699"/>
      </w:pPr>
      <w:rPr>
        <w:rFonts w:hint="default"/>
      </w:rPr>
    </w:lvl>
    <w:lvl w:ilvl="7">
      <w:numFmt w:val="bullet"/>
      <w:lvlText w:val="•"/>
      <w:lvlJc w:val="left"/>
      <w:pPr>
        <w:ind w:left="8351" w:hanging="699"/>
      </w:pPr>
      <w:rPr>
        <w:rFonts w:hint="default"/>
      </w:rPr>
    </w:lvl>
    <w:lvl w:ilvl="8">
      <w:numFmt w:val="bullet"/>
      <w:lvlText w:val="•"/>
      <w:lvlJc w:val="left"/>
      <w:pPr>
        <w:ind w:left="9194" w:hanging="699"/>
      </w:pPr>
      <w:rPr>
        <w:rFonts w:hint="default"/>
      </w:rPr>
    </w:lvl>
  </w:abstractNum>
  <w:abstractNum w:abstractNumId="33" w15:restartNumberingAfterBreak="0">
    <w:nsid w:val="6016767C"/>
    <w:multiLevelType w:val="multilevel"/>
    <w:tmpl w:val="D8BC5CBE"/>
    <w:lvl w:ilvl="0">
      <w:start w:val="1"/>
      <w:numFmt w:val="decimal"/>
      <w:lvlText w:val="%1."/>
      <w:lvlJc w:val="left"/>
      <w:pPr>
        <w:ind w:left="474" w:hanging="361"/>
      </w:pPr>
      <w:rPr>
        <w:rFonts w:ascii="Arial" w:eastAsia="Arial" w:hAnsi="Arial" w:cs="Arial" w:hint="default"/>
        <w:b/>
        <w:bCs/>
        <w:w w:val="99"/>
        <w:sz w:val="28"/>
        <w:szCs w:val="28"/>
      </w:rPr>
    </w:lvl>
    <w:lvl w:ilvl="1">
      <w:start w:val="1"/>
      <w:numFmt w:val="decimal"/>
      <w:lvlText w:val="%1.%2."/>
      <w:lvlJc w:val="left"/>
      <w:pPr>
        <w:ind w:left="1077" w:hanging="604"/>
      </w:pPr>
      <w:rPr>
        <w:rFonts w:ascii="Arial" w:eastAsia="Arial" w:hAnsi="Arial" w:cs="Arial" w:hint="default"/>
        <w:b/>
        <w:bCs/>
        <w:i/>
        <w:w w:val="100"/>
        <w:sz w:val="26"/>
        <w:szCs w:val="26"/>
      </w:rPr>
    </w:lvl>
    <w:lvl w:ilvl="2">
      <w:start w:val="1"/>
      <w:numFmt w:val="decimal"/>
      <w:lvlText w:val="%1.%2.%3."/>
      <w:lvlJc w:val="left"/>
      <w:pPr>
        <w:ind w:left="1532" w:hanging="699"/>
      </w:pPr>
      <w:rPr>
        <w:rFonts w:ascii="Times New Roman" w:eastAsia="Times New Roman" w:hAnsi="Times New Roman" w:cs="Times New Roman" w:hint="default"/>
        <w:i/>
        <w:spacing w:val="-2"/>
        <w:w w:val="100"/>
        <w:sz w:val="26"/>
        <w:szCs w:val="26"/>
      </w:rPr>
    </w:lvl>
    <w:lvl w:ilvl="3">
      <w:numFmt w:val="bullet"/>
      <w:lvlText w:val="•"/>
      <w:lvlJc w:val="left"/>
      <w:pPr>
        <w:ind w:left="4980" w:hanging="699"/>
      </w:pPr>
      <w:rPr>
        <w:rFonts w:hint="default"/>
      </w:rPr>
    </w:lvl>
    <w:lvl w:ilvl="4">
      <w:numFmt w:val="bullet"/>
      <w:lvlText w:val="•"/>
      <w:lvlJc w:val="left"/>
      <w:pPr>
        <w:ind w:left="5822" w:hanging="699"/>
      </w:pPr>
      <w:rPr>
        <w:rFonts w:hint="default"/>
      </w:rPr>
    </w:lvl>
    <w:lvl w:ilvl="5">
      <w:numFmt w:val="bullet"/>
      <w:lvlText w:val="•"/>
      <w:lvlJc w:val="left"/>
      <w:pPr>
        <w:ind w:left="6665" w:hanging="699"/>
      </w:pPr>
      <w:rPr>
        <w:rFonts w:hint="default"/>
      </w:rPr>
    </w:lvl>
    <w:lvl w:ilvl="6">
      <w:numFmt w:val="bullet"/>
      <w:lvlText w:val="•"/>
      <w:lvlJc w:val="left"/>
      <w:pPr>
        <w:ind w:left="7508" w:hanging="699"/>
      </w:pPr>
      <w:rPr>
        <w:rFonts w:hint="default"/>
      </w:rPr>
    </w:lvl>
    <w:lvl w:ilvl="7">
      <w:numFmt w:val="bullet"/>
      <w:lvlText w:val="•"/>
      <w:lvlJc w:val="left"/>
      <w:pPr>
        <w:ind w:left="8351" w:hanging="699"/>
      </w:pPr>
      <w:rPr>
        <w:rFonts w:hint="default"/>
      </w:rPr>
    </w:lvl>
    <w:lvl w:ilvl="8">
      <w:numFmt w:val="bullet"/>
      <w:lvlText w:val="•"/>
      <w:lvlJc w:val="left"/>
      <w:pPr>
        <w:ind w:left="9194" w:hanging="699"/>
      </w:pPr>
      <w:rPr>
        <w:rFonts w:hint="default"/>
      </w:rPr>
    </w:lvl>
  </w:abstractNum>
  <w:abstractNum w:abstractNumId="34" w15:restartNumberingAfterBreak="0">
    <w:nsid w:val="60B55463"/>
    <w:multiLevelType w:val="hybridMultilevel"/>
    <w:tmpl w:val="23B8A006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5" w15:restartNumberingAfterBreak="0">
    <w:nsid w:val="617E5959"/>
    <w:multiLevelType w:val="multilevel"/>
    <w:tmpl w:val="776AA83C"/>
    <w:lvl w:ilvl="0">
      <w:start w:val="1"/>
      <w:numFmt w:val="decimal"/>
      <w:lvlText w:val="%1)"/>
      <w:lvlJc w:val="left"/>
      <w:pPr>
        <w:ind w:left="1041" w:hanging="360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</w:rPr>
    </w:lvl>
    <w:lvl w:ilvl="1">
      <w:start w:val="1"/>
      <w:numFmt w:val="decimal"/>
      <w:lvlText w:val="%2."/>
      <w:lvlJc w:val="left"/>
      <w:pPr>
        <w:ind w:left="1314" w:hanging="393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2">
      <w:start w:val="1"/>
      <w:numFmt w:val="decimal"/>
      <w:lvlText w:val="%2.%3."/>
      <w:lvlJc w:val="left"/>
      <w:pPr>
        <w:ind w:left="1794" w:hanging="633"/>
      </w:pPr>
      <w:rPr>
        <w:rFonts w:ascii="Times New Roman" w:eastAsia="Times New Roman" w:hAnsi="Times New Roman" w:cs="Times New Roman" w:hint="default"/>
        <w:i/>
        <w:spacing w:val="-1"/>
        <w:w w:val="100"/>
        <w:sz w:val="20"/>
        <w:szCs w:val="20"/>
      </w:rPr>
    </w:lvl>
    <w:lvl w:ilvl="3">
      <w:numFmt w:val="bullet"/>
      <w:lvlText w:val="•"/>
      <w:lvlJc w:val="left"/>
      <w:pPr>
        <w:ind w:left="2935" w:hanging="633"/>
      </w:pPr>
      <w:rPr>
        <w:rFonts w:hint="default"/>
      </w:rPr>
    </w:lvl>
    <w:lvl w:ilvl="4">
      <w:numFmt w:val="bullet"/>
      <w:lvlText w:val="•"/>
      <w:lvlJc w:val="left"/>
      <w:pPr>
        <w:ind w:left="4070" w:hanging="633"/>
      </w:pPr>
      <w:rPr>
        <w:rFonts w:hint="default"/>
      </w:rPr>
    </w:lvl>
    <w:lvl w:ilvl="5">
      <w:numFmt w:val="bullet"/>
      <w:lvlText w:val="•"/>
      <w:lvlJc w:val="left"/>
      <w:pPr>
        <w:ind w:left="5205" w:hanging="633"/>
      </w:pPr>
      <w:rPr>
        <w:rFonts w:hint="default"/>
      </w:rPr>
    </w:lvl>
    <w:lvl w:ilvl="6">
      <w:numFmt w:val="bullet"/>
      <w:lvlText w:val="•"/>
      <w:lvlJc w:val="left"/>
      <w:pPr>
        <w:ind w:left="6340" w:hanging="633"/>
      </w:pPr>
      <w:rPr>
        <w:rFonts w:hint="default"/>
      </w:rPr>
    </w:lvl>
    <w:lvl w:ilvl="7">
      <w:numFmt w:val="bullet"/>
      <w:lvlText w:val="•"/>
      <w:lvlJc w:val="left"/>
      <w:pPr>
        <w:ind w:left="7475" w:hanging="633"/>
      </w:pPr>
      <w:rPr>
        <w:rFonts w:hint="default"/>
      </w:rPr>
    </w:lvl>
    <w:lvl w:ilvl="8">
      <w:numFmt w:val="bullet"/>
      <w:lvlText w:val="•"/>
      <w:lvlJc w:val="left"/>
      <w:pPr>
        <w:ind w:left="8610" w:hanging="633"/>
      </w:pPr>
      <w:rPr>
        <w:rFonts w:hint="default"/>
      </w:rPr>
    </w:lvl>
  </w:abstractNum>
  <w:abstractNum w:abstractNumId="36" w15:restartNumberingAfterBreak="0">
    <w:nsid w:val="6346413E"/>
    <w:multiLevelType w:val="hybridMultilevel"/>
    <w:tmpl w:val="692ACF4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886358A"/>
    <w:multiLevelType w:val="hybridMultilevel"/>
    <w:tmpl w:val="5AD07B8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68B54766"/>
    <w:multiLevelType w:val="multilevel"/>
    <w:tmpl w:val="569E80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1"/>
        <w:w w:val="99"/>
        <w:sz w:val="28"/>
        <w:szCs w:val="28"/>
      </w:rPr>
    </w:lvl>
    <w:lvl w:ilvl="1">
      <w:start w:val="1"/>
      <w:numFmt w:val="decimal"/>
      <w:lvlText w:val="%1.%2."/>
      <w:lvlJc w:val="left"/>
      <w:pPr>
        <w:ind w:left="1567" w:hanging="432"/>
      </w:pPr>
      <w:rPr>
        <w:rFonts w:hint="default"/>
        <w:b/>
        <w:bCs/>
        <w:i/>
        <w:w w:val="100"/>
        <w:sz w:val="26"/>
        <w:szCs w:val="26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i/>
        <w:spacing w:val="-2"/>
        <w:w w:val="100"/>
        <w:sz w:val="26"/>
        <w:szCs w:val="2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 w15:restartNumberingAfterBreak="0">
    <w:nsid w:val="6A870F45"/>
    <w:multiLevelType w:val="multilevel"/>
    <w:tmpl w:val="85AC997C"/>
    <w:lvl w:ilvl="0">
      <w:start w:val="1"/>
      <w:numFmt w:val="decimal"/>
      <w:lvlText w:val="%1."/>
      <w:lvlJc w:val="left"/>
      <w:pPr>
        <w:ind w:left="2487" w:hanging="360"/>
      </w:pPr>
      <w:rPr>
        <w:rFonts w:hint="default"/>
        <w:b/>
        <w:bCs/>
        <w:w w:val="99"/>
        <w:sz w:val="28"/>
        <w:szCs w:val="28"/>
      </w:rPr>
    </w:lvl>
    <w:lvl w:ilvl="1">
      <w:start w:val="1"/>
      <w:numFmt w:val="decimal"/>
      <w:lvlText w:val="%1.%2."/>
      <w:lvlJc w:val="left"/>
      <w:pPr>
        <w:ind w:left="2919" w:hanging="432"/>
      </w:pPr>
      <w:rPr>
        <w:rFonts w:hint="default"/>
        <w:b/>
        <w:bCs/>
        <w:i/>
        <w:w w:val="100"/>
        <w:sz w:val="26"/>
        <w:szCs w:val="26"/>
      </w:rPr>
    </w:lvl>
    <w:lvl w:ilvl="2">
      <w:start w:val="1"/>
      <w:numFmt w:val="decimal"/>
      <w:lvlText w:val="%1.%2.%3."/>
      <w:lvlJc w:val="left"/>
      <w:pPr>
        <w:ind w:left="3351" w:hanging="504"/>
      </w:pPr>
      <w:rPr>
        <w:rFonts w:hint="default"/>
        <w:i/>
        <w:spacing w:val="-2"/>
        <w:w w:val="100"/>
        <w:sz w:val="26"/>
        <w:szCs w:val="26"/>
      </w:rPr>
    </w:lvl>
    <w:lvl w:ilvl="3">
      <w:start w:val="1"/>
      <w:numFmt w:val="decimal"/>
      <w:lvlText w:val="%1.%2.%3.%4."/>
      <w:lvlJc w:val="left"/>
      <w:pPr>
        <w:ind w:left="3855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59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86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6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7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47" w:hanging="1440"/>
      </w:pPr>
      <w:rPr>
        <w:rFonts w:hint="default"/>
      </w:rPr>
    </w:lvl>
  </w:abstractNum>
  <w:abstractNum w:abstractNumId="40" w15:restartNumberingAfterBreak="0">
    <w:nsid w:val="700A6E5E"/>
    <w:multiLevelType w:val="hybridMultilevel"/>
    <w:tmpl w:val="946C7B78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41" w15:restartNumberingAfterBreak="0">
    <w:nsid w:val="724644AC"/>
    <w:multiLevelType w:val="hybridMultilevel"/>
    <w:tmpl w:val="93D8364C"/>
    <w:lvl w:ilvl="0" w:tplc="82021D76">
      <w:numFmt w:val="bullet"/>
      <w:lvlText w:val=""/>
      <w:lvlJc w:val="left"/>
      <w:pPr>
        <w:ind w:left="378" w:hanging="351"/>
      </w:pPr>
      <w:rPr>
        <w:rFonts w:hint="default"/>
        <w:w w:val="100"/>
      </w:rPr>
    </w:lvl>
    <w:lvl w:ilvl="1" w:tplc="B8A65F50">
      <w:numFmt w:val="bullet"/>
      <w:lvlText w:val=""/>
      <w:lvlJc w:val="left"/>
      <w:pPr>
        <w:ind w:left="955" w:hanging="351"/>
      </w:pPr>
      <w:rPr>
        <w:rFonts w:ascii="Wingdings" w:eastAsia="Wingdings" w:hAnsi="Wingdings" w:cs="Wingdings" w:hint="default"/>
        <w:w w:val="101"/>
        <w:sz w:val="23"/>
        <w:szCs w:val="23"/>
      </w:rPr>
    </w:lvl>
    <w:lvl w:ilvl="2" w:tplc="F2484E12">
      <w:numFmt w:val="bullet"/>
      <w:lvlText w:val="•"/>
      <w:lvlJc w:val="left"/>
      <w:pPr>
        <w:ind w:left="1987" w:hanging="351"/>
      </w:pPr>
      <w:rPr>
        <w:rFonts w:hint="default"/>
      </w:rPr>
    </w:lvl>
    <w:lvl w:ilvl="3" w:tplc="91C25974">
      <w:numFmt w:val="bullet"/>
      <w:lvlText w:val="•"/>
      <w:lvlJc w:val="left"/>
      <w:pPr>
        <w:ind w:left="3014" w:hanging="351"/>
      </w:pPr>
      <w:rPr>
        <w:rFonts w:hint="default"/>
      </w:rPr>
    </w:lvl>
    <w:lvl w:ilvl="4" w:tplc="13C0F5D4">
      <w:numFmt w:val="bullet"/>
      <w:lvlText w:val="•"/>
      <w:lvlJc w:val="left"/>
      <w:pPr>
        <w:ind w:left="4041" w:hanging="351"/>
      </w:pPr>
      <w:rPr>
        <w:rFonts w:hint="default"/>
      </w:rPr>
    </w:lvl>
    <w:lvl w:ilvl="5" w:tplc="6F92B2DE">
      <w:numFmt w:val="bullet"/>
      <w:lvlText w:val="•"/>
      <w:lvlJc w:val="left"/>
      <w:pPr>
        <w:ind w:left="5068" w:hanging="351"/>
      </w:pPr>
      <w:rPr>
        <w:rFonts w:hint="default"/>
      </w:rPr>
    </w:lvl>
    <w:lvl w:ilvl="6" w:tplc="5BDA435E">
      <w:numFmt w:val="bullet"/>
      <w:lvlText w:val="•"/>
      <w:lvlJc w:val="left"/>
      <w:pPr>
        <w:ind w:left="6095" w:hanging="351"/>
      </w:pPr>
      <w:rPr>
        <w:rFonts w:hint="default"/>
      </w:rPr>
    </w:lvl>
    <w:lvl w:ilvl="7" w:tplc="EA24FDD4">
      <w:numFmt w:val="bullet"/>
      <w:lvlText w:val="•"/>
      <w:lvlJc w:val="left"/>
      <w:pPr>
        <w:ind w:left="7122" w:hanging="351"/>
      </w:pPr>
      <w:rPr>
        <w:rFonts w:hint="default"/>
      </w:rPr>
    </w:lvl>
    <w:lvl w:ilvl="8" w:tplc="3AF8B508">
      <w:numFmt w:val="bullet"/>
      <w:lvlText w:val="•"/>
      <w:lvlJc w:val="left"/>
      <w:pPr>
        <w:ind w:left="8150" w:hanging="351"/>
      </w:pPr>
      <w:rPr>
        <w:rFonts w:hint="default"/>
      </w:rPr>
    </w:lvl>
  </w:abstractNum>
  <w:abstractNum w:abstractNumId="42" w15:restartNumberingAfterBreak="0">
    <w:nsid w:val="764E56D4"/>
    <w:multiLevelType w:val="hybridMultilevel"/>
    <w:tmpl w:val="CD18946E"/>
    <w:lvl w:ilvl="0" w:tplc="FD9C160A">
      <w:start w:val="4"/>
      <w:numFmt w:val="decimal"/>
      <w:lvlText w:val="%1.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3" w15:restartNumberingAfterBreak="0">
    <w:nsid w:val="79AB6E2D"/>
    <w:multiLevelType w:val="hybridMultilevel"/>
    <w:tmpl w:val="22DE1B3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 w15:restartNumberingAfterBreak="0">
    <w:nsid w:val="7D062C93"/>
    <w:multiLevelType w:val="hybridMultilevel"/>
    <w:tmpl w:val="786644DA"/>
    <w:lvl w:ilvl="0" w:tplc="3D9881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6B5582"/>
    <w:multiLevelType w:val="hybridMultilevel"/>
    <w:tmpl w:val="C75A729E"/>
    <w:lvl w:ilvl="0" w:tplc="BEE00DDA">
      <w:start w:val="1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DAD3CDC"/>
    <w:multiLevelType w:val="hybridMultilevel"/>
    <w:tmpl w:val="EA4CEB2A"/>
    <w:lvl w:ilvl="0" w:tplc="3D9881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7"/>
  </w:num>
  <w:num w:numId="3">
    <w:abstractNumId w:val="35"/>
  </w:num>
  <w:num w:numId="4">
    <w:abstractNumId w:val="24"/>
  </w:num>
  <w:num w:numId="5">
    <w:abstractNumId w:val="33"/>
  </w:num>
  <w:num w:numId="6">
    <w:abstractNumId w:val="32"/>
  </w:num>
  <w:num w:numId="7">
    <w:abstractNumId w:val="0"/>
  </w:num>
  <w:num w:numId="8">
    <w:abstractNumId w:val="22"/>
  </w:num>
  <w:num w:numId="9">
    <w:abstractNumId w:val="39"/>
  </w:num>
  <w:num w:numId="10">
    <w:abstractNumId w:val="30"/>
  </w:num>
  <w:num w:numId="11">
    <w:abstractNumId w:val="5"/>
  </w:num>
  <w:num w:numId="12">
    <w:abstractNumId w:val="41"/>
  </w:num>
  <w:num w:numId="13">
    <w:abstractNumId w:val="38"/>
  </w:num>
  <w:num w:numId="14">
    <w:abstractNumId w:val="14"/>
  </w:num>
  <w:num w:numId="15">
    <w:abstractNumId w:val="28"/>
  </w:num>
  <w:num w:numId="16">
    <w:abstractNumId w:val="29"/>
  </w:num>
  <w:num w:numId="17">
    <w:abstractNumId w:val="9"/>
  </w:num>
  <w:num w:numId="18">
    <w:abstractNumId w:val="3"/>
  </w:num>
  <w:num w:numId="19">
    <w:abstractNumId w:val="7"/>
  </w:num>
  <w:num w:numId="20">
    <w:abstractNumId w:val="8"/>
  </w:num>
  <w:num w:numId="21">
    <w:abstractNumId w:val="12"/>
  </w:num>
  <w:num w:numId="22">
    <w:abstractNumId w:val="10"/>
  </w:num>
  <w:num w:numId="23">
    <w:abstractNumId w:val="34"/>
  </w:num>
  <w:num w:numId="24">
    <w:abstractNumId w:val="27"/>
  </w:num>
  <w:num w:numId="25">
    <w:abstractNumId w:val="26"/>
  </w:num>
  <w:num w:numId="26">
    <w:abstractNumId w:val="42"/>
  </w:num>
  <w:num w:numId="27">
    <w:abstractNumId w:val="31"/>
  </w:num>
  <w:num w:numId="28">
    <w:abstractNumId w:val="23"/>
  </w:num>
  <w:num w:numId="29">
    <w:abstractNumId w:val="36"/>
  </w:num>
  <w:num w:numId="30">
    <w:abstractNumId w:val="2"/>
  </w:num>
  <w:num w:numId="31">
    <w:abstractNumId w:val="45"/>
  </w:num>
  <w:num w:numId="32">
    <w:abstractNumId w:val="21"/>
  </w:num>
  <w:num w:numId="33">
    <w:abstractNumId w:val="18"/>
  </w:num>
  <w:num w:numId="34">
    <w:abstractNumId w:val="40"/>
  </w:num>
  <w:num w:numId="35">
    <w:abstractNumId w:val="4"/>
  </w:num>
  <w:num w:numId="36">
    <w:abstractNumId w:val="6"/>
  </w:num>
  <w:num w:numId="37">
    <w:abstractNumId w:val="25"/>
  </w:num>
  <w:num w:numId="38">
    <w:abstractNumId w:val="43"/>
  </w:num>
  <w:num w:numId="39">
    <w:abstractNumId w:val="37"/>
  </w:num>
  <w:num w:numId="40">
    <w:abstractNumId w:val="19"/>
  </w:num>
  <w:num w:numId="41">
    <w:abstractNumId w:val="16"/>
  </w:num>
  <w:num w:numId="42">
    <w:abstractNumId w:val="20"/>
  </w:num>
  <w:num w:numId="43">
    <w:abstractNumId w:val="11"/>
  </w:num>
  <w:num w:numId="44">
    <w:abstractNumId w:val="44"/>
  </w:num>
  <w:num w:numId="45">
    <w:abstractNumId w:val="46"/>
  </w:num>
  <w:num w:numId="46">
    <w:abstractNumId w:val="13"/>
  </w:num>
  <w:num w:numId="4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2C0"/>
    <w:rsid w:val="000002C0"/>
    <w:rsid w:val="00E51557"/>
    <w:rsid w:val="00F4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FE61BE-AC2E-4C8D-812E-D4F5E0970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02C0"/>
    <w:pPr>
      <w:ind w:firstLine="709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0002C0"/>
    <w:pPr>
      <w:keepNext/>
      <w:keepLines/>
      <w:spacing w:before="240" w:after="0"/>
      <w:ind w:firstLine="0"/>
      <w:jc w:val="center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002C0"/>
    <w:pPr>
      <w:keepNext/>
      <w:keepLines/>
      <w:spacing w:before="120" w:after="0" w:line="240" w:lineRule="auto"/>
      <w:ind w:firstLine="0"/>
      <w:outlineLvl w:val="1"/>
    </w:pPr>
    <w:rPr>
      <w:rFonts w:asciiTheme="majorHAnsi" w:eastAsiaTheme="majorEastAsia" w:hAnsiTheme="majorHAnsi" w:cstheme="majorBidi"/>
      <w:b/>
      <w:i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002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color w:val="000000" w:themeColor="text1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0002C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5">
    <w:name w:val="heading 5"/>
    <w:basedOn w:val="a"/>
    <w:next w:val="a"/>
    <w:link w:val="50"/>
    <w:uiPriority w:val="9"/>
    <w:unhideWhenUsed/>
    <w:qFormat/>
    <w:rsid w:val="000002C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002C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02C0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0002C0"/>
    <w:rPr>
      <w:rFonts w:asciiTheme="majorHAnsi" w:eastAsiaTheme="majorEastAsia" w:hAnsiTheme="majorHAnsi" w:cstheme="majorBidi"/>
      <w:b/>
      <w:i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0002C0"/>
    <w:rPr>
      <w:rFonts w:asciiTheme="majorHAnsi" w:eastAsiaTheme="majorEastAsia" w:hAnsiTheme="majorHAnsi" w:cstheme="majorBidi"/>
      <w:b/>
      <w:color w:val="000000" w:themeColor="text1"/>
      <w:sz w:val="28"/>
      <w:szCs w:val="24"/>
    </w:rPr>
  </w:style>
  <w:style w:type="character" w:customStyle="1" w:styleId="40">
    <w:name w:val="Заголовок 4 Знак"/>
    <w:basedOn w:val="a0"/>
    <w:link w:val="4"/>
    <w:uiPriority w:val="9"/>
    <w:rsid w:val="000002C0"/>
    <w:rPr>
      <w:rFonts w:asciiTheme="majorHAnsi" w:eastAsiaTheme="majorEastAsia" w:hAnsiTheme="majorHAnsi" w:cstheme="majorBidi"/>
      <w:i/>
      <w:iCs/>
      <w:sz w:val="28"/>
    </w:rPr>
  </w:style>
  <w:style w:type="character" w:customStyle="1" w:styleId="50">
    <w:name w:val="Заголовок 5 Знак"/>
    <w:basedOn w:val="a0"/>
    <w:link w:val="5"/>
    <w:uiPriority w:val="9"/>
    <w:rsid w:val="000002C0"/>
    <w:rPr>
      <w:rFonts w:asciiTheme="majorHAnsi" w:eastAsiaTheme="majorEastAsia" w:hAnsiTheme="majorHAnsi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0002C0"/>
    <w:rPr>
      <w:rFonts w:asciiTheme="majorHAnsi" w:eastAsiaTheme="majorEastAsia" w:hAnsiTheme="majorHAnsi" w:cstheme="majorBidi"/>
      <w:color w:val="1F4D78" w:themeColor="accent1" w:themeShade="7F"/>
      <w:sz w:val="28"/>
    </w:rPr>
  </w:style>
  <w:style w:type="paragraph" w:styleId="31">
    <w:name w:val="toc 3"/>
    <w:basedOn w:val="a"/>
    <w:uiPriority w:val="1"/>
    <w:qFormat/>
    <w:rsid w:val="000002C0"/>
    <w:pPr>
      <w:widowControl w:val="0"/>
      <w:autoSpaceDE w:val="0"/>
      <w:autoSpaceDN w:val="0"/>
      <w:spacing w:after="0" w:line="230" w:lineRule="exact"/>
      <w:ind w:left="1794" w:hanging="633"/>
    </w:pPr>
    <w:rPr>
      <w:rFonts w:eastAsia="Times New Roman" w:cs="Times New Roman"/>
      <w:i/>
      <w:sz w:val="20"/>
      <w:szCs w:val="20"/>
      <w:lang w:val="en-US"/>
    </w:rPr>
  </w:style>
  <w:style w:type="paragraph" w:styleId="a3">
    <w:name w:val="Body Text"/>
    <w:basedOn w:val="a"/>
    <w:link w:val="a4"/>
    <w:uiPriority w:val="1"/>
    <w:qFormat/>
    <w:rsid w:val="000002C0"/>
    <w:pPr>
      <w:widowControl w:val="0"/>
      <w:autoSpaceDE w:val="0"/>
      <w:autoSpaceDN w:val="0"/>
      <w:spacing w:after="0" w:line="240" w:lineRule="auto"/>
      <w:ind w:firstLine="0"/>
    </w:pPr>
    <w:rPr>
      <w:rFonts w:eastAsia="Times New Roman" w:cs="Times New Roman"/>
      <w:szCs w:val="24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0002C0"/>
    <w:rPr>
      <w:rFonts w:ascii="Times New Roman" w:eastAsia="Times New Roman" w:hAnsi="Times New Roman" w:cs="Times New Roman"/>
      <w:sz w:val="28"/>
      <w:szCs w:val="24"/>
      <w:lang w:val="en-US"/>
    </w:rPr>
  </w:style>
  <w:style w:type="paragraph" w:styleId="a5">
    <w:name w:val="List Paragraph"/>
    <w:basedOn w:val="a"/>
    <w:uiPriority w:val="1"/>
    <w:qFormat/>
    <w:rsid w:val="000002C0"/>
    <w:pPr>
      <w:widowControl w:val="0"/>
      <w:autoSpaceDE w:val="0"/>
      <w:autoSpaceDN w:val="0"/>
      <w:spacing w:after="0" w:line="240" w:lineRule="auto"/>
      <w:ind w:left="1077" w:hanging="360"/>
    </w:pPr>
    <w:rPr>
      <w:rFonts w:eastAsia="Times New Roman" w:cs="Times New Roman"/>
      <w:sz w:val="22"/>
      <w:lang w:val="en-US"/>
    </w:rPr>
  </w:style>
  <w:style w:type="character" w:styleId="a6">
    <w:name w:val="Placeholder Text"/>
    <w:basedOn w:val="a0"/>
    <w:uiPriority w:val="99"/>
    <w:semiHidden/>
    <w:rsid w:val="000002C0"/>
    <w:rPr>
      <w:color w:val="808080"/>
    </w:rPr>
  </w:style>
  <w:style w:type="paragraph" w:customStyle="1" w:styleId="TableParagraph">
    <w:name w:val="Table Paragraph"/>
    <w:basedOn w:val="a"/>
    <w:uiPriority w:val="1"/>
    <w:qFormat/>
    <w:rsid w:val="000002C0"/>
    <w:pPr>
      <w:widowControl w:val="0"/>
      <w:autoSpaceDE w:val="0"/>
      <w:autoSpaceDN w:val="0"/>
      <w:spacing w:after="0" w:line="240" w:lineRule="auto"/>
      <w:ind w:firstLine="0"/>
    </w:pPr>
    <w:rPr>
      <w:rFonts w:eastAsia="Times New Roman" w:cs="Times New Roman"/>
      <w:sz w:val="22"/>
      <w:lang w:val="en-US"/>
    </w:rPr>
  </w:style>
  <w:style w:type="paragraph" w:styleId="a7">
    <w:name w:val="Normal (Web)"/>
    <w:basedOn w:val="a"/>
    <w:uiPriority w:val="99"/>
    <w:unhideWhenUsed/>
    <w:rsid w:val="000002C0"/>
    <w:pPr>
      <w:spacing w:before="100" w:beforeAutospacing="1" w:after="100" w:afterAutospacing="1" w:line="240" w:lineRule="auto"/>
      <w:ind w:firstLine="0"/>
    </w:pPr>
    <w:rPr>
      <w:rFonts w:eastAsia="Times New Roman" w:cs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0002C0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0002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002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16" Type="http://schemas.openxmlformats.org/officeDocument/2006/relationships/image" Target="media/image12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5" Type="http://schemas.openxmlformats.org/officeDocument/2006/relationships/image" Target="media/image1.png"/><Relationship Id="rId90" Type="http://schemas.openxmlformats.org/officeDocument/2006/relationships/image" Target="media/image86.png"/><Relationship Id="rId95" Type="http://schemas.openxmlformats.org/officeDocument/2006/relationships/theme" Target="theme/theme1.xml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6.jpeg"/><Relationship Id="rId85" Type="http://schemas.openxmlformats.org/officeDocument/2006/relationships/image" Target="media/image81.png"/><Relationship Id="rId93" Type="http://schemas.openxmlformats.org/officeDocument/2006/relationships/image" Target="media/image89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91" Type="http://schemas.openxmlformats.org/officeDocument/2006/relationships/image" Target="media/image87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9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" Type="http://schemas.openxmlformats.org/officeDocument/2006/relationships/image" Target="media/image15.png"/><Relationship Id="rId14" Type="http://schemas.openxmlformats.org/officeDocument/2006/relationships/image" Target="media/image10.jpe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56" Type="http://schemas.openxmlformats.org/officeDocument/2006/relationships/image" Target="media/image52.png"/><Relationship Id="rId77" Type="http://schemas.openxmlformats.org/officeDocument/2006/relationships/image" Target="media/image7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4594</Words>
  <Characters>26190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Стоянов</dc:creator>
  <cp:keywords/>
  <dc:description/>
  <cp:lastModifiedBy>Александр Стоянов</cp:lastModifiedBy>
  <cp:revision>1</cp:revision>
  <dcterms:created xsi:type="dcterms:W3CDTF">2018-10-25T12:04:00Z</dcterms:created>
  <dcterms:modified xsi:type="dcterms:W3CDTF">2018-10-25T12:05:00Z</dcterms:modified>
</cp:coreProperties>
</file>