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24D" w:rsidRDefault="005D324D" w:rsidP="00514A52">
      <w:pPr>
        <w:pStyle w:val="Default"/>
        <w:jc w:val="center"/>
        <w:rPr>
          <w:rFonts w:asciiTheme="minorHAnsi" w:hAnsiTheme="minorHAnsi" w:cs="Times New Roman"/>
          <w:sz w:val="28"/>
          <w:szCs w:val="28"/>
          <w:lang w:val="en-US"/>
        </w:rPr>
      </w:pPr>
    </w:p>
    <w:p w:rsidR="005D324D" w:rsidRDefault="005D324D" w:rsidP="00D3568D">
      <w:pPr>
        <w:spacing w:line="240" w:lineRule="auto"/>
        <w:ind w:firstLine="425"/>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12069" cy="81285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7628" cy="8136231"/>
                    </a:xfrm>
                    <a:prstGeom prst="rect">
                      <a:avLst/>
                    </a:prstGeom>
                  </pic:spPr>
                </pic:pic>
              </a:graphicData>
            </a:graphic>
          </wp:inline>
        </w:drawing>
      </w:r>
    </w:p>
    <w:p w:rsidR="005D324D" w:rsidRDefault="005D324D" w:rsidP="00D3568D">
      <w:pPr>
        <w:spacing w:line="240" w:lineRule="auto"/>
        <w:ind w:firstLine="425"/>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95848" cy="85010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6109" cy="8515093"/>
                    </a:xfrm>
                    <a:prstGeom prst="rect">
                      <a:avLst/>
                    </a:prstGeom>
                  </pic:spPr>
                </pic:pic>
              </a:graphicData>
            </a:graphic>
          </wp:inline>
        </w:drawing>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b/>
          <w:sz w:val="28"/>
          <w:szCs w:val="28"/>
        </w:rPr>
        <w:lastRenderedPageBreak/>
        <w:t>Цель работы:</w:t>
      </w:r>
      <w:r w:rsidRPr="00900D8E">
        <w:rPr>
          <w:rFonts w:ascii="Times New Roman" w:hAnsi="Times New Roman" w:cs="Times New Roman"/>
          <w:sz w:val="28"/>
          <w:szCs w:val="28"/>
        </w:rPr>
        <w:t xml:space="preserve"> </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Изучение основ технологического программирования контроллера в пакете </w:t>
      </w:r>
      <w:r w:rsidRPr="00900D8E">
        <w:rPr>
          <w:rFonts w:ascii="Times New Roman" w:hAnsi="Times New Roman" w:cs="Times New Roman"/>
          <w:sz w:val="28"/>
          <w:szCs w:val="28"/>
          <w:lang w:val="en-US"/>
        </w:rPr>
        <w:t>STEP</w:t>
      </w:r>
      <w:r w:rsidRPr="00900D8E">
        <w:rPr>
          <w:rFonts w:ascii="Times New Roman" w:hAnsi="Times New Roman" w:cs="Times New Roman"/>
          <w:sz w:val="28"/>
          <w:szCs w:val="28"/>
        </w:rPr>
        <w:t xml:space="preserve"> 7.</w:t>
      </w:r>
    </w:p>
    <w:p w:rsidR="00D04D32" w:rsidRPr="00900D8E" w:rsidRDefault="00D04D32" w:rsidP="00D3568D">
      <w:pPr>
        <w:tabs>
          <w:tab w:val="left" w:pos="360"/>
        </w:tabs>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t>1. Структурная схема лабораторного стенда</w:t>
      </w:r>
    </w:p>
    <w:p w:rsidR="006965CA" w:rsidRPr="00D3568D" w:rsidRDefault="00D04D32" w:rsidP="00D3568D">
      <w:pPr>
        <w:spacing w:line="240" w:lineRule="auto"/>
        <w:ind w:firstLine="425"/>
        <w:contextualSpacing/>
        <w:jc w:val="both"/>
        <w:rPr>
          <w:rFonts w:ascii="Times New Roman" w:hAnsi="Times New Roman" w:cs="Times New Roman"/>
          <w:sz w:val="28"/>
          <w:szCs w:val="28"/>
        </w:rPr>
      </w:pPr>
      <w:r w:rsidRPr="00900D8E">
        <w:rPr>
          <w:rStyle w:val="aff4"/>
          <w:rFonts w:ascii="Times New Roman" w:hAnsi="Times New Roman" w:cs="Times New Roman"/>
          <w:i w:val="0"/>
          <w:sz w:val="28"/>
          <w:szCs w:val="28"/>
        </w:rPr>
        <w:t>SIMATIC S7-300</w:t>
      </w:r>
      <w:r w:rsidRPr="00900D8E">
        <w:rPr>
          <w:rFonts w:ascii="Times New Roman" w:hAnsi="Times New Roman" w:cs="Times New Roman"/>
          <w:sz w:val="28"/>
          <w:szCs w:val="28"/>
        </w:rPr>
        <w:t xml:space="preserve"> – это модульный программируемый контроллер для решения задач автоматизации. Несколько типов центральных процессоров различной производительности и широкий спектр модулей различного назначения с множеством встроенных функций позволяют выполнять максимальную адаптацию оборудования к требованиям решаемой задачи.</w:t>
      </w:r>
    </w:p>
    <w:p w:rsidR="006965CA" w:rsidRPr="00D3568D"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 При модернизации и развитии производства контроллер может быть легко дополнен набором необходимых модулей. </w:t>
      </w:r>
      <w:r w:rsidR="00D3568D">
        <w:rPr>
          <w:rFonts w:ascii="Times New Roman" w:hAnsi="Times New Roman" w:cs="Times New Roman"/>
          <w:sz w:val="28"/>
          <w:szCs w:val="28"/>
        </w:rPr>
        <w:t xml:space="preserve">На рис. </w:t>
      </w:r>
      <w:r w:rsidRPr="00900D8E">
        <w:rPr>
          <w:rFonts w:ascii="Times New Roman" w:hAnsi="Times New Roman" w:cs="Times New Roman"/>
          <w:sz w:val="28"/>
          <w:szCs w:val="28"/>
        </w:rPr>
        <w:t xml:space="preserve">1 приведена структурная схема лабораторного стенда, позволяющая исследовать контроллер </w:t>
      </w:r>
      <w:r w:rsidRPr="00900D8E">
        <w:rPr>
          <w:rFonts w:ascii="Times New Roman" w:hAnsi="Times New Roman" w:cs="Times New Roman"/>
          <w:sz w:val="28"/>
          <w:szCs w:val="28"/>
          <w:lang w:val="en-US"/>
        </w:rPr>
        <w:t>SIMATIC</w:t>
      </w:r>
      <w:r w:rsidR="00D3568D">
        <w:rPr>
          <w:rFonts w:ascii="Times New Roman" w:hAnsi="Times New Roman" w:cs="Times New Roman"/>
          <w:sz w:val="28"/>
          <w:szCs w:val="28"/>
        </w:rPr>
        <w:t xml:space="preserve"> S7</w:t>
      </w:r>
      <w:r w:rsidR="00D3568D" w:rsidRPr="00D3568D">
        <w:rPr>
          <w:rFonts w:ascii="Times New Roman" w:hAnsi="Times New Roman" w:cs="Times New Roman"/>
          <w:sz w:val="28"/>
          <w:szCs w:val="28"/>
        </w:rPr>
        <w:t>-</w:t>
      </w:r>
      <w:r w:rsidRPr="00900D8E">
        <w:rPr>
          <w:rFonts w:ascii="Times New Roman" w:hAnsi="Times New Roman" w:cs="Times New Roman"/>
          <w:sz w:val="28"/>
          <w:szCs w:val="28"/>
        </w:rPr>
        <w:t xml:space="preserve"> 300.</w:t>
      </w:r>
    </w:p>
    <w:p w:rsidR="004D72FB"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 В данный лабораторный ком</w:t>
      </w:r>
      <w:r w:rsidR="004D72FB">
        <w:rPr>
          <w:rFonts w:ascii="Times New Roman" w:hAnsi="Times New Roman" w:cs="Times New Roman"/>
          <w:sz w:val="28"/>
          <w:szCs w:val="28"/>
        </w:rPr>
        <w:t>плекс входят модули контроллера-</w:t>
      </w:r>
      <w:r w:rsidRPr="00900D8E">
        <w:rPr>
          <w:rFonts w:ascii="Times New Roman" w:hAnsi="Times New Roman" w:cs="Times New Roman"/>
          <w:sz w:val="28"/>
          <w:szCs w:val="28"/>
        </w:rPr>
        <w:t xml:space="preserve"> блок питания </w:t>
      </w:r>
      <w:r w:rsidRPr="00900D8E">
        <w:rPr>
          <w:rFonts w:ascii="Times New Roman" w:hAnsi="Times New Roman" w:cs="Times New Roman"/>
          <w:sz w:val="28"/>
          <w:szCs w:val="28"/>
          <w:lang w:val="en-US"/>
        </w:rPr>
        <w:t>PS</w:t>
      </w:r>
      <w:r w:rsidRPr="00900D8E">
        <w:rPr>
          <w:rFonts w:ascii="Times New Roman" w:hAnsi="Times New Roman" w:cs="Times New Roman"/>
          <w:sz w:val="28"/>
          <w:szCs w:val="28"/>
        </w:rPr>
        <w:t xml:space="preserve"> 307 5</w:t>
      </w:r>
      <w:r w:rsidRPr="00900D8E">
        <w:rPr>
          <w:rFonts w:ascii="Times New Roman" w:hAnsi="Times New Roman" w:cs="Times New Roman"/>
          <w:sz w:val="28"/>
          <w:szCs w:val="28"/>
          <w:lang w:val="en-US"/>
        </w:rPr>
        <w:t>A</w:t>
      </w:r>
      <w:r w:rsidRPr="00900D8E">
        <w:rPr>
          <w:rFonts w:ascii="Times New Roman" w:hAnsi="Times New Roman" w:cs="Times New Roman"/>
          <w:sz w:val="28"/>
          <w:szCs w:val="28"/>
        </w:rPr>
        <w:t xml:space="preserve"> (307-1</w:t>
      </w:r>
      <w:r w:rsidRPr="00900D8E">
        <w:rPr>
          <w:rFonts w:ascii="Times New Roman" w:hAnsi="Times New Roman" w:cs="Times New Roman"/>
          <w:sz w:val="28"/>
          <w:szCs w:val="28"/>
          <w:lang w:val="en-US"/>
        </w:rPr>
        <w:t>EA</w:t>
      </w:r>
      <w:r w:rsidRPr="00900D8E">
        <w:rPr>
          <w:rFonts w:ascii="Times New Roman" w:hAnsi="Times New Roman" w:cs="Times New Roman"/>
          <w:sz w:val="28"/>
          <w:szCs w:val="28"/>
        </w:rPr>
        <w:t>00-0</w:t>
      </w:r>
      <w:r w:rsidRPr="00900D8E">
        <w:rPr>
          <w:rFonts w:ascii="Times New Roman" w:hAnsi="Times New Roman" w:cs="Times New Roman"/>
          <w:sz w:val="28"/>
          <w:szCs w:val="28"/>
          <w:lang w:val="en-US"/>
        </w:rPr>
        <w:t>AA</w:t>
      </w:r>
      <w:r w:rsidRPr="00900D8E">
        <w:rPr>
          <w:rFonts w:ascii="Times New Roman" w:hAnsi="Times New Roman" w:cs="Times New Roman"/>
          <w:sz w:val="28"/>
          <w:szCs w:val="28"/>
        </w:rPr>
        <w:t xml:space="preserve">0), центральный процессор </w:t>
      </w:r>
      <w:r w:rsidRPr="00900D8E">
        <w:rPr>
          <w:rFonts w:ascii="Times New Roman" w:hAnsi="Times New Roman" w:cs="Times New Roman"/>
          <w:sz w:val="28"/>
          <w:szCs w:val="28"/>
          <w:lang w:val="en-US"/>
        </w:rPr>
        <w:t>C</w:t>
      </w:r>
      <w:r w:rsidRPr="00900D8E">
        <w:rPr>
          <w:rFonts w:ascii="Times New Roman" w:hAnsi="Times New Roman" w:cs="Times New Roman"/>
          <w:sz w:val="28"/>
          <w:szCs w:val="28"/>
        </w:rPr>
        <w:t>Р</w:t>
      </w:r>
      <w:r w:rsidRPr="00900D8E">
        <w:rPr>
          <w:rFonts w:ascii="Times New Roman" w:hAnsi="Times New Roman" w:cs="Times New Roman"/>
          <w:sz w:val="28"/>
          <w:szCs w:val="28"/>
          <w:lang w:val="en-US"/>
        </w:rPr>
        <w:t>U</w:t>
      </w:r>
      <w:r w:rsidR="00D3568D">
        <w:rPr>
          <w:rFonts w:ascii="Times New Roman" w:hAnsi="Times New Roman" w:cs="Times New Roman"/>
          <w:sz w:val="28"/>
          <w:szCs w:val="28"/>
        </w:rPr>
        <w:t xml:space="preserve"> 314С </w:t>
      </w:r>
      <w:r w:rsidR="00D3568D" w:rsidRPr="00D3568D">
        <w:rPr>
          <w:rFonts w:ascii="Times New Roman" w:hAnsi="Times New Roman" w:cs="Times New Roman"/>
          <w:sz w:val="28"/>
          <w:szCs w:val="28"/>
        </w:rPr>
        <w:t>-</w:t>
      </w:r>
      <w:r w:rsidRPr="00900D8E">
        <w:rPr>
          <w:rFonts w:ascii="Times New Roman" w:hAnsi="Times New Roman" w:cs="Times New Roman"/>
          <w:sz w:val="28"/>
          <w:szCs w:val="28"/>
        </w:rPr>
        <w:t xml:space="preserve"> 2 </w:t>
      </w:r>
      <w:r w:rsidRPr="00900D8E">
        <w:rPr>
          <w:rFonts w:ascii="Times New Roman" w:hAnsi="Times New Roman" w:cs="Times New Roman"/>
          <w:sz w:val="28"/>
          <w:szCs w:val="28"/>
          <w:lang w:val="en-US"/>
        </w:rPr>
        <w:t>DP</w:t>
      </w:r>
      <w:r w:rsidRPr="00900D8E">
        <w:rPr>
          <w:rFonts w:ascii="Times New Roman" w:hAnsi="Times New Roman" w:cs="Times New Roman"/>
          <w:sz w:val="28"/>
          <w:szCs w:val="28"/>
        </w:rPr>
        <w:t xml:space="preserve"> (314-6</w:t>
      </w:r>
      <w:r w:rsidRPr="00900D8E">
        <w:rPr>
          <w:rFonts w:ascii="Times New Roman" w:hAnsi="Times New Roman" w:cs="Times New Roman"/>
          <w:sz w:val="28"/>
          <w:szCs w:val="28"/>
          <w:lang w:val="en-US"/>
        </w:rPr>
        <w:t>CG</w:t>
      </w:r>
      <w:r w:rsidRPr="00900D8E">
        <w:rPr>
          <w:rFonts w:ascii="Times New Roman" w:hAnsi="Times New Roman" w:cs="Times New Roman"/>
          <w:sz w:val="28"/>
          <w:szCs w:val="28"/>
        </w:rPr>
        <w:t>03-0</w:t>
      </w:r>
      <w:r w:rsidRPr="00900D8E">
        <w:rPr>
          <w:rFonts w:ascii="Times New Roman" w:hAnsi="Times New Roman" w:cs="Times New Roman"/>
          <w:sz w:val="28"/>
          <w:szCs w:val="28"/>
          <w:lang w:val="en-US"/>
        </w:rPr>
        <w:t>AB</w:t>
      </w:r>
      <w:r w:rsidRPr="00900D8E">
        <w:rPr>
          <w:rFonts w:ascii="Times New Roman" w:hAnsi="Times New Roman" w:cs="Times New Roman"/>
          <w:sz w:val="28"/>
          <w:szCs w:val="28"/>
        </w:rPr>
        <w:t xml:space="preserve">0) </w:t>
      </w:r>
      <w:r w:rsidRPr="00900D8E">
        <w:rPr>
          <w:rFonts w:ascii="Times New Roman" w:hAnsi="Times New Roman" w:cs="Times New Roman"/>
          <w:sz w:val="28"/>
          <w:szCs w:val="28"/>
          <w:lang w:val="en-US"/>
        </w:rPr>
        <w:t>c</w:t>
      </w:r>
      <w:r w:rsidR="006965CA">
        <w:rPr>
          <w:rFonts w:ascii="Times New Roman" w:hAnsi="Times New Roman" w:cs="Times New Roman"/>
          <w:sz w:val="28"/>
          <w:szCs w:val="28"/>
        </w:rPr>
        <w:t xml:space="preserve"> встроенными модулями</w:t>
      </w:r>
      <w:r w:rsidRPr="00900D8E">
        <w:rPr>
          <w:rFonts w:ascii="Times New Roman" w:hAnsi="Times New Roman" w:cs="Times New Roman"/>
          <w:sz w:val="28"/>
          <w:szCs w:val="28"/>
        </w:rPr>
        <w:t xml:space="preserve"> дискретного ввода </w:t>
      </w:r>
      <w:r w:rsidRPr="00900D8E">
        <w:rPr>
          <w:rFonts w:ascii="Times New Roman" w:hAnsi="Times New Roman" w:cs="Times New Roman"/>
          <w:sz w:val="28"/>
          <w:szCs w:val="28"/>
          <w:lang w:val="en-US"/>
        </w:rPr>
        <w:t>DI</w:t>
      </w:r>
      <w:r w:rsidRPr="00900D8E">
        <w:rPr>
          <w:rFonts w:ascii="Times New Roman" w:hAnsi="Times New Roman" w:cs="Times New Roman"/>
          <w:sz w:val="28"/>
          <w:szCs w:val="28"/>
        </w:rPr>
        <w:t>8</w:t>
      </w:r>
      <w:r w:rsidRPr="00900D8E">
        <w:rPr>
          <w:rFonts w:ascii="Times New Roman" w:hAnsi="Times New Roman" w:cs="Times New Roman"/>
          <w:sz w:val="28"/>
          <w:szCs w:val="28"/>
          <w:lang w:val="en-US"/>
        </w:rPr>
        <w:t>xDC</w:t>
      </w:r>
      <w:r w:rsidRPr="00900D8E">
        <w:rPr>
          <w:rFonts w:ascii="Times New Roman" w:hAnsi="Times New Roman" w:cs="Times New Roman"/>
          <w:sz w:val="28"/>
          <w:szCs w:val="28"/>
        </w:rPr>
        <w:t>24</w:t>
      </w:r>
      <w:r w:rsidRPr="00900D8E">
        <w:rPr>
          <w:rFonts w:ascii="Times New Roman" w:hAnsi="Times New Roman" w:cs="Times New Roman"/>
          <w:sz w:val="28"/>
          <w:szCs w:val="28"/>
          <w:lang w:val="en-US"/>
        </w:rPr>
        <w:t>V</w:t>
      </w:r>
      <w:r w:rsidRPr="00900D8E">
        <w:rPr>
          <w:rFonts w:ascii="Times New Roman" w:hAnsi="Times New Roman" w:cs="Times New Roman"/>
          <w:sz w:val="28"/>
          <w:szCs w:val="28"/>
        </w:rPr>
        <w:t xml:space="preserve"> и аналогового ввода/вывода </w:t>
      </w:r>
      <w:r w:rsidRPr="00900D8E">
        <w:rPr>
          <w:rFonts w:ascii="Times New Roman" w:hAnsi="Times New Roman" w:cs="Times New Roman"/>
          <w:bCs/>
          <w:sz w:val="28"/>
          <w:szCs w:val="28"/>
          <w:lang w:val="en-US"/>
        </w:rPr>
        <w:t>AI</w:t>
      </w:r>
      <w:r w:rsidRPr="00900D8E">
        <w:rPr>
          <w:rFonts w:ascii="Times New Roman" w:hAnsi="Times New Roman" w:cs="Times New Roman"/>
          <w:bCs/>
          <w:sz w:val="28"/>
          <w:szCs w:val="28"/>
        </w:rPr>
        <w:t>5/</w:t>
      </w:r>
      <w:r w:rsidRPr="00900D8E">
        <w:rPr>
          <w:rFonts w:ascii="Times New Roman" w:hAnsi="Times New Roman" w:cs="Times New Roman"/>
          <w:bCs/>
          <w:sz w:val="28"/>
          <w:szCs w:val="28"/>
          <w:lang w:val="en-US"/>
        </w:rPr>
        <w:t>AO</w:t>
      </w:r>
      <w:r w:rsidRPr="00900D8E">
        <w:rPr>
          <w:rFonts w:ascii="Times New Roman" w:hAnsi="Times New Roman" w:cs="Times New Roman"/>
          <w:bCs/>
          <w:sz w:val="28"/>
          <w:szCs w:val="28"/>
        </w:rPr>
        <w:t>2</w:t>
      </w:r>
      <w:r w:rsidRPr="00900D8E">
        <w:rPr>
          <w:rFonts w:ascii="Times New Roman" w:hAnsi="Times New Roman" w:cs="Times New Roman"/>
          <w:bCs/>
          <w:sz w:val="28"/>
          <w:szCs w:val="28"/>
          <w:lang w:val="en-US"/>
        </w:rPr>
        <w:t>x</w:t>
      </w:r>
      <w:r w:rsidRPr="00900D8E">
        <w:rPr>
          <w:rFonts w:ascii="Times New Roman" w:hAnsi="Times New Roman" w:cs="Times New Roman"/>
          <w:bCs/>
          <w:sz w:val="28"/>
          <w:szCs w:val="28"/>
        </w:rPr>
        <w:t>12</w:t>
      </w:r>
      <w:r w:rsidRPr="00900D8E">
        <w:rPr>
          <w:rFonts w:ascii="Times New Roman" w:hAnsi="Times New Roman" w:cs="Times New Roman"/>
          <w:bCs/>
          <w:sz w:val="28"/>
          <w:szCs w:val="28"/>
          <w:lang w:val="en-US"/>
        </w:rPr>
        <w:t>Bit</w:t>
      </w:r>
      <w:r w:rsidRPr="00900D8E">
        <w:rPr>
          <w:rFonts w:ascii="Times New Roman" w:hAnsi="Times New Roman" w:cs="Times New Roman"/>
          <w:bCs/>
          <w:sz w:val="28"/>
          <w:szCs w:val="28"/>
        </w:rPr>
        <w:t>,</w:t>
      </w:r>
      <w:r w:rsidRPr="00900D8E">
        <w:rPr>
          <w:rFonts w:ascii="Times New Roman" w:hAnsi="Times New Roman" w:cs="Times New Roman"/>
          <w:sz w:val="28"/>
          <w:szCs w:val="28"/>
        </w:rPr>
        <w:t xml:space="preserve"> коммуникационный модуль С</w:t>
      </w:r>
      <w:r w:rsidRPr="00900D8E">
        <w:rPr>
          <w:rFonts w:ascii="Times New Roman" w:hAnsi="Times New Roman" w:cs="Times New Roman"/>
          <w:sz w:val="28"/>
          <w:szCs w:val="28"/>
          <w:lang w:val="en-US"/>
        </w:rPr>
        <w:t>P</w:t>
      </w:r>
      <w:r w:rsidR="00D3568D">
        <w:rPr>
          <w:rFonts w:ascii="Times New Roman" w:hAnsi="Times New Roman" w:cs="Times New Roman"/>
          <w:sz w:val="28"/>
          <w:szCs w:val="28"/>
        </w:rPr>
        <w:t xml:space="preserve"> 343</w:t>
      </w:r>
      <w:r w:rsidR="00D3568D" w:rsidRPr="00D3568D">
        <w:rPr>
          <w:rFonts w:ascii="Times New Roman" w:hAnsi="Times New Roman" w:cs="Times New Roman"/>
          <w:sz w:val="28"/>
          <w:szCs w:val="28"/>
        </w:rPr>
        <w:t>-</w:t>
      </w:r>
      <w:r w:rsidRPr="00900D8E">
        <w:rPr>
          <w:rFonts w:ascii="Times New Roman" w:hAnsi="Times New Roman" w:cs="Times New Roman"/>
          <w:sz w:val="28"/>
          <w:szCs w:val="28"/>
        </w:rPr>
        <w:t>1</w:t>
      </w:r>
      <w:r w:rsidR="004D72FB">
        <w:rPr>
          <w:rFonts w:ascii="Times New Roman" w:hAnsi="Times New Roman" w:cs="Times New Roman"/>
          <w:sz w:val="28"/>
          <w:szCs w:val="28"/>
        </w:rPr>
        <w:t xml:space="preserve">, предназначенный </w:t>
      </w:r>
      <w:r w:rsidRPr="00900D8E">
        <w:rPr>
          <w:rFonts w:ascii="Times New Roman" w:hAnsi="Times New Roman" w:cs="Times New Roman"/>
          <w:sz w:val="28"/>
          <w:szCs w:val="28"/>
        </w:rPr>
        <w:t xml:space="preserve"> для организации последовательной передачи данных по </w:t>
      </w:r>
      <w:r w:rsidRPr="00900D8E">
        <w:rPr>
          <w:rFonts w:ascii="Times New Roman" w:hAnsi="Times New Roman" w:cs="Times New Roman"/>
          <w:sz w:val="28"/>
          <w:szCs w:val="28"/>
          <w:lang w:val="en-US"/>
        </w:rPr>
        <w:t>Ethernet</w:t>
      </w:r>
      <w:r w:rsidR="004D72FB">
        <w:rPr>
          <w:rFonts w:ascii="Times New Roman" w:hAnsi="Times New Roman" w:cs="Times New Roman"/>
          <w:sz w:val="28"/>
          <w:szCs w:val="28"/>
        </w:rPr>
        <w:t xml:space="preserve"> интерфейсу. </w:t>
      </w:r>
    </w:p>
    <w:p w:rsidR="004D72FB" w:rsidRDefault="004D72FB" w:rsidP="00D3568D">
      <w:pPr>
        <w:spacing w:line="240" w:lineRule="auto"/>
        <w:ind w:firstLine="425"/>
        <w:contextualSpacing/>
        <w:jc w:val="both"/>
        <w:rPr>
          <w:rFonts w:ascii="Times New Roman" w:hAnsi="Times New Roman" w:cs="Times New Roman"/>
          <w:bCs/>
          <w:sz w:val="28"/>
          <w:szCs w:val="28"/>
        </w:rPr>
      </w:pPr>
      <w:r>
        <w:rPr>
          <w:rFonts w:ascii="Times New Roman" w:hAnsi="Times New Roman" w:cs="Times New Roman"/>
          <w:sz w:val="28"/>
          <w:szCs w:val="28"/>
        </w:rPr>
        <w:t>В состав комплекса входят также</w:t>
      </w:r>
      <w:r w:rsidR="00D04D32" w:rsidRPr="00900D8E">
        <w:rPr>
          <w:rFonts w:ascii="Times New Roman" w:hAnsi="Times New Roman" w:cs="Times New Roman"/>
          <w:sz w:val="28"/>
          <w:szCs w:val="28"/>
        </w:rPr>
        <w:t xml:space="preserve"> станции распределенного ввода </w:t>
      </w:r>
      <w:r w:rsidR="00D04D32" w:rsidRPr="00900D8E">
        <w:rPr>
          <w:rFonts w:ascii="Times New Roman" w:hAnsi="Times New Roman" w:cs="Times New Roman"/>
          <w:sz w:val="28"/>
          <w:szCs w:val="28"/>
          <w:lang w:val="en-US"/>
        </w:rPr>
        <w:t>ET</w:t>
      </w:r>
      <w:r w:rsidR="00D04D32" w:rsidRPr="00900D8E">
        <w:rPr>
          <w:rFonts w:ascii="Times New Roman" w:hAnsi="Times New Roman" w:cs="Times New Roman"/>
          <w:sz w:val="28"/>
          <w:szCs w:val="28"/>
        </w:rPr>
        <w:t>200</w:t>
      </w:r>
      <w:r w:rsidR="00D04D32" w:rsidRPr="00900D8E">
        <w:rPr>
          <w:rFonts w:ascii="Times New Roman" w:hAnsi="Times New Roman" w:cs="Times New Roman"/>
          <w:sz w:val="28"/>
          <w:szCs w:val="28"/>
          <w:lang w:val="en-US"/>
        </w:rPr>
        <w:t>M</w:t>
      </w:r>
      <w:r w:rsidR="00D04D32" w:rsidRPr="00900D8E">
        <w:rPr>
          <w:rFonts w:ascii="Times New Roman" w:hAnsi="Times New Roman" w:cs="Times New Roman"/>
          <w:sz w:val="28"/>
          <w:szCs w:val="28"/>
        </w:rPr>
        <w:t>/</w:t>
      </w:r>
      <w:r w:rsidR="00D04D32" w:rsidRPr="00900D8E">
        <w:rPr>
          <w:rFonts w:ascii="Times New Roman" w:hAnsi="Times New Roman" w:cs="Times New Roman"/>
          <w:sz w:val="28"/>
          <w:szCs w:val="28"/>
          <w:lang w:val="en-US"/>
        </w:rPr>
        <w:t>LINK</w:t>
      </w:r>
      <w:r w:rsidR="00D04D32" w:rsidRPr="00900D8E">
        <w:rPr>
          <w:rFonts w:ascii="Times New Roman" w:hAnsi="Times New Roman" w:cs="Times New Roman"/>
          <w:sz w:val="28"/>
          <w:szCs w:val="28"/>
        </w:rPr>
        <w:t xml:space="preserve"> (</w:t>
      </w:r>
      <w:r w:rsidR="00D04D32" w:rsidRPr="00900D8E">
        <w:rPr>
          <w:rFonts w:ascii="Times New Roman" w:hAnsi="Times New Roman" w:cs="Times New Roman"/>
          <w:sz w:val="28"/>
          <w:szCs w:val="28"/>
          <w:lang w:val="en-US"/>
        </w:rPr>
        <w:t>IM</w:t>
      </w:r>
      <w:r w:rsidR="00D04D32" w:rsidRPr="00900D8E">
        <w:rPr>
          <w:rFonts w:ascii="Times New Roman" w:hAnsi="Times New Roman" w:cs="Times New Roman"/>
          <w:sz w:val="28"/>
          <w:szCs w:val="28"/>
        </w:rPr>
        <w:t xml:space="preserve"> 153-2) с заказным номером 153-2</w:t>
      </w:r>
      <w:r w:rsidR="00D04D32" w:rsidRPr="00900D8E">
        <w:rPr>
          <w:rFonts w:ascii="Times New Roman" w:hAnsi="Times New Roman" w:cs="Times New Roman"/>
          <w:sz w:val="28"/>
          <w:szCs w:val="28"/>
          <w:lang w:val="en-US"/>
        </w:rPr>
        <w:t>BA</w:t>
      </w:r>
      <w:r w:rsidR="00D04D32" w:rsidRPr="00900D8E">
        <w:rPr>
          <w:rFonts w:ascii="Times New Roman" w:hAnsi="Times New Roman" w:cs="Times New Roman"/>
          <w:sz w:val="28"/>
          <w:szCs w:val="28"/>
        </w:rPr>
        <w:t>02-0</w:t>
      </w:r>
      <w:r w:rsidR="00D04D32" w:rsidRPr="00900D8E">
        <w:rPr>
          <w:rFonts w:ascii="Times New Roman" w:hAnsi="Times New Roman" w:cs="Times New Roman"/>
          <w:sz w:val="28"/>
          <w:szCs w:val="28"/>
          <w:lang w:val="en-US"/>
        </w:rPr>
        <w:t>XB</w:t>
      </w:r>
      <w:r w:rsidR="00D04D32" w:rsidRPr="00900D8E">
        <w:rPr>
          <w:rFonts w:ascii="Times New Roman" w:hAnsi="Times New Roman" w:cs="Times New Roman"/>
          <w:sz w:val="28"/>
          <w:szCs w:val="28"/>
        </w:rPr>
        <w:t xml:space="preserve">0, </w:t>
      </w:r>
      <w:r w:rsidR="00D04D32" w:rsidRPr="00900D8E">
        <w:rPr>
          <w:rFonts w:ascii="Times New Roman" w:hAnsi="Times New Roman" w:cs="Times New Roman"/>
          <w:bCs/>
          <w:sz w:val="28"/>
          <w:szCs w:val="28"/>
        </w:rPr>
        <w:t xml:space="preserve">модули ввода/вывода дискретного сигнала </w:t>
      </w:r>
      <w:r w:rsidR="00D04D32" w:rsidRPr="00900D8E">
        <w:rPr>
          <w:rFonts w:ascii="Times New Roman" w:hAnsi="Times New Roman" w:cs="Times New Roman"/>
          <w:bCs/>
          <w:sz w:val="28"/>
          <w:szCs w:val="28"/>
          <w:lang w:val="en-US"/>
        </w:rPr>
        <w:t>DI</w:t>
      </w:r>
      <w:r w:rsidR="00D04D32" w:rsidRPr="00900D8E">
        <w:rPr>
          <w:rFonts w:ascii="Times New Roman" w:hAnsi="Times New Roman" w:cs="Times New Roman"/>
          <w:bCs/>
          <w:sz w:val="28"/>
          <w:szCs w:val="28"/>
        </w:rPr>
        <w:t xml:space="preserve"> 32x</w:t>
      </w:r>
      <w:r w:rsidR="00D04D32" w:rsidRPr="00900D8E">
        <w:rPr>
          <w:rFonts w:ascii="Times New Roman" w:hAnsi="Times New Roman" w:cs="Times New Roman"/>
          <w:bCs/>
          <w:sz w:val="28"/>
          <w:szCs w:val="28"/>
          <w:lang w:val="en-US"/>
        </w:rPr>
        <w:t>DC</w:t>
      </w:r>
      <w:r w:rsidR="00D04D32" w:rsidRPr="00900D8E">
        <w:rPr>
          <w:rFonts w:ascii="Times New Roman" w:hAnsi="Times New Roman" w:cs="Times New Roman"/>
          <w:bCs/>
          <w:sz w:val="28"/>
          <w:szCs w:val="28"/>
        </w:rPr>
        <w:t>24</w:t>
      </w:r>
      <w:r w:rsidR="00D04D32" w:rsidRPr="00900D8E">
        <w:rPr>
          <w:rFonts w:ascii="Times New Roman" w:hAnsi="Times New Roman" w:cs="Times New Roman"/>
          <w:bCs/>
          <w:sz w:val="28"/>
          <w:szCs w:val="28"/>
          <w:lang w:val="en-US"/>
        </w:rPr>
        <w:t>V</w:t>
      </w:r>
      <w:r w:rsidR="00D04D32" w:rsidRPr="00900D8E">
        <w:rPr>
          <w:rFonts w:ascii="Times New Roman" w:hAnsi="Times New Roman" w:cs="Times New Roman"/>
          <w:bCs/>
          <w:sz w:val="28"/>
          <w:szCs w:val="28"/>
        </w:rPr>
        <w:t xml:space="preserve"> (321-1</w:t>
      </w:r>
      <w:r w:rsidR="00D04D32" w:rsidRPr="00900D8E">
        <w:rPr>
          <w:rFonts w:ascii="Times New Roman" w:hAnsi="Times New Roman" w:cs="Times New Roman"/>
          <w:bCs/>
          <w:sz w:val="28"/>
          <w:szCs w:val="28"/>
          <w:lang w:val="en-US"/>
        </w:rPr>
        <w:t>BL</w:t>
      </w:r>
      <w:r w:rsidR="00D04D32" w:rsidRPr="00900D8E">
        <w:rPr>
          <w:rFonts w:ascii="Times New Roman" w:hAnsi="Times New Roman" w:cs="Times New Roman"/>
          <w:bCs/>
          <w:sz w:val="28"/>
          <w:szCs w:val="28"/>
        </w:rPr>
        <w:t>00-0</w:t>
      </w:r>
      <w:r w:rsidR="00D04D32" w:rsidRPr="00900D8E">
        <w:rPr>
          <w:rFonts w:ascii="Times New Roman" w:hAnsi="Times New Roman" w:cs="Times New Roman"/>
          <w:bCs/>
          <w:sz w:val="28"/>
          <w:szCs w:val="28"/>
          <w:lang w:val="en-US"/>
        </w:rPr>
        <w:t>AA</w:t>
      </w:r>
      <w:r w:rsidR="00D04D32" w:rsidRPr="00900D8E">
        <w:rPr>
          <w:rFonts w:ascii="Times New Roman" w:hAnsi="Times New Roman" w:cs="Times New Roman"/>
          <w:bCs/>
          <w:sz w:val="28"/>
          <w:szCs w:val="28"/>
        </w:rPr>
        <w:t xml:space="preserve">0) и </w:t>
      </w:r>
      <w:r w:rsidR="00D04D32" w:rsidRPr="00900D8E">
        <w:rPr>
          <w:rFonts w:ascii="Times New Roman" w:hAnsi="Times New Roman" w:cs="Times New Roman"/>
          <w:bCs/>
          <w:sz w:val="28"/>
          <w:szCs w:val="28"/>
          <w:lang w:val="en-US"/>
        </w:rPr>
        <w:t>DI</w:t>
      </w:r>
      <w:r w:rsidR="00D04D32" w:rsidRPr="00900D8E">
        <w:rPr>
          <w:rFonts w:ascii="Times New Roman" w:hAnsi="Times New Roman" w:cs="Times New Roman"/>
          <w:bCs/>
          <w:sz w:val="28"/>
          <w:szCs w:val="28"/>
        </w:rPr>
        <w:t>8/</w:t>
      </w:r>
      <w:r w:rsidR="00D04D32" w:rsidRPr="00900D8E">
        <w:rPr>
          <w:rFonts w:ascii="Times New Roman" w:hAnsi="Times New Roman" w:cs="Times New Roman"/>
          <w:bCs/>
          <w:sz w:val="28"/>
          <w:szCs w:val="28"/>
          <w:lang w:val="en-US"/>
        </w:rPr>
        <w:t>DO</w:t>
      </w:r>
      <w:r w:rsidR="00D04D32" w:rsidRPr="00900D8E">
        <w:rPr>
          <w:rFonts w:ascii="Times New Roman" w:hAnsi="Times New Roman" w:cs="Times New Roman"/>
          <w:bCs/>
          <w:sz w:val="28"/>
          <w:szCs w:val="28"/>
        </w:rPr>
        <w:t>8</w:t>
      </w:r>
      <w:r w:rsidR="00D04D32" w:rsidRPr="00900D8E">
        <w:rPr>
          <w:rFonts w:ascii="Times New Roman" w:hAnsi="Times New Roman" w:cs="Times New Roman"/>
          <w:bCs/>
          <w:sz w:val="28"/>
          <w:szCs w:val="28"/>
          <w:lang w:val="en-US"/>
        </w:rPr>
        <w:t>xDC</w:t>
      </w:r>
      <w:r w:rsidR="00D04D32" w:rsidRPr="00900D8E">
        <w:rPr>
          <w:rFonts w:ascii="Times New Roman" w:hAnsi="Times New Roman" w:cs="Times New Roman"/>
          <w:bCs/>
          <w:sz w:val="28"/>
          <w:szCs w:val="28"/>
        </w:rPr>
        <w:t>24</w:t>
      </w:r>
      <w:r w:rsidR="00D04D32" w:rsidRPr="00900D8E">
        <w:rPr>
          <w:rFonts w:ascii="Times New Roman" w:hAnsi="Times New Roman" w:cs="Times New Roman"/>
          <w:bCs/>
          <w:sz w:val="28"/>
          <w:szCs w:val="28"/>
          <w:lang w:val="en-US"/>
        </w:rPr>
        <w:t>V</w:t>
      </w:r>
      <w:r w:rsidR="00D04D32" w:rsidRPr="00900D8E">
        <w:rPr>
          <w:rFonts w:ascii="Times New Roman" w:hAnsi="Times New Roman" w:cs="Times New Roman"/>
          <w:bCs/>
          <w:sz w:val="28"/>
          <w:szCs w:val="28"/>
        </w:rPr>
        <w:t xml:space="preserve"> (323-1</w:t>
      </w:r>
      <w:r w:rsidR="00D04D32" w:rsidRPr="00900D8E">
        <w:rPr>
          <w:rFonts w:ascii="Times New Roman" w:hAnsi="Times New Roman" w:cs="Times New Roman"/>
          <w:bCs/>
          <w:sz w:val="28"/>
          <w:szCs w:val="28"/>
          <w:lang w:val="en-US"/>
        </w:rPr>
        <w:t>BH</w:t>
      </w:r>
      <w:r w:rsidR="00D04D32" w:rsidRPr="00900D8E">
        <w:rPr>
          <w:rFonts w:ascii="Times New Roman" w:hAnsi="Times New Roman" w:cs="Times New Roman"/>
          <w:bCs/>
          <w:sz w:val="28"/>
          <w:szCs w:val="28"/>
        </w:rPr>
        <w:t>01-0</w:t>
      </w:r>
      <w:r w:rsidR="00D04D32" w:rsidRPr="00900D8E">
        <w:rPr>
          <w:rFonts w:ascii="Times New Roman" w:hAnsi="Times New Roman" w:cs="Times New Roman"/>
          <w:bCs/>
          <w:sz w:val="28"/>
          <w:szCs w:val="28"/>
          <w:lang w:val="en-US"/>
        </w:rPr>
        <w:t>AA</w:t>
      </w:r>
      <w:r w:rsidR="00D04D32" w:rsidRPr="00900D8E">
        <w:rPr>
          <w:rFonts w:ascii="Times New Roman" w:hAnsi="Times New Roman" w:cs="Times New Roman"/>
          <w:bCs/>
          <w:sz w:val="28"/>
          <w:szCs w:val="28"/>
        </w:rPr>
        <w:t xml:space="preserve">0), </w:t>
      </w:r>
      <w:r w:rsidR="00D04D32" w:rsidRPr="00900D8E">
        <w:rPr>
          <w:rFonts w:ascii="Times New Roman" w:hAnsi="Times New Roman" w:cs="Times New Roman"/>
          <w:sz w:val="28"/>
          <w:szCs w:val="28"/>
        </w:rPr>
        <w:t xml:space="preserve">модуль аналогового ввода/вывода </w:t>
      </w:r>
      <w:r w:rsidR="00D04D32" w:rsidRPr="00900D8E">
        <w:rPr>
          <w:rFonts w:ascii="Times New Roman" w:hAnsi="Times New Roman" w:cs="Times New Roman"/>
          <w:bCs/>
          <w:sz w:val="28"/>
          <w:szCs w:val="28"/>
        </w:rPr>
        <w:t>AI4/</w:t>
      </w:r>
      <w:r w:rsidR="00D04D32" w:rsidRPr="00900D8E">
        <w:rPr>
          <w:rFonts w:ascii="Times New Roman" w:hAnsi="Times New Roman" w:cs="Times New Roman"/>
          <w:bCs/>
          <w:sz w:val="28"/>
          <w:szCs w:val="28"/>
          <w:lang w:val="en-US"/>
        </w:rPr>
        <w:t>AO</w:t>
      </w:r>
      <w:r w:rsidR="00D04D32" w:rsidRPr="00900D8E">
        <w:rPr>
          <w:rFonts w:ascii="Times New Roman" w:hAnsi="Times New Roman" w:cs="Times New Roman"/>
          <w:bCs/>
          <w:sz w:val="28"/>
          <w:szCs w:val="28"/>
        </w:rPr>
        <w:t>2x12</w:t>
      </w:r>
      <w:r w:rsidR="00D04D32" w:rsidRPr="00900D8E">
        <w:rPr>
          <w:rFonts w:ascii="Times New Roman" w:hAnsi="Times New Roman" w:cs="Times New Roman"/>
          <w:bCs/>
          <w:sz w:val="28"/>
          <w:szCs w:val="28"/>
          <w:lang w:val="en-US"/>
        </w:rPr>
        <w:t>Bit</w:t>
      </w:r>
      <w:r w:rsidR="00D04D32" w:rsidRPr="00900D8E">
        <w:rPr>
          <w:rFonts w:ascii="Times New Roman" w:hAnsi="Times New Roman" w:cs="Times New Roman"/>
          <w:bCs/>
          <w:sz w:val="28"/>
          <w:szCs w:val="28"/>
        </w:rPr>
        <w:t xml:space="preserve"> (334-0</w:t>
      </w:r>
      <w:r w:rsidR="00D04D32" w:rsidRPr="00900D8E">
        <w:rPr>
          <w:rFonts w:ascii="Times New Roman" w:hAnsi="Times New Roman" w:cs="Times New Roman"/>
          <w:bCs/>
          <w:sz w:val="28"/>
          <w:szCs w:val="28"/>
          <w:lang w:val="en-US"/>
        </w:rPr>
        <w:t>KE</w:t>
      </w:r>
      <w:r w:rsidR="00D04D32" w:rsidRPr="00900D8E">
        <w:rPr>
          <w:rFonts w:ascii="Times New Roman" w:hAnsi="Times New Roman" w:cs="Times New Roman"/>
          <w:bCs/>
          <w:sz w:val="28"/>
          <w:szCs w:val="28"/>
        </w:rPr>
        <w:t>00-0</w:t>
      </w:r>
      <w:r w:rsidR="00D04D32" w:rsidRPr="00900D8E">
        <w:rPr>
          <w:rFonts w:ascii="Times New Roman" w:hAnsi="Times New Roman" w:cs="Times New Roman"/>
          <w:bCs/>
          <w:sz w:val="28"/>
          <w:szCs w:val="28"/>
          <w:lang w:val="en-US"/>
        </w:rPr>
        <w:t>AB</w:t>
      </w:r>
      <w:r w:rsidR="00D04D32" w:rsidRPr="00900D8E">
        <w:rPr>
          <w:rFonts w:ascii="Times New Roman" w:hAnsi="Times New Roman" w:cs="Times New Roman"/>
          <w:bCs/>
          <w:sz w:val="28"/>
          <w:szCs w:val="28"/>
        </w:rPr>
        <w:t xml:space="preserve">0), модуль дискретного ввода/вывода </w:t>
      </w:r>
      <w:r w:rsidR="00D04D32" w:rsidRPr="00900D8E">
        <w:rPr>
          <w:rFonts w:ascii="Times New Roman" w:hAnsi="Times New Roman" w:cs="Times New Roman"/>
          <w:bCs/>
          <w:sz w:val="28"/>
          <w:szCs w:val="28"/>
          <w:lang w:val="en-US"/>
        </w:rPr>
        <w:t>DI</w:t>
      </w:r>
      <w:r w:rsidR="00D04D32" w:rsidRPr="00900D8E">
        <w:rPr>
          <w:rFonts w:ascii="Times New Roman" w:hAnsi="Times New Roman" w:cs="Times New Roman"/>
          <w:bCs/>
          <w:sz w:val="28"/>
          <w:szCs w:val="28"/>
        </w:rPr>
        <w:t>16/</w:t>
      </w:r>
      <w:r w:rsidR="00D04D32" w:rsidRPr="00900D8E">
        <w:rPr>
          <w:rFonts w:ascii="Times New Roman" w:hAnsi="Times New Roman" w:cs="Times New Roman"/>
          <w:bCs/>
          <w:sz w:val="28"/>
          <w:szCs w:val="28"/>
          <w:lang w:val="en-US"/>
        </w:rPr>
        <w:t>DO</w:t>
      </w:r>
      <w:r w:rsidR="00D04D32" w:rsidRPr="00900D8E">
        <w:rPr>
          <w:rFonts w:ascii="Times New Roman" w:hAnsi="Times New Roman" w:cs="Times New Roman"/>
          <w:bCs/>
          <w:sz w:val="28"/>
          <w:szCs w:val="28"/>
        </w:rPr>
        <w:t>16</w:t>
      </w:r>
      <w:r w:rsidR="00D04D32" w:rsidRPr="00900D8E">
        <w:rPr>
          <w:rFonts w:ascii="Times New Roman" w:hAnsi="Times New Roman" w:cs="Times New Roman"/>
          <w:bCs/>
          <w:sz w:val="28"/>
          <w:szCs w:val="28"/>
          <w:lang w:val="en-US"/>
        </w:rPr>
        <w:t>xDC</w:t>
      </w:r>
      <w:r w:rsidR="00D04D32" w:rsidRPr="00900D8E">
        <w:rPr>
          <w:rFonts w:ascii="Times New Roman" w:hAnsi="Times New Roman" w:cs="Times New Roman"/>
          <w:bCs/>
          <w:sz w:val="28"/>
          <w:szCs w:val="28"/>
        </w:rPr>
        <w:t>24</w:t>
      </w:r>
      <w:r w:rsidR="00D04D32" w:rsidRPr="00900D8E">
        <w:rPr>
          <w:rFonts w:ascii="Times New Roman" w:hAnsi="Times New Roman" w:cs="Times New Roman"/>
          <w:bCs/>
          <w:sz w:val="28"/>
          <w:szCs w:val="28"/>
          <w:lang w:val="en-US"/>
        </w:rPr>
        <w:t>V</w:t>
      </w:r>
      <w:r w:rsidR="00D04D32" w:rsidRPr="00900D8E">
        <w:rPr>
          <w:rFonts w:ascii="Times New Roman" w:hAnsi="Times New Roman" w:cs="Times New Roman"/>
          <w:bCs/>
          <w:sz w:val="28"/>
          <w:szCs w:val="28"/>
        </w:rPr>
        <w:t xml:space="preserve"> (323-1</w:t>
      </w:r>
      <w:r w:rsidR="00D04D32" w:rsidRPr="00900D8E">
        <w:rPr>
          <w:rFonts w:ascii="Times New Roman" w:hAnsi="Times New Roman" w:cs="Times New Roman"/>
          <w:bCs/>
          <w:sz w:val="28"/>
          <w:szCs w:val="28"/>
          <w:lang w:val="en-US"/>
        </w:rPr>
        <w:t>BL</w:t>
      </w:r>
      <w:r w:rsidR="00D04D32" w:rsidRPr="00900D8E">
        <w:rPr>
          <w:rFonts w:ascii="Times New Roman" w:hAnsi="Times New Roman" w:cs="Times New Roman"/>
          <w:bCs/>
          <w:sz w:val="28"/>
          <w:szCs w:val="28"/>
        </w:rPr>
        <w:t>00-0</w:t>
      </w:r>
      <w:r w:rsidR="00D04D32" w:rsidRPr="00900D8E">
        <w:rPr>
          <w:rFonts w:ascii="Times New Roman" w:hAnsi="Times New Roman" w:cs="Times New Roman"/>
          <w:bCs/>
          <w:sz w:val="28"/>
          <w:szCs w:val="28"/>
          <w:lang w:val="en-US"/>
        </w:rPr>
        <w:t>AA</w:t>
      </w:r>
      <w:r w:rsidR="00D04D32" w:rsidRPr="00900D8E">
        <w:rPr>
          <w:rFonts w:ascii="Times New Roman" w:hAnsi="Times New Roman" w:cs="Times New Roman"/>
          <w:bCs/>
          <w:sz w:val="28"/>
          <w:szCs w:val="28"/>
        </w:rPr>
        <w:t>0),а также 2 блока реле (</w:t>
      </w:r>
      <w:r w:rsidR="00D04D32" w:rsidRPr="00900D8E">
        <w:rPr>
          <w:rFonts w:ascii="Times New Roman" w:hAnsi="Times New Roman" w:cs="Times New Roman"/>
          <w:bCs/>
          <w:sz w:val="28"/>
          <w:szCs w:val="28"/>
          <w:lang w:val="en-US"/>
        </w:rPr>
        <w:t>X</w:t>
      </w:r>
      <w:r w:rsidR="00D04D32" w:rsidRPr="00900D8E">
        <w:rPr>
          <w:rFonts w:ascii="Times New Roman" w:hAnsi="Times New Roman" w:cs="Times New Roman"/>
          <w:bCs/>
          <w:sz w:val="28"/>
          <w:szCs w:val="28"/>
        </w:rPr>
        <w:t xml:space="preserve">2, </w:t>
      </w:r>
      <w:r w:rsidR="00D04D32" w:rsidRPr="00900D8E">
        <w:rPr>
          <w:rFonts w:ascii="Times New Roman" w:hAnsi="Times New Roman" w:cs="Times New Roman"/>
          <w:bCs/>
          <w:sz w:val="28"/>
          <w:szCs w:val="28"/>
          <w:lang w:val="en-US"/>
        </w:rPr>
        <w:t>X</w:t>
      </w:r>
      <w:r>
        <w:rPr>
          <w:rFonts w:ascii="Times New Roman" w:hAnsi="Times New Roman" w:cs="Times New Roman"/>
          <w:bCs/>
          <w:sz w:val="28"/>
          <w:szCs w:val="28"/>
        </w:rPr>
        <w:t>7).</w:t>
      </w:r>
    </w:p>
    <w:p w:rsidR="004D72FB" w:rsidRDefault="00D3568D" w:rsidP="00D3568D">
      <w:pPr>
        <w:spacing w:line="240" w:lineRule="auto"/>
        <w:ind w:firstLine="425"/>
        <w:contextualSpacing/>
        <w:jc w:val="both"/>
        <w:rPr>
          <w:rFonts w:ascii="Times New Roman" w:hAnsi="Times New Roman" w:cs="Times New Roman"/>
          <w:sz w:val="28"/>
          <w:szCs w:val="28"/>
        </w:rPr>
      </w:pPr>
      <w:r>
        <w:rPr>
          <w:rFonts w:ascii="Times New Roman" w:hAnsi="Times New Roman" w:cs="Times New Roman"/>
          <w:bCs/>
          <w:sz w:val="28"/>
          <w:szCs w:val="28"/>
        </w:rPr>
        <w:t>Для исследования свойств</w:t>
      </w:r>
      <w:r w:rsidR="004D72FB">
        <w:rPr>
          <w:rFonts w:ascii="Times New Roman" w:hAnsi="Times New Roman" w:cs="Times New Roman"/>
          <w:bCs/>
          <w:sz w:val="28"/>
          <w:szCs w:val="28"/>
        </w:rPr>
        <w:t xml:space="preserve"> систем регулирования в состав комплекса вклечен АВК </w:t>
      </w:r>
      <w:r w:rsidR="00D04D32" w:rsidRPr="00900D8E">
        <w:rPr>
          <w:rFonts w:ascii="Times New Roman" w:hAnsi="Times New Roman" w:cs="Times New Roman"/>
          <w:bCs/>
          <w:sz w:val="28"/>
          <w:szCs w:val="28"/>
        </w:rPr>
        <w:t>аналог</w:t>
      </w:r>
      <w:r w:rsidR="004D72FB">
        <w:rPr>
          <w:rFonts w:ascii="Times New Roman" w:hAnsi="Times New Roman" w:cs="Times New Roman"/>
          <w:bCs/>
          <w:sz w:val="28"/>
          <w:szCs w:val="28"/>
        </w:rPr>
        <w:t xml:space="preserve">ового – вычислительный комплекс </w:t>
      </w:r>
      <w:r w:rsidR="00D04D32" w:rsidRPr="00900D8E">
        <w:rPr>
          <w:rFonts w:ascii="Times New Roman" w:hAnsi="Times New Roman" w:cs="Times New Roman"/>
          <w:bCs/>
          <w:sz w:val="28"/>
          <w:szCs w:val="28"/>
        </w:rPr>
        <w:t xml:space="preserve"> </w:t>
      </w:r>
      <w:r w:rsidR="004D72FB">
        <w:rPr>
          <w:rFonts w:ascii="Times New Roman" w:hAnsi="Times New Roman" w:cs="Times New Roman"/>
          <w:bCs/>
          <w:sz w:val="28"/>
          <w:szCs w:val="28"/>
        </w:rPr>
        <w:t>АВК-6</w:t>
      </w:r>
      <w:r w:rsidR="004D72FB" w:rsidRPr="00900D8E">
        <w:rPr>
          <w:rFonts w:ascii="Times New Roman" w:hAnsi="Times New Roman" w:cs="Times New Roman"/>
          <w:bCs/>
          <w:sz w:val="28"/>
          <w:szCs w:val="28"/>
        </w:rPr>
        <w:t xml:space="preserve"> </w:t>
      </w:r>
      <w:r w:rsidR="00D04D32" w:rsidRPr="00900D8E">
        <w:rPr>
          <w:rFonts w:ascii="Times New Roman" w:hAnsi="Times New Roman" w:cs="Times New Roman"/>
          <w:bCs/>
          <w:sz w:val="28"/>
          <w:szCs w:val="28"/>
        </w:rPr>
        <w:t xml:space="preserve">. </w:t>
      </w:r>
      <w:r w:rsidR="00D04D32" w:rsidRPr="00900D8E">
        <w:rPr>
          <w:rFonts w:ascii="Times New Roman" w:hAnsi="Times New Roman" w:cs="Times New Roman"/>
          <w:sz w:val="28"/>
          <w:szCs w:val="28"/>
        </w:rPr>
        <w:t>Каналы модуля ввода аналогового сигнала поступают на клеммную колодку Х4, где осуществляется ввод сигнала с АВК.</w:t>
      </w:r>
      <w:r w:rsidR="00D04D32" w:rsidRPr="00900D8E">
        <w:rPr>
          <w:rFonts w:ascii="Times New Roman" w:hAnsi="Times New Roman" w:cs="Times New Roman"/>
          <w:color w:val="FF0000"/>
          <w:sz w:val="28"/>
          <w:szCs w:val="28"/>
        </w:rPr>
        <w:t xml:space="preserve"> </w:t>
      </w:r>
      <w:r w:rsidR="00D04D32" w:rsidRPr="00900D8E">
        <w:rPr>
          <w:rFonts w:ascii="Times New Roman" w:hAnsi="Times New Roman" w:cs="Times New Roman"/>
          <w:sz w:val="28"/>
          <w:szCs w:val="28"/>
        </w:rPr>
        <w:t xml:space="preserve">Каналы модуля ввода дискретного сигнала поступают на колодки Х15, Х16, </w:t>
      </w:r>
      <w:r w:rsidR="00D04D32" w:rsidRPr="00900D8E">
        <w:rPr>
          <w:rFonts w:ascii="Times New Roman" w:hAnsi="Times New Roman" w:cs="Times New Roman"/>
          <w:sz w:val="28"/>
          <w:szCs w:val="28"/>
          <w:lang w:val="en-US"/>
        </w:rPr>
        <w:t>X</w:t>
      </w:r>
      <w:r w:rsidR="00D04D32" w:rsidRPr="00900D8E">
        <w:rPr>
          <w:rFonts w:ascii="Times New Roman" w:hAnsi="Times New Roman" w:cs="Times New Roman"/>
          <w:sz w:val="28"/>
          <w:szCs w:val="28"/>
        </w:rPr>
        <w:t xml:space="preserve">8 и </w:t>
      </w:r>
      <w:r w:rsidR="00D04D32" w:rsidRPr="00900D8E">
        <w:rPr>
          <w:rFonts w:ascii="Times New Roman" w:hAnsi="Times New Roman" w:cs="Times New Roman"/>
          <w:sz w:val="28"/>
          <w:szCs w:val="28"/>
          <w:lang w:val="en-US"/>
        </w:rPr>
        <w:t>X</w:t>
      </w:r>
      <w:r w:rsidR="00D04D32" w:rsidRPr="00900D8E">
        <w:rPr>
          <w:rFonts w:ascii="Times New Roman" w:hAnsi="Times New Roman" w:cs="Times New Roman"/>
          <w:sz w:val="28"/>
          <w:szCs w:val="28"/>
        </w:rPr>
        <w:t xml:space="preserve">10. </w:t>
      </w:r>
      <w:r w:rsidR="004D72FB">
        <w:rPr>
          <w:rFonts w:ascii="Times New Roman" w:hAnsi="Times New Roman" w:cs="Times New Roman"/>
          <w:sz w:val="28"/>
          <w:szCs w:val="28"/>
        </w:rPr>
        <w:t xml:space="preserve"> </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На </w:t>
      </w:r>
      <w:r w:rsidR="004D72FB">
        <w:rPr>
          <w:rFonts w:ascii="Times New Roman" w:hAnsi="Times New Roman" w:cs="Times New Roman"/>
          <w:sz w:val="28"/>
          <w:szCs w:val="28"/>
        </w:rPr>
        <w:t xml:space="preserve">колодке </w:t>
      </w:r>
      <w:r w:rsidRPr="00900D8E">
        <w:rPr>
          <w:rFonts w:ascii="Times New Roman" w:hAnsi="Times New Roman" w:cs="Times New Roman"/>
          <w:sz w:val="28"/>
          <w:szCs w:val="28"/>
        </w:rPr>
        <w:t>Х8 осуществляется ввод дискретного сигнала при помощи кнопок. Каналы модуля вывода дискретного сигнала поступают на блоки реле Х2 и Х7, где осуществляется вывод дискретного сигнала при помощи сигнального табло. Тип  клеммных соединений – «сухой контакт».</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Назначение данного лабораторного стенда – ввод аналогового сигнала, ввод/вывод дискретного сигнала, то есть реализация </w:t>
      </w:r>
      <w:r w:rsidRPr="00900D8E">
        <w:rPr>
          <w:rFonts w:ascii="Times New Roman" w:hAnsi="Times New Roman" w:cs="Times New Roman"/>
          <w:sz w:val="28"/>
          <w:szCs w:val="28"/>
        </w:rPr>
        <w:lastRenderedPageBreak/>
        <w:t xml:space="preserve">программно-логического управления САУ с дискретными сигналами и контроль за САУ с аналоговыми сигналами. </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p>
    <w:p w:rsidR="00D04D32" w:rsidRPr="00900D8E" w:rsidRDefault="00D04D32" w:rsidP="00D3568D">
      <w:pPr>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5047660" cy="2966484"/>
            <wp:effectExtent l="19050" t="0" r="59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1" cstate="print"/>
                    <a:srcRect r="5603" b="55878"/>
                    <a:stretch>
                      <a:fillRect/>
                    </a:stretch>
                  </pic:blipFill>
                  <pic:spPr bwMode="auto">
                    <a:xfrm>
                      <a:off x="0" y="0"/>
                      <a:ext cx="5047660" cy="2966484"/>
                    </a:xfrm>
                    <a:prstGeom prst="rect">
                      <a:avLst/>
                    </a:prstGeom>
                    <a:noFill/>
                    <a:ln w="9525">
                      <a:noFill/>
                      <a:miter lim="800000"/>
                      <a:headEnd/>
                      <a:tailEnd/>
                    </a:ln>
                  </pic:spPr>
                </pic:pic>
              </a:graphicData>
            </a:graphic>
          </wp:inline>
        </w:drawing>
      </w:r>
    </w:p>
    <w:p w:rsidR="00D3568D" w:rsidRPr="00D3568D" w:rsidRDefault="00D3568D" w:rsidP="00D3568D">
      <w:pPr>
        <w:spacing w:line="240" w:lineRule="auto"/>
        <w:ind w:firstLine="425"/>
        <w:contextualSpacing/>
        <w:jc w:val="center"/>
        <w:rPr>
          <w:rFonts w:ascii="Times New Roman" w:hAnsi="Times New Roman" w:cs="Times New Roman"/>
          <w:i/>
          <w:sz w:val="26"/>
          <w:szCs w:val="26"/>
        </w:rPr>
      </w:pPr>
    </w:p>
    <w:p w:rsidR="00D04D32" w:rsidRPr="00D3568D" w:rsidRDefault="00D3568D" w:rsidP="00D3568D">
      <w:pPr>
        <w:spacing w:line="240" w:lineRule="auto"/>
        <w:ind w:firstLine="425"/>
        <w:contextualSpacing/>
        <w:jc w:val="center"/>
        <w:rPr>
          <w:rFonts w:ascii="Times New Roman" w:hAnsi="Times New Roman" w:cs="Times New Roman"/>
          <w:i/>
          <w:sz w:val="26"/>
          <w:szCs w:val="26"/>
        </w:rPr>
      </w:pPr>
      <w:r w:rsidRPr="00D3568D">
        <w:rPr>
          <w:rFonts w:ascii="Times New Roman" w:hAnsi="Times New Roman" w:cs="Times New Roman"/>
          <w:i/>
          <w:sz w:val="26"/>
          <w:szCs w:val="26"/>
        </w:rPr>
        <w:t>Рис. 1.</w:t>
      </w:r>
      <w:r w:rsidR="00D04D32" w:rsidRPr="00D3568D">
        <w:rPr>
          <w:rFonts w:ascii="Times New Roman" w:hAnsi="Times New Roman" w:cs="Times New Roman"/>
          <w:i/>
          <w:sz w:val="26"/>
          <w:szCs w:val="26"/>
        </w:rPr>
        <w:t xml:space="preserve"> Структурная схема лабораторного стенда</w:t>
      </w:r>
    </w:p>
    <w:p w:rsidR="00D04D32" w:rsidRPr="00900D8E" w:rsidRDefault="00D04D32" w:rsidP="00D3568D">
      <w:pPr>
        <w:spacing w:line="240" w:lineRule="auto"/>
        <w:ind w:firstLine="425"/>
        <w:contextualSpacing/>
        <w:jc w:val="center"/>
        <w:rPr>
          <w:rFonts w:ascii="Times New Roman" w:hAnsi="Times New Roman" w:cs="Times New Roman"/>
          <w:sz w:val="28"/>
          <w:szCs w:val="28"/>
        </w:rPr>
      </w:pPr>
    </w:p>
    <w:p w:rsidR="00D04D32" w:rsidRDefault="00D04D32" w:rsidP="00D3568D">
      <w:pPr>
        <w:tabs>
          <w:tab w:val="left" w:pos="360"/>
        </w:tabs>
        <w:spacing w:line="240" w:lineRule="auto"/>
        <w:ind w:firstLine="425"/>
        <w:contextualSpacing/>
        <w:jc w:val="center"/>
        <w:rPr>
          <w:rFonts w:ascii="Times New Roman" w:hAnsi="Times New Roman" w:cs="Times New Roman"/>
          <w:b/>
          <w:sz w:val="28"/>
          <w:szCs w:val="28"/>
        </w:rPr>
      </w:pPr>
      <w:r w:rsidRPr="00D3568D">
        <w:rPr>
          <w:rFonts w:ascii="Times New Roman" w:hAnsi="Times New Roman" w:cs="Times New Roman"/>
          <w:b/>
          <w:sz w:val="28"/>
          <w:szCs w:val="28"/>
        </w:rPr>
        <w:t>2</w:t>
      </w:r>
      <w:r w:rsidR="00D3568D" w:rsidRPr="00D3568D">
        <w:rPr>
          <w:rFonts w:ascii="Times New Roman" w:hAnsi="Times New Roman" w:cs="Times New Roman"/>
          <w:b/>
          <w:sz w:val="28"/>
          <w:szCs w:val="28"/>
        </w:rPr>
        <w:t>.</w:t>
      </w:r>
      <w:r w:rsidRPr="00D3568D">
        <w:rPr>
          <w:rFonts w:ascii="Times New Roman" w:hAnsi="Times New Roman" w:cs="Times New Roman"/>
          <w:b/>
          <w:sz w:val="28"/>
          <w:szCs w:val="28"/>
        </w:rPr>
        <w:t xml:space="preserve"> Описание программной среды STEP 7</w:t>
      </w:r>
    </w:p>
    <w:p w:rsidR="00D3568D" w:rsidRPr="00D3568D" w:rsidRDefault="00D3568D" w:rsidP="00D3568D">
      <w:pPr>
        <w:tabs>
          <w:tab w:val="left" w:pos="360"/>
        </w:tabs>
        <w:spacing w:line="240" w:lineRule="auto"/>
        <w:ind w:firstLine="425"/>
        <w:contextualSpacing/>
        <w:jc w:val="both"/>
        <w:rPr>
          <w:rFonts w:ascii="Times New Roman" w:hAnsi="Times New Roman" w:cs="Times New Roman"/>
          <w:b/>
          <w:sz w:val="28"/>
          <w:szCs w:val="28"/>
        </w:rPr>
      </w:pPr>
    </w:p>
    <w:p w:rsidR="00D04D32" w:rsidRPr="00900D8E" w:rsidRDefault="00D04D32" w:rsidP="00D3568D">
      <w:pPr>
        <w:tabs>
          <w:tab w:val="left" w:pos="360"/>
        </w:tabs>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STEP 7 - это базовый пакет программ, включающий в свой состав весь спектр инструментальных средств, необходимых для программирования и эксплуатации систем управления, построенных на основе программируемых контроллеров SIMATIC S7/C7, а также систем компьютерного управления SIMATIC WinAC.</w:t>
      </w:r>
    </w:p>
    <w:p w:rsidR="00D04D32" w:rsidRPr="00900D8E" w:rsidRDefault="00D04D32" w:rsidP="00D3568D">
      <w:pPr>
        <w:tabs>
          <w:tab w:val="left" w:pos="360"/>
        </w:tabs>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STEP 7 поставляется в трех вариантах: </w:t>
      </w:r>
    </w:p>
    <w:p w:rsidR="00D04D32" w:rsidRPr="00900D8E" w:rsidRDefault="00D04D32" w:rsidP="00D3568D">
      <w:pPr>
        <w:spacing w:line="240" w:lineRule="auto"/>
        <w:ind w:left="720"/>
        <w:contextualSpacing/>
        <w:jc w:val="both"/>
        <w:rPr>
          <w:rFonts w:ascii="Times New Roman" w:hAnsi="Times New Roman" w:cs="Times New Roman"/>
          <w:sz w:val="28"/>
          <w:szCs w:val="28"/>
        </w:rPr>
      </w:pPr>
      <w:r w:rsidRPr="00900D8E">
        <w:rPr>
          <w:rFonts w:ascii="Times New Roman" w:hAnsi="Times New Roman" w:cs="Times New Roman"/>
          <w:bCs/>
          <w:sz w:val="28"/>
          <w:szCs w:val="28"/>
        </w:rPr>
        <w:t>- STEP 7 Lite</w:t>
      </w:r>
      <w:r w:rsidRPr="00900D8E">
        <w:rPr>
          <w:rFonts w:ascii="Times New Roman" w:hAnsi="Times New Roman" w:cs="Times New Roman"/>
          <w:sz w:val="28"/>
          <w:szCs w:val="28"/>
        </w:rPr>
        <w:t xml:space="preserve"> - облегченная версия, используемая для программирования только SIMATIC S7-300 и SIMATIC C7;</w:t>
      </w:r>
    </w:p>
    <w:p w:rsidR="00D04D32" w:rsidRPr="00900D8E" w:rsidRDefault="00D04D32" w:rsidP="00D3568D">
      <w:pPr>
        <w:spacing w:line="240" w:lineRule="auto"/>
        <w:ind w:left="720"/>
        <w:contextualSpacing/>
        <w:jc w:val="both"/>
        <w:rPr>
          <w:rFonts w:ascii="Times New Roman" w:hAnsi="Times New Roman" w:cs="Times New Roman"/>
          <w:sz w:val="28"/>
          <w:szCs w:val="28"/>
        </w:rPr>
      </w:pPr>
      <w:r w:rsidRPr="00900D8E">
        <w:rPr>
          <w:rFonts w:ascii="Times New Roman" w:hAnsi="Times New Roman" w:cs="Times New Roman"/>
          <w:bCs/>
          <w:sz w:val="28"/>
          <w:szCs w:val="28"/>
        </w:rPr>
        <w:t>- STEP 7</w:t>
      </w:r>
      <w:r w:rsidRPr="00900D8E">
        <w:rPr>
          <w:rFonts w:ascii="Times New Roman" w:hAnsi="Times New Roman" w:cs="Times New Roman"/>
          <w:sz w:val="28"/>
          <w:szCs w:val="28"/>
        </w:rPr>
        <w:t xml:space="preserve"> - полная версия для приложений, связанных с применением всех систем автоматизации SIMATIC;</w:t>
      </w:r>
    </w:p>
    <w:p w:rsidR="00D04D32" w:rsidRPr="00900D8E" w:rsidRDefault="00D04D32" w:rsidP="00D3568D">
      <w:pPr>
        <w:spacing w:line="240" w:lineRule="auto"/>
        <w:ind w:left="720"/>
        <w:contextualSpacing/>
        <w:jc w:val="both"/>
        <w:rPr>
          <w:rFonts w:ascii="Times New Roman" w:hAnsi="Times New Roman" w:cs="Times New Roman"/>
          <w:sz w:val="28"/>
          <w:szCs w:val="28"/>
        </w:rPr>
      </w:pPr>
      <w:r w:rsidRPr="00900D8E">
        <w:rPr>
          <w:rFonts w:ascii="Times New Roman" w:hAnsi="Times New Roman" w:cs="Times New Roman"/>
          <w:bCs/>
          <w:sz w:val="28"/>
          <w:szCs w:val="28"/>
        </w:rPr>
        <w:t xml:space="preserve">- </w:t>
      </w:r>
      <w:r w:rsidR="00D3568D">
        <w:rPr>
          <w:rFonts w:ascii="Times New Roman" w:hAnsi="Times New Roman" w:cs="Times New Roman"/>
          <w:bCs/>
          <w:sz w:val="28"/>
          <w:szCs w:val="28"/>
        </w:rPr>
        <w:t xml:space="preserve"> </w:t>
      </w:r>
      <w:r w:rsidRPr="00900D8E">
        <w:rPr>
          <w:rFonts w:ascii="Times New Roman" w:hAnsi="Times New Roman" w:cs="Times New Roman"/>
          <w:bCs/>
          <w:sz w:val="28"/>
          <w:szCs w:val="28"/>
        </w:rPr>
        <w:t>STEP 7 Professional</w:t>
      </w:r>
      <w:r w:rsidRPr="00900D8E">
        <w:rPr>
          <w:rFonts w:ascii="Times New Roman" w:hAnsi="Times New Roman" w:cs="Times New Roman"/>
          <w:sz w:val="28"/>
          <w:szCs w:val="28"/>
        </w:rPr>
        <w:t xml:space="preserve"> - это пакет программ. В состав пакета входят STEP 7, S7-SCL, S7-GRAPH и S7-PLCSIM. </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Отличительной особенностью пакета STEP 7 является возможность разработки комплексных проектов автоматизации, базирующихся на использовании множества программируемых контроллеров, промышленных компьютеров, устройств и систем человеко-машинного интерфейса, устройств распределенного ввода-вывода, сетевых структур промышленной связи. Ограничения на разработку таких </w:t>
      </w:r>
      <w:r w:rsidRPr="00900D8E">
        <w:rPr>
          <w:rFonts w:ascii="Times New Roman" w:hAnsi="Times New Roman" w:cs="Times New Roman"/>
          <w:sz w:val="28"/>
          <w:szCs w:val="28"/>
        </w:rPr>
        <w:lastRenderedPageBreak/>
        <w:t>проектов накладываются только функциональными возможностями программаторов или компьютеров, на которых установлен на STEP 7.</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Инструментальные средства STEP 7 позволяют выполнять: </w:t>
      </w:r>
    </w:p>
    <w:p w:rsidR="00D04D32" w:rsidRPr="008C4D9B" w:rsidRDefault="00D04D32" w:rsidP="00D3568D">
      <w:pPr>
        <w:pStyle w:val="aff5"/>
        <w:numPr>
          <w:ilvl w:val="0"/>
          <w:numId w:val="29"/>
        </w:numPr>
        <w:jc w:val="both"/>
        <w:rPr>
          <w:sz w:val="28"/>
          <w:szCs w:val="28"/>
        </w:rPr>
      </w:pPr>
      <w:r w:rsidRPr="008C4D9B">
        <w:rPr>
          <w:sz w:val="28"/>
          <w:szCs w:val="28"/>
        </w:rPr>
        <w:t xml:space="preserve">конфигурирование и определение параметров настройки аппаратуры; </w:t>
      </w:r>
    </w:p>
    <w:p w:rsidR="00D04D32" w:rsidRPr="008C4D9B" w:rsidRDefault="00D04D32" w:rsidP="00D3568D">
      <w:pPr>
        <w:pStyle w:val="aff5"/>
        <w:numPr>
          <w:ilvl w:val="0"/>
          <w:numId w:val="29"/>
        </w:numPr>
        <w:jc w:val="both"/>
        <w:rPr>
          <w:sz w:val="28"/>
          <w:szCs w:val="28"/>
        </w:rPr>
      </w:pPr>
      <w:r w:rsidRPr="008C4D9B">
        <w:rPr>
          <w:sz w:val="28"/>
          <w:szCs w:val="28"/>
        </w:rPr>
        <w:t>конфигурирование систем промышленной связи и настройку параметров передачи данных;</w:t>
      </w:r>
    </w:p>
    <w:p w:rsidR="00D04D32" w:rsidRPr="008C4D9B" w:rsidRDefault="00D04D32" w:rsidP="00D3568D">
      <w:pPr>
        <w:pStyle w:val="aff5"/>
        <w:numPr>
          <w:ilvl w:val="0"/>
          <w:numId w:val="29"/>
        </w:numPr>
        <w:jc w:val="both"/>
        <w:rPr>
          <w:sz w:val="28"/>
          <w:szCs w:val="28"/>
        </w:rPr>
      </w:pPr>
      <w:r w:rsidRPr="008C4D9B">
        <w:rPr>
          <w:sz w:val="28"/>
          <w:szCs w:val="28"/>
        </w:rPr>
        <w:t xml:space="preserve">программирование, тестирование, отладку и запуск программ отдельных систем автоматизации, а также их локальное или дистанционное обслуживание; </w:t>
      </w:r>
    </w:p>
    <w:p w:rsidR="00D04D32" w:rsidRPr="008C4D9B" w:rsidRDefault="00D04D32" w:rsidP="00D3568D">
      <w:pPr>
        <w:pStyle w:val="aff5"/>
        <w:numPr>
          <w:ilvl w:val="0"/>
          <w:numId w:val="29"/>
        </w:numPr>
        <w:jc w:val="both"/>
        <w:rPr>
          <w:sz w:val="28"/>
          <w:szCs w:val="28"/>
        </w:rPr>
      </w:pPr>
      <w:r w:rsidRPr="008C4D9B">
        <w:rPr>
          <w:sz w:val="28"/>
          <w:szCs w:val="28"/>
        </w:rPr>
        <w:t xml:space="preserve">документирование и архивирование данных проекта; </w:t>
      </w:r>
    </w:p>
    <w:p w:rsidR="00D04D32" w:rsidRPr="008C4D9B" w:rsidRDefault="00D04D32" w:rsidP="00D3568D">
      <w:pPr>
        <w:pStyle w:val="aff5"/>
        <w:numPr>
          <w:ilvl w:val="0"/>
          <w:numId w:val="29"/>
        </w:numPr>
        <w:jc w:val="both"/>
        <w:rPr>
          <w:sz w:val="28"/>
          <w:szCs w:val="28"/>
        </w:rPr>
      </w:pPr>
      <w:r w:rsidRPr="008C4D9B">
        <w:rPr>
          <w:sz w:val="28"/>
          <w:szCs w:val="28"/>
        </w:rPr>
        <w:t xml:space="preserve">функции оперативного управления и диагностирования аппаратуры. </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STEP 7 входит в комплект поставки программаторов SIMATIC Field PG и SIMATIC Power PG. Он может поставляться в виде самостоятельного пакета программ для персональных компьютеров, работающих под управлением операционных систем Windows 95/ 98/ NT/ ME/ 2000PROF/ XP PROF. Для возможности подключения программируемых контроллеров компьютер должен быть оснащен MPI картой или PC/MPI адаптером и соединительным кабелем.</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STEP 7 обеспечивает параллельное выполнение работ по одному проекту несколькими разработчиками. Единственным ограничением при этом является невозможность одновременной записи одних и тех же данных несколькими разработчиками. </w:t>
      </w:r>
    </w:p>
    <w:p w:rsidR="00D3568D" w:rsidRPr="00900D8E" w:rsidRDefault="00D3568D"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bCs/>
          <w:sz w:val="28"/>
          <w:szCs w:val="28"/>
        </w:rPr>
      </w:pPr>
      <w:r w:rsidRPr="00900D8E">
        <w:rPr>
          <w:rFonts w:ascii="Times New Roman" w:hAnsi="Times New Roman" w:cs="Times New Roman"/>
          <w:b/>
          <w:bCs/>
          <w:sz w:val="28"/>
          <w:szCs w:val="28"/>
        </w:rPr>
        <w:t>2.1</w:t>
      </w:r>
      <w:r w:rsidR="00D3568D">
        <w:rPr>
          <w:rFonts w:ascii="Times New Roman" w:hAnsi="Times New Roman" w:cs="Times New Roman"/>
          <w:b/>
          <w:bCs/>
          <w:sz w:val="28"/>
          <w:szCs w:val="28"/>
        </w:rPr>
        <w:t>.</w:t>
      </w:r>
      <w:r w:rsidRPr="00900D8E">
        <w:rPr>
          <w:rFonts w:ascii="Times New Roman" w:hAnsi="Times New Roman" w:cs="Times New Roman"/>
          <w:b/>
          <w:bCs/>
          <w:sz w:val="28"/>
          <w:szCs w:val="28"/>
        </w:rPr>
        <w:t xml:space="preserve"> Состав пакета STEP 7</w:t>
      </w:r>
    </w:p>
    <w:p w:rsidR="00D3568D" w:rsidRPr="00900D8E" w:rsidRDefault="00D3568D" w:rsidP="00D3568D">
      <w:pPr>
        <w:autoSpaceDE w:val="0"/>
        <w:autoSpaceDN w:val="0"/>
        <w:adjustRightInd w:val="0"/>
        <w:spacing w:line="240" w:lineRule="auto"/>
        <w:ind w:firstLine="425"/>
        <w:contextualSpacing/>
        <w:jc w:val="both"/>
        <w:rPr>
          <w:rFonts w:ascii="Times New Roman" w:hAnsi="Times New Roman" w:cs="Times New Roman"/>
          <w:b/>
          <w:bCs/>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STEP 7 содержит полный спектр инструментальных средств, необходимых для выполнения всех этапов разработки проекта, а также последующей эксплуатации системы управления:</w:t>
      </w:r>
    </w:p>
    <w:p w:rsidR="00D04D32" w:rsidRPr="008C4D9B" w:rsidRDefault="00D04D32" w:rsidP="00D3568D">
      <w:pPr>
        <w:pStyle w:val="aff5"/>
        <w:numPr>
          <w:ilvl w:val="0"/>
          <w:numId w:val="30"/>
        </w:numPr>
        <w:autoSpaceDE w:val="0"/>
        <w:autoSpaceDN w:val="0"/>
        <w:adjustRightInd w:val="0"/>
        <w:jc w:val="both"/>
        <w:rPr>
          <w:sz w:val="28"/>
          <w:szCs w:val="28"/>
        </w:rPr>
      </w:pPr>
      <w:r w:rsidRPr="008C4D9B">
        <w:rPr>
          <w:sz w:val="28"/>
          <w:szCs w:val="28"/>
        </w:rPr>
        <w:t>SIMATIC Manager – ключевая программа STEP 7, позволяющая выполнять управление всеми составными частями проекта, осуществлять быстрый поиск необходимых компонентов, производить запуск необходимых инструментальных средств;</w:t>
      </w:r>
    </w:p>
    <w:p w:rsidR="00D04D32" w:rsidRPr="008C4D9B" w:rsidRDefault="00D04D32" w:rsidP="00D3568D">
      <w:pPr>
        <w:pStyle w:val="aff5"/>
        <w:numPr>
          <w:ilvl w:val="0"/>
          <w:numId w:val="30"/>
        </w:numPr>
        <w:autoSpaceDE w:val="0"/>
        <w:autoSpaceDN w:val="0"/>
        <w:adjustRightInd w:val="0"/>
        <w:jc w:val="both"/>
        <w:rPr>
          <w:sz w:val="28"/>
          <w:szCs w:val="28"/>
        </w:rPr>
      </w:pPr>
      <w:r w:rsidRPr="008C4D9B">
        <w:rPr>
          <w:sz w:val="28"/>
          <w:szCs w:val="28"/>
        </w:rPr>
        <w:t>Symbol Editor – программа определения имен переменных, типов данных, ввода комментариев к переменным;</w:t>
      </w:r>
    </w:p>
    <w:p w:rsidR="00D04D32" w:rsidRPr="008C4D9B" w:rsidRDefault="00D04D32" w:rsidP="00D3568D">
      <w:pPr>
        <w:pStyle w:val="aff5"/>
        <w:numPr>
          <w:ilvl w:val="0"/>
          <w:numId w:val="30"/>
        </w:numPr>
        <w:autoSpaceDE w:val="0"/>
        <w:autoSpaceDN w:val="0"/>
        <w:adjustRightInd w:val="0"/>
        <w:jc w:val="both"/>
        <w:rPr>
          <w:sz w:val="28"/>
          <w:szCs w:val="28"/>
        </w:rPr>
      </w:pPr>
      <w:r w:rsidRPr="008C4D9B">
        <w:rPr>
          <w:sz w:val="28"/>
          <w:szCs w:val="28"/>
        </w:rPr>
        <w:t>Hardware Configuration – программа конфигурирования используемой в проекте аппаратуры;</w:t>
      </w:r>
    </w:p>
    <w:p w:rsidR="00D04D32" w:rsidRPr="008C4D9B" w:rsidRDefault="00D04D32" w:rsidP="00D3568D">
      <w:pPr>
        <w:pStyle w:val="aff5"/>
        <w:numPr>
          <w:ilvl w:val="0"/>
          <w:numId w:val="30"/>
        </w:numPr>
        <w:autoSpaceDE w:val="0"/>
        <w:autoSpaceDN w:val="0"/>
        <w:adjustRightInd w:val="0"/>
        <w:jc w:val="both"/>
        <w:rPr>
          <w:sz w:val="28"/>
          <w:szCs w:val="28"/>
        </w:rPr>
      </w:pPr>
      <w:r w:rsidRPr="008C4D9B">
        <w:rPr>
          <w:sz w:val="28"/>
          <w:szCs w:val="28"/>
        </w:rPr>
        <w:lastRenderedPageBreak/>
        <w:t xml:space="preserve">Communication – программа конфигурирования систем промышленной связи, использующих для обмена данными MPI интерфейс, сети </w:t>
      </w:r>
      <w:r w:rsidRPr="008C4D9B">
        <w:rPr>
          <w:sz w:val="28"/>
          <w:szCs w:val="28"/>
          <w:lang w:val="en-US"/>
        </w:rPr>
        <w:t>PROFIBUS</w:t>
      </w:r>
      <w:r w:rsidRPr="008C4D9B">
        <w:rPr>
          <w:sz w:val="28"/>
          <w:szCs w:val="28"/>
        </w:rPr>
        <w:t xml:space="preserve">, </w:t>
      </w:r>
      <w:r w:rsidRPr="008C4D9B">
        <w:rPr>
          <w:sz w:val="28"/>
          <w:szCs w:val="28"/>
          <w:lang w:val="en-US"/>
        </w:rPr>
        <w:t>PROFINET</w:t>
      </w:r>
      <w:r w:rsidRPr="008C4D9B">
        <w:rPr>
          <w:sz w:val="28"/>
          <w:szCs w:val="28"/>
        </w:rPr>
        <w:t xml:space="preserve"> или </w:t>
      </w:r>
      <w:r w:rsidRPr="008C4D9B">
        <w:rPr>
          <w:sz w:val="28"/>
          <w:szCs w:val="28"/>
          <w:lang w:val="en-US"/>
        </w:rPr>
        <w:t>Industrial</w:t>
      </w:r>
      <w:r w:rsidRPr="008C4D9B">
        <w:rPr>
          <w:sz w:val="28"/>
          <w:szCs w:val="28"/>
        </w:rPr>
        <w:t xml:space="preserve"> Ethernet. Сеансы связи могут осуществляться циклически или запускаться по временным или аппаратным прерываниям;</w:t>
      </w:r>
    </w:p>
    <w:p w:rsidR="00D04D32" w:rsidRPr="008C4D9B" w:rsidRDefault="00D04D32" w:rsidP="00D3568D">
      <w:pPr>
        <w:pStyle w:val="aff5"/>
        <w:numPr>
          <w:ilvl w:val="0"/>
          <w:numId w:val="30"/>
        </w:numPr>
        <w:autoSpaceDE w:val="0"/>
        <w:autoSpaceDN w:val="0"/>
        <w:adjustRightInd w:val="0"/>
        <w:jc w:val="both"/>
        <w:rPr>
          <w:sz w:val="28"/>
          <w:szCs w:val="28"/>
        </w:rPr>
      </w:pPr>
      <w:r w:rsidRPr="008C4D9B">
        <w:rPr>
          <w:sz w:val="28"/>
          <w:szCs w:val="28"/>
        </w:rPr>
        <w:t>Информационные функции – для быстрого доступа к данным центрального процессора и управления режимами выполнения программы пользователя в ходе ее отладки.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разработки программ пользователя STEP 7 позволяет использовать следующие способы их представления:</w:t>
      </w:r>
    </w:p>
    <w:p w:rsidR="00D04D32" w:rsidRPr="008C4D9B" w:rsidRDefault="00D04D32" w:rsidP="00D3568D">
      <w:pPr>
        <w:pStyle w:val="aff5"/>
        <w:numPr>
          <w:ilvl w:val="0"/>
          <w:numId w:val="31"/>
        </w:numPr>
        <w:autoSpaceDE w:val="0"/>
        <w:autoSpaceDN w:val="0"/>
        <w:adjustRightInd w:val="0"/>
        <w:jc w:val="both"/>
        <w:rPr>
          <w:sz w:val="28"/>
          <w:szCs w:val="28"/>
        </w:rPr>
      </w:pPr>
      <w:r w:rsidRPr="008C4D9B">
        <w:rPr>
          <w:sz w:val="28"/>
          <w:szCs w:val="28"/>
        </w:rPr>
        <w:t>список</w:t>
      </w:r>
      <w:r w:rsidRPr="008C4D9B">
        <w:rPr>
          <w:sz w:val="28"/>
          <w:szCs w:val="28"/>
          <w:lang w:val="en-US"/>
        </w:rPr>
        <w:t xml:space="preserve"> </w:t>
      </w:r>
      <w:r w:rsidRPr="008C4D9B">
        <w:rPr>
          <w:sz w:val="28"/>
          <w:szCs w:val="28"/>
        </w:rPr>
        <w:t>инструкций</w:t>
      </w:r>
      <w:r w:rsidRPr="008C4D9B">
        <w:rPr>
          <w:sz w:val="28"/>
          <w:szCs w:val="28"/>
          <w:lang w:val="en-US"/>
        </w:rPr>
        <w:t xml:space="preserve"> (Statement List – STL). </w:t>
      </w:r>
      <w:r w:rsidRPr="008C4D9B">
        <w:rPr>
          <w:sz w:val="28"/>
          <w:szCs w:val="28"/>
        </w:rPr>
        <w:t>Программы, написанные на STL, занимают минимальный объем в памяти программ контроллеров и обладают наиболее высоким быстродействием.</w:t>
      </w:r>
    </w:p>
    <w:p w:rsidR="00D04D32" w:rsidRPr="008C4D9B" w:rsidRDefault="00D04D32" w:rsidP="00D3568D">
      <w:pPr>
        <w:pStyle w:val="aff5"/>
        <w:numPr>
          <w:ilvl w:val="0"/>
          <w:numId w:val="31"/>
        </w:numPr>
        <w:autoSpaceDE w:val="0"/>
        <w:autoSpaceDN w:val="0"/>
        <w:adjustRightInd w:val="0"/>
        <w:jc w:val="both"/>
        <w:rPr>
          <w:sz w:val="28"/>
          <w:szCs w:val="28"/>
        </w:rPr>
      </w:pPr>
      <w:r w:rsidRPr="008C4D9B">
        <w:rPr>
          <w:sz w:val="28"/>
          <w:szCs w:val="28"/>
        </w:rPr>
        <w:t>диаграммы лестничной логики (Ladder Diagram – LAD). В отечественной литературе этот язык известен как язык релейно-контактных схем – РКС;</w:t>
      </w:r>
    </w:p>
    <w:p w:rsidR="00D04D32" w:rsidRPr="008C4D9B" w:rsidRDefault="00D04D32" w:rsidP="00D3568D">
      <w:pPr>
        <w:pStyle w:val="aff5"/>
        <w:numPr>
          <w:ilvl w:val="0"/>
          <w:numId w:val="31"/>
        </w:numPr>
        <w:autoSpaceDE w:val="0"/>
        <w:autoSpaceDN w:val="0"/>
        <w:adjustRightInd w:val="0"/>
        <w:jc w:val="both"/>
        <w:rPr>
          <w:sz w:val="28"/>
          <w:szCs w:val="28"/>
        </w:rPr>
      </w:pPr>
      <w:r w:rsidRPr="008C4D9B">
        <w:rPr>
          <w:sz w:val="28"/>
          <w:szCs w:val="28"/>
        </w:rPr>
        <w:t>язык</w:t>
      </w:r>
      <w:r w:rsidRPr="008C4D9B">
        <w:rPr>
          <w:sz w:val="28"/>
          <w:szCs w:val="28"/>
          <w:lang w:val="en-US"/>
        </w:rPr>
        <w:t xml:space="preserve"> </w:t>
      </w:r>
      <w:r w:rsidRPr="008C4D9B">
        <w:rPr>
          <w:sz w:val="28"/>
          <w:szCs w:val="28"/>
        </w:rPr>
        <w:t>функциональных</w:t>
      </w:r>
      <w:r w:rsidRPr="008C4D9B">
        <w:rPr>
          <w:sz w:val="28"/>
          <w:szCs w:val="28"/>
          <w:lang w:val="en-US"/>
        </w:rPr>
        <w:t xml:space="preserve"> </w:t>
      </w:r>
      <w:r w:rsidRPr="008C4D9B">
        <w:rPr>
          <w:sz w:val="28"/>
          <w:szCs w:val="28"/>
        </w:rPr>
        <w:t>блоков</w:t>
      </w:r>
      <w:r w:rsidRPr="008C4D9B">
        <w:rPr>
          <w:sz w:val="28"/>
          <w:szCs w:val="28"/>
          <w:lang w:val="en-US"/>
        </w:rPr>
        <w:t xml:space="preserve"> (Function Block Control Diagram – FBD). </w:t>
      </w:r>
      <w:r w:rsidRPr="008C4D9B">
        <w:rPr>
          <w:sz w:val="28"/>
          <w:szCs w:val="28"/>
        </w:rPr>
        <w:t>Язык, позволяющий выполнять разработку программы по аналогии с разработкой функциональной схемы устройства управления, создаваемого на основе интегральных логических элементов, счетчиков, таймеров и т.д.</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решения специальных задач управления могут быть использованы дополнительные технологически ориентированные языки программирования, а также инструментальные средства, позволяющие конвертировать программы STEP5 и TISOFT в программы STEP 7.</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bCs/>
          <w:sz w:val="28"/>
          <w:szCs w:val="28"/>
        </w:rPr>
      </w:pPr>
      <w:r w:rsidRPr="00900D8E">
        <w:rPr>
          <w:rFonts w:ascii="Times New Roman" w:hAnsi="Times New Roman" w:cs="Times New Roman"/>
          <w:b/>
          <w:bCs/>
          <w:sz w:val="28"/>
          <w:szCs w:val="28"/>
        </w:rPr>
        <w:t>2.2</w:t>
      </w:r>
      <w:r w:rsidR="005C403C">
        <w:rPr>
          <w:rFonts w:ascii="Times New Roman" w:hAnsi="Times New Roman" w:cs="Times New Roman"/>
          <w:b/>
          <w:bCs/>
          <w:sz w:val="28"/>
          <w:szCs w:val="28"/>
        </w:rPr>
        <w:t>.</w:t>
      </w:r>
      <w:r w:rsidRPr="00900D8E">
        <w:rPr>
          <w:rFonts w:ascii="Times New Roman" w:hAnsi="Times New Roman" w:cs="Times New Roman"/>
          <w:b/>
          <w:bCs/>
          <w:sz w:val="28"/>
          <w:szCs w:val="28"/>
        </w:rPr>
        <w:t xml:space="preserve"> Типы блоков STEP 7</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b/>
          <w:bCs/>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STEP 7 объединяет все файлы программ пользователя и все файлы данных в блоки. В пределах одного блока могут быть использованы другие блоки. Механизм их вызова напоминает вызов подпрограмм. Это позволяет улучшать структуру программы пользователя, повышать их наглядность, обеспечить удобство их модификации, перенос готовых блоков из одной программы в другую.</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В составе программ STEP 7 могут быть исп</w:t>
      </w:r>
      <w:r w:rsidR="008E18C3">
        <w:rPr>
          <w:rFonts w:ascii="Times New Roman" w:hAnsi="Times New Roman" w:cs="Times New Roman"/>
          <w:sz w:val="28"/>
          <w:szCs w:val="28"/>
        </w:rPr>
        <w:t>ользованы блоки следующих типов</w:t>
      </w:r>
    </w:p>
    <w:p w:rsidR="00D04D32" w:rsidRPr="008E18C3" w:rsidRDefault="008E18C3" w:rsidP="00D3568D">
      <w:pPr>
        <w:pStyle w:val="aff5"/>
        <w:numPr>
          <w:ilvl w:val="0"/>
          <w:numId w:val="32"/>
        </w:numPr>
        <w:autoSpaceDE w:val="0"/>
        <w:autoSpaceDN w:val="0"/>
        <w:adjustRightInd w:val="0"/>
        <w:jc w:val="both"/>
        <w:rPr>
          <w:sz w:val="28"/>
          <w:szCs w:val="28"/>
        </w:rPr>
      </w:pPr>
      <w:r>
        <w:rPr>
          <w:sz w:val="28"/>
          <w:szCs w:val="28"/>
        </w:rPr>
        <w:t>О</w:t>
      </w:r>
      <w:r w:rsidR="00D04D32" w:rsidRPr="008E18C3">
        <w:rPr>
          <w:sz w:val="28"/>
          <w:szCs w:val="28"/>
        </w:rPr>
        <w:t xml:space="preserve">рганизационные блоки (ОВ), которые осуществляют управление ходом выполнения программы. В зависимости от </w:t>
      </w:r>
      <w:r w:rsidR="00D04D32" w:rsidRPr="008E18C3">
        <w:rPr>
          <w:sz w:val="28"/>
          <w:szCs w:val="28"/>
        </w:rPr>
        <w:lastRenderedPageBreak/>
        <w:t>способа запуска (циклическое выполнение, запуск по временному прерыванию, запуск по событию и т.д.) организационные блоки разделяются на классы, имеющие различные уровни приоритета. Организационные блоки с более высокими уровнями приоритета способны прерывать выполнение блоков с более низкими приоритетными уровнями. Предусмотрена возможность детального описания события, вызывающего запуск организационного блока. Эта информация может быть использована в программе пользователя</w:t>
      </w:r>
      <w:r>
        <w:rPr>
          <w:sz w:val="28"/>
          <w:szCs w:val="28"/>
        </w:rPr>
        <w:t>.</w:t>
      </w:r>
    </w:p>
    <w:p w:rsidR="00D04D32" w:rsidRPr="008E18C3" w:rsidRDefault="008E18C3" w:rsidP="00D3568D">
      <w:pPr>
        <w:pStyle w:val="aff5"/>
        <w:numPr>
          <w:ilvl w:val="0"/>
          <w:numId w:val="32"/>
        </w:numPr>
        <w:autoSpaceDE w:val="0"/>
        <w:autoSpaceDN w:val="0"/>
        <w:adjustRightInd w:val="0"/>
        <w:jc w:val="both"/>
        <w:rPr>
          <w:sz w:val="28"/>
          <w:szCs w:val="28"/>
        </w:rPr>
      </w:pPr>
      <w:r>
        <w:rPr>
          <w:sz w:val="28"/>
          <w:szCs w:val="28"/>
        </w:rPr>
        <w:t>Ф</w:t>
      </w:r>
      <w:r w:rsidR="00D04D32" w:rsidRPr="008E18C3">
        <w:rPr>
          <w:sz w:val="28"/>
          <w:szCs w:val="28"/>
        </w:rPr>
        <w:t>ункциональные блоки (FB) содержат отдельные части программы пользователя. Выполнение функциональных блоков сопровождается обработкой различных данных. Эти данные, внутренние переменные и результаты обработки загружаются в выделенный для этой цели блок данных IDB(Instancedata Block). Управление данными, хранящимися в IDB, осуществляет операционная систе</w:t>
      </w:r>
      <w:r>
        <w:rPr>
          <w:sz w:val="28"/>
          <w:szCs w:val="28"/>
        </w:rPr>
        <w:t>ма программируемого контроллера.</w:t>
      </w:r>
    </w:p>
    <w:p w:rsidR="00D04D32" w:rsidRPr="008E18C3" w:rsidRDefault="008E18C3" w:rsidP="00D3568D">
      <w:pPr>
        <w:pStyle w:val="aff5"/>
        <w:numPr>
          <w:ilvl w:val="0"/>
          <w:numId w:val="32"/>
        </w:numPr>
        <w:autoSpaceDE w:val="0"/>
        <w:autoSpaceDN w:val="0"/>
        <w:adjustRightInd w:val="0"/>
        <w:jc w:val="both"/>
        <w:rPr>
          <w:sz w:val="28"/>
          <w:szCs w:val="28"/>
        </w:rPr>
      </w:pPr>
      <w:r>
        <w:rPr>
          <w:sz w:val="28"/>
          <w:szCs w:val="28"/>
        </w:rPr>
        <w:t>Д</w:t>
      </w:r>
      <w:r w:rsidR="00D04D32" w:rsidRPr="008E18C3">
        <w:rPr>
          <w:sz w:val="28"/>
          <w:szCs w:val="28"/>
        </w:rPr>
        <w:t>ля каждого функционального (FB) и системного функционального (SFB) блока операционная система контроллера создает служебный блок данных IDB. IDB генерируются автоматически после компиляции FB и SFB. Доступ к данным, хранящимся в IDB, может быть осуществлен из программы пользователя или из систем</w:t>
      </w:r>
      <w:r>
        <w:rPr>
          <w:sz w:val="28"/>
          <w:szCs w:val="28"/>
        </w:rPr>
        <w:t>ы человеко-машинного интерфейса.</w:t>
      </w:r>
    </w:p>
    <w:p w:rsidR="00D04D32" w:rsidRPr="008E18C3" w:rsidRDefault="008E18C3" w:rsidP="00D3568D">
      <w:pPr>
        <w:pStyle w:val="aff5"/>
        <w:numPr>
          <w:ilvl w:val="0"/>
          <w:numId w:val="32"/>
        </w:numPr>
        <w:autoSpaceDE w:val="0"/>
        <w:autoSpaceDN w:val="0"/>
        <w:adjustRightInd w:val="0"/>
        <w:jc w:val="both"/>
        <w:rPr>
          <w:sz w:val="28"/>
          <w:szCs w:val="28"/>
        </w:rPr>
      </w:pPr>
      <w:r>
        <w:rPr>
          <w:sz w:val="28"/>
          <w:szCs w:val="28"/>
        </w:rPr>
        <w:t>Ф</w:t>
      </w:r>
      <w:r w:rsidR="00D04D32" w:rsidRPr="008E18C3">
        <w:rPr>
          <w:sz w:val="28"/>
          <w:szCs w:val="28"/>
        </w:rPr>
        <w:t>ункции (FC) – блоки, которые содержат программы вычисления. Каждая функция формирует фиксированную выходную величину на основе получаемых входных данных. К моменту вызова функции все ее входные данные должны быть определены. Такой механизм позволяет использ</w:t>
      </w:r>
      <w:r>
        <w:rPr>
          <w:sz w:val="28"/>
          <w:szCs w:val="28"/>
        </w:rPr>
        <w:t>овать функции без блоков данных.</w:t>
      </w:r>
    </w:p>
    <w:p w:rsidR="00D04D32" w:rsidRPr="008E18C3" w:rsidRDefault="008E18C3" w:rsidP="00D3568D">
      <w:pPr>
        <w:pStyle w:val="aff5"/>
        <w:numPr>
          <w:ilvl w:val="0"/>
          <w:numId w:val="32"/>
        </w:numPr>
        <w:autoSpaceDE w:val="0"/>
        <w:autoSpaceDN w:val="0"/>
        <w:adjustRightInd w:val="0"/>
        <w:jc w:val="both"/>
        <w:rPr>
          <w:sz w:val="28"/>
          <w:szCs w:val="28"/>
        </w:rPr>
      </w:pPr>
      <w:r>
        <w:rPr>
          <w:sz w:val="28"/>
          <w:szCs w:val="28"/>
        </w:rPr>
        <w:t>Б</w:t>
      </w:r>
      <w:r w:rsidR="00D04D32" w:rsidRPr="008E18C3">
        <w:rPr>
          <w:sz w:val="28"/>
          <w:szCs w:val="28"/>
        </w:rPr>
        <w:t xml:space="preserve">локи данных (DB) предназначены для хранения данных пользователя. В отличие от данных, хранящихся в IDB и используемых одним блоком FB или SFB, глобальные данные, хранящиеся в DB, могут использоваться любым из программных модулей. В DB могут храниться данные, имеющие элементарный или структурный тип. Примерами данных элементарного типа могут служить данные логического (BOOL), целого (INTEGER), действительного (REAL) или других типов. Данные структурного типа </w:t>
      </w:r>
      <w:r w:rsidR="00D04D32" w:rsidRPr="008E18C3">
        <w:rPr>
          <w:sz w:val="28"/>
          <w:szCs w:val="28"/>
        </w:rPr>
        <w:lastRenderedPageBreak/>
        <w:t>формируются из данных элементарного типа. Для обращения к данным, записанным в DB, может испо</w:t>
      </w:r>
      <w:r>
        <w:rPr>
          <w:sz w:val="28"/>
          <w:szCs w:val="28"/>
        </w:rPr>
        <w:t>льзоваться символьная адресация.</w:t>
      </w:r>
    </w:p>
    <w:p w:rsidR="00D04D32" w:rsidRPr="008E18C3" w:rsidRDefault="008E18C3" w:rsidP="00D3568D">
      <w:pPr>
        <w:pStyle w:val="aff5"/>
        <w:numPr>
          <w:ilvl w:val="0"/>
          <w:numId w:val="32"/>
        </w:numPr>
        <w:autoSpaceDE w:val="0"/>
        <w:autoSpaceDN w:val="0"/>
        <w:adjustRightInd w:val="0"/>
        <w:jc w:val="both"/>
        <w:rPr>
          <w:sz w:val="28"/>
          <w:szCs w:val="28"/>
        </w:rPr>
      </w:pPr>
      <w:r w:rsidRPr="008E18C3">
        <w:rPr>
          <w:sz w:val="28"/>
          <w:szCs w:val="28"/>
        </w:rPr>
        <w:t>С</w:t>
      </w:r>
      <w:r w:rsidR="00D04D32" w:rsidRPr="008E18C3">
        <w:rPr>
          <w:sz w:val="28"/>
          <w:szCs w:val="28"/>
        </w:rPr>
        <w:t>истемные функциональные блоки (SFB) – это функциональные блоки, встроенные в операционную систему блоки, встроенные в операционную систему центрального процессора (например, SEND/ RECEIVE). Эти блоки не занимают места в памяти программ контроллера, но требуют использован</w:t>
      </w:r>
      <w:r>
        <w:rPr>
          <w:sz w:val="28"/>
          <w:szCs w:val="28"/>
        </w:rPr>
        <w:t>ия IDB.</w:t>
      </w:r>
    </w:p>
    <w:p w:rsidR="00D04D32" w:rsidRPr="008E18C3" w:rsidRDefault="00D04D32" w:rsidP="00D3568D">
      <w:pPr>
        <w:pStyle w:val="aff5"/>
        <w:numPr>
          <w:ilvl w:val="0"/>
          <w:numId w:val="32"/>
        </w:numPr>
        <w:autoSpaceDE w:val="0"/>
        <w:autoSpaceDN w:val="0"/>
        <w:adjustRightInd w:val="0"/>
        <w:jc w:val="both"/>
        <w:rPr>
          <w:sz w:val="28"/>
          <w:szCs w:val="28"/>
        </w:rPr>
      </w:pPr>
      <w:r w:rsidRPr="008E18C3">
        <w:rPr>
          <w:sz w:val="28"/>
          <w:szCs w:val="28"/>
        </w:rPr>
        <w:t>системные функции (SFC) – это функции, встроенные в операционную систему контроллера. Например, функции таймеров, счетчиков</w:t>
      </w:r>
      <w:r w:rsidR="008E18C3">
        <w:rPr>
          <w:sz w:val="28"/>
          <w:szCs w:val="28"/>
        </w:rPr>
        <w:t>, передачи блоков данных и т.д.</w:t>
      </w:r>
    </w:p>
    <w:p w:rsidR="00D04D32" w:rsidRDefault="00D04D32" w:rsidP="00D3568D">
      <w:pPr>
        <w:pStyle w:val="aff5"/>
        <w:numPr>
          <w:ilvl w:val="0"/>
          <w:numId w:val="32"/>
        </w:numPr>
        <w:autoSpaceDE w:val="0"/>
        <w:autoSpaceDN w:val="0"/>
        <w:adjustRightInd w:val="0"/>
        <w:jc w:val="both"/>
        <w:rPr>
          <w:sz w:val="28"/>
          <w:szCs w:val="28"/>
        </w:rPr>
      </w:pPr>
      <w:r w:rsidRPr="008E18C3">
        <w:rPr>
          <w:sz w:val="28"/>
          <w:szCs w:val="28"/>
        </w:rPr>
        <w:t>системные блоки данных (SDB) – это блоки для хранения данных операционной системы центрального процессора. К этим данным относятся параметры настройки системы и отдельных модулей (аппаратных модулей).</w:t>
      </w:r>
    </w:p>
    <w:p w:rsidR="005C403C" w:rsidRPr="008E18C3" w:rsidRDefault="005C403C" w:rsidP="00D3568D">
      <w:pPr>
        <w:pStyle w:val="aff5"/>
        <w:numPr>
          <w:ilvl w:val="0"/>
          <w:numId w:val="32"/>
        </w:numPr>
        <w:autoSpaceDE w:val="0"/>
        <w:autoSpaceDN w:val="0"/>
        <w:adjustRightInd w:val="0"/>
        <w:jc w:val="both"/>
        <w:rPr>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bCs/>
          <w:sz w:val="28"/>
          <w:szCs w:val="28"/>
        </w:rPr>
      </w:pPr>
      <w:r w:rsidRPr="00900D8E">
        <w:rPr>
          <w:rFonts w:ascii="Times New Roman" w:hAnsi="Times New Roman" w:cs="Times New Roman"/>
          <w:b/>
          <w:bCs/>
          <w:sz w:val="28"/>
          <w:szCs w:val="28"/>
        </w:rPr>
        <w:t>3</w:t>
      </w:r>
      <w:r w:rsidR="005C403C">
        <w:rPr>
          <w:rFonts w:ascii="Times New Roman" w:hAnsi="Times New Roman" w:cs="Times New Roman"/>
          <w:b/>
          <w:bCs/>
          <w:sz w:val="28"/>
          <w:szCs w:val="28"/>
        </w:rPr>
        <w:t>.</w:t>
      </w:r>
      <w:r w:rsidRPr="00900D8E">
        <w:rPr>
          <w:rFonts w:ascii="Times New Roman" w:hAnsi="Times New Roman" w:cs="Times New Roman"/>
          <w:b/>
          <w:bCs/>
          <w:sz w:val="28"/>
          <w:szCs w:val="28"/>
        </w:rPr>
        <w:t xml:space="preserve"> Инструментальные средства STEP 7</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b/>
          <w:bCs/>
          <w:sz w:val="28"/>
          <w:szCs w:val="28"/>
        </w:rPr>
      </w:pPr>
    </w:p>
    <w:p w:rsidR="005C403C" w:rsidRPr="00900D8E" w:rsidRDefault="00D04D32" w:rsidP="005C403C">
      <w:pPr>
        <w:autoSpaceDE w:val="0"/>
        <w:autoSpaceDN w:val="0"/>
        <w:adjustRightInd w:val="0"/>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t>3.1 SIMATIC Manager</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SIMATIC Manager обеспечивает управление всеми данными проекта независимо от типа системы автоматизации (SIMATIC S7/C7 или WinAC), в которой они используются. Для всех систем автоматизации используется общий набор инструментальных средств. Инструментальные средства, необходимые для обработки тех или иных данных, запускаются из SIMATIC Manager автоматически.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t>3.2 Symbol Editor</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Редактор позволяет выполнять все необходимые операции по обслуживанию глобальных переменных (редактор не используется для обслуживания локальных формальных параметров, хранящихся в IDB). При редактировании глобальных переменных могут использоваться следующие функции: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определение символьных обозначений и ввод комментариев для обрабатываемых входных и выходных сигналов, битов памяти и блоков;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сортировка данных;</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импорт/экспорт данных их других программ Windows.</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Запись символьной переменной обеспечивает доступ к соответствующим данным со стороны всех приложений. Изменение символа одного из параметров автоматически распознается всеми инструментальными средствами.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lastRenderedPageBreak/>
        <w:t>3.3</w:t>
      </w:r>
      <w:r w:rsidR="005C403C">
        <w:rPr>
          <w:rFonts w:ascii="Times New Roman" w:hAnsi="Times New Roman" w:cs="Times New Roman"/>
          <w:b/>
          <w:sz w:val="28"/>
          <w:szCs w:val="28"/>
        </w:rPr>
        <w:t>.</w:t>
      </w:r>
      <w:r w:rsidRPr="00900D8E">
        <w:rPr>
          <w:rFonts w:ascii="Times New Roman" w:hAnsi="Times New Roman" w:cs="Times New Roman"/>
          <w:b/>
          <w:sz w:val="28"/>
          <w:szCs w:val="28"/>
        </w:rPr>
        <w:t xml:space="preserve"> Hardware Configuration</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Конфигуратор используется для выбора и настройки всей аппаратуры, используемой в проекте. Он поддерживает выполнение следующих функций: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конфигурирование систем автоматизации методом выбора необходимых компоентов из электронного каталога и их объединения в единую систему;</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конфигурирование систем распределенного ввода-вывода. Производится теми же способами, что и системы локального ввода-вывода контроллера;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настройка параметров центральных процессоров. С помощью меню могут корректироваться все необходимые атрибуты (стартовые характеристики, проверка времени сканирования программы и т.д.). Поддерживается обслуживание мультипроцессорных систем. Вводимые данные сохраняются в системных блоках данных центрального процессора;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настройка параметров модулей. С помощью экранных форм могут быть определены все параметры настройки используемых аппаратных модулей. Аналогичные установки с помощью DIP переключателей становятся ненужными. Последующая замена модуля не требует повторной настройки  его параметров;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настройка параметров функциональных модулей (FM) и коммуникационных процессоров (CP). Производится с помощью специальных экранных форм, которые включены в комплект поставки соответствующих модулей.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Контролируя состав используемых модулей, система предотвращает ввод некорректных данных конфигурации. Она не позволяет размещать модули контроллера в слотах, отведенных для других целей, не позволяет выполнять настройки модулей, при которых они не могут работать и т.д. В силу могут вступить только корректно введенные параметры конфигурации системы управления.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t>3.4</w:t>
      </w:r>
      <w:r w:rsidR="005C403C">
        <w:rPr>
          <w:rFonts w:ascii="Times New Roman" w:hAnsi="Times New Roman" w:cs="Times New Roman"/>
          <w:b/>
          <w:sz w:val="28"/>
          <w:szCs w:val="28"/>
        </w:rPr>
        <w:t>.</w:t>
      </w:r>
      <w:r w:rsidRPr="00900D8E">
        <w:rPr>
          <w:rFonts w:ascii="Times New Roman" w:hAnsi="Times New Roman" w:cs="Times New Roman"/>
          <w:b/>
          <w:sz w:val="28"/>
          <w:szCs w:val="28"/>
        </w:rPr>
        <w:t xml:space="preserve"> Communication Configuration</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Начиная с версии 5.0, в комплект поставки STEP 7 входят пакеты </w:t>
      </w:r>
      <w:r w:rsidRPr="00900D8E">
        <w:rPr>
          <w:rFonts w:ascii="Times New Roman" w:hAnsi="Times New Roman" w:cs="Times New Roman"/>
          <w:sz w:val="28"/>
          <w:szCs w:val="28"/>
          <w:lang w:val="en-US"/>
        </w:rPr>
        <w:t>NCM</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S</w:t>
      </w:r>
      <w:r w:rsidRPr="00900D8E">
        <w:rPr>
          <w:rFonts w:ascii="Times New Roman" w:hAnsi="Times New Roman" w:cs="Times New Roman"/>
          <w:sz w:val="28"/>
          <w:szCs w:val="28"/>
        </w:rPr>
        <w:t xml:space="preserve">7 для </w:t>
      </w:r>
      <w:r w:rsidRPr="00900D8E">
        <w:rPr>
          <w:rFonts w:ascii="Times New Roman" w:hAnsi="Times New Roman" w:cs="Times New Roman"/>
          <w:sz w:val="28"/>
          <w:szCs w:val="28"/>
          <w:lang w:val="en-US"/>
        </w:rPr>
        <w:t>Industrial</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Ethernet</w:t>
      </w:r>
      <w:r w:rsidRPr="00900D8E">
        <w:rPr>
          <w:rFonts w:ascii="Times New Roman" w:hAnsi="Times New Roman" w:cs="Times New Roman"/>
          <w:sz w:val="28"/>
          <w:szCs w:val="28"/>
        </w:rPr>
        <w:t xml:space="preserve"> и </w:t>
      </w:r>
      <w:r w:rsidRPr="00900D8E">
        <w:rPr>
          <w:rFonts w:ascii="Times New Roman" w:hAnsi="Times New Roman" w:cs="Times New Roman"/>
          <w:sz w:val="28"/>
          <w:szCs w:val="28"/>
          <w:lang w:val="en-US"/>
        </w:rPr>
        <w:t>NCM</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S</w:t>
      </w:r>
      <w:r w:rsidRPr="00900D8E">
        <w:rPr>
          <w:rFonts w:ascii="Times New Roman" w:hAnsi="Times New Roman" w:cs="Times New Roman"/>
          <w:sz w:val="28"/>
          <w:szCs w:val="28"/>
        </w:rPr>
        <w:t xml:space="preserve">7 для </w:t>
      </w:r>
      <w:r w:rsidRPr="00900D8E">
        <w:rPr>
          <w:rFonts w:ascii="Times New Roman" w:hAnsi="Times New Roman" w:cs="Times New Roman"/>
          <w:sz w:val="28"/>
          <w:szCs w:val="28"/>
          <w:lang w:val="en-US"/>
        </w:rPr>
        <w:t>PROFIBUS</w:t>
      </w:r>
      <w:r w:rsidRPr="00900D8E">
        <w:rPr>
          <w:rFonts w:ascii="Times New Roman" w:hAnsi="Times New Roman" w:cs="Times New Roman"/>
          <w:sz w:val="28"/>
          <w:szCs w:val="28"/>
        </w:rPr>
        <w:t xml:space="preserve">. </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Эти пакеты существенно расширяют функции конфигурирования систем промышленной связи.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Конфигуратор систем промышленной связи позволяет:</w:t>
      </w:r>
    </w:p>
    <w:p w:rsidR="00D04D32" w:rsidRPr="008E18C3" w:rsidRDefault="008E18C3" w:rsidP="00D3568D">
      <w:pPr>
        <w:pStyle w:val="aff5"/>
        <w:numPr>
          <w:ilvl w:val="0"/>
          <w:numId w:val="33"/>
        </w:numPr>
        <w:autoSpaceDE w:val="0"/>
        <w:autoSpaceDN w:val="0"/>
        <w:adjustRightInd w:val="0"/>
        <w:jc w:val="both"/>
        <w:rPr>
          <w:sz w:val="28"/>
          <w:szCs w:val="28"/>
        </w:rPr>
      </w:pPr>
      <w:r>
        <w:rPr>
          <w:sz w:val="28"/>
          <w:szCs w:val="28"/>
        </w:rPr>
        <w:t>К</w:t>
      </w:r>
      <w:r w:rsidR="00D04D32" w:rsidRPr="008E18C3">
        <w:rPr>
          <w:sz w:val="28"/>
          <w:szCs w:val="28"/>
        </w:rPr>
        <w:t>онфигурировать и отображ</w:t>
      </w:r>
      <w:r>
        <w:rPr>
          <w:sz w:val="28"/>
          <w:szCs w:val="28"/>
        </w:rPr>
        <w:t>ать коммуникационные соединения.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Конфигурировать циклический обмен данными по MPI интерфейсу: определять партнеров по связи, назначать источники и приемники информации. Формирование системных блоков данных и управление передачей данных по MPI интерфей</w:t>
      </w:r>
      <w:r w:rsidR="008E18C3">
        <w:rPr>
          <w:rFonts w:ascii="Times New Roman" w:hAnsi="Times New Roman" w:cs="Times New Roman"/>
          <w:sz w:val="28"/>
          <w:szCs w:val="28"/>
        </w:rPr>
        <w:t>су осуществляется автоматически.</w:t>
      </w:r>
    </w:p>
    <w:p w:rsidR="005C403C" w:rsidRDefault="008E18C3" w:rsidP="005C403C">
      <w:pPr>
        <w:pStyle w:val="aff5"/>
        <w:numPr>
          <w:ilvl w:val="0"/>
          <w:numId w:val="33"/>
        </w:numPr>
        <w:autoSpaceDE w:val="0"/>
        <w:autoSpaceDN w:val="0"/>
        <w:adjustRightInd w:val="0"/>
        <w:jc w:val="both"/>
        <w:rPr>
          <w:sz w:val="28"/>
          <w:szCs w:val="28"/>
        </w:rPr>
      </w:pPr>
      <w:r>
        <w:rPr>
          <w:sz w:val="28"/>
          <w:szCs w:val="28"/>
        </w:rPr>
        <w:t>В</w:t>
      </w:r>
      <w:r w:rsidR="00D04D32" w:rsidRPr="008E18C3">
        <w:rPr>
          <w:sz w:val="28"/>
          <w:szCs w:val="28"/>
        </w:rPr>
        <w:t>ыполнять описание обмена данными по прерываниям: определять партнеров по связи, выбирать из встроенной библиотеки коммуникационные блоки (CFB), настраивать выбранные коммуникационные блоки на языках LAD/STL/FBD.</w:t>
      </w:r>
    </w:p>
    <w:p w:rsidR="005C403C" w:rsidRPr="005C403C" w:rsidRDefault="005C403C" w:rsidP="005C403C">
      <w:pPr>
        <w:pStyle w:val="aff5"/>
        <w:numPr>
          <w:ilvl w:val="0"/>
          <w:numId w:val="33"/>
        </w:numPr>
        <w:autoSpaceDE w:val="0"/>
        <w:autoSpaceDN w:val="0"/>
        <w:adjustRightInd w:val="0"/>
        <w:jc w:val="both"/>
        <w:rPr>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sz w:val="28"/>
          <w:szCs w:val="28"/>
        </w:rPr>
      </w:pPr>
      <w:r w:rsidRPr="00900D8E">
        <w:rPr>
          <w:rFonts w:ascii="Times New Roman" w:hAnsi="Times New Roman" w:cs="Times New Roman"/>
          <w:b/>
          <w:sz w:val="28"/>
          <w:szCs w:val="28"/>
        </w:rPr>
        <w:t>4</w:t>
      </w:r>
      <w:r w:rsidR="005C403C">
        <w:rPr>
          <w:rFonts w:ascii="Times New Roman" w:hAnsi="Times New Roman" w:cs="Times New Roman"/>
          <w:b/>
          <w:sz w:val="28"/>
          <w:szCs w:val="28"/>
        </w:rPr>
        <w:t>.</w:t>
      </w:r>
      <w:r w:rsidRPr="00900D8E">
        <w:rPr>
          <w:rFonts w:ascii="Times New Roman" w:hAnsi="Times New Roman" w:cs="Times New Roman"/>
          <w:b/>
          <w:sz w:val="28"/>
          <w:szCs w:val="28"/>
        </w:rPr>
        <w:t xml:space="preserve"> Системная диагностика</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b/>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Системная диагностика позволяет определить текущее состояние программируемого контроллера, а также выявлять ошибки в модулях и их внешних цепях. Подробная информация о дефекте может быть вызвана двойным щелчком кнопки мыши в момент позиционирования курсора на изображении модуля.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Объем и вид этой информации определяются типом модуля: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отображение основной информации о модуле (заказной номер, версия, обозначение) и его состоянии;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отображение информации об отказах модулей ввода-вывода систем локального и распределенного ввода-вывода;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отображение сообщений из диагностического буфера.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центральных процессоров дополнительно может быть</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проанализирована информация: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 возникновении отказов в процессе выполнения программы;</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 продолжительности цикла выполнения программы;</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 доступном объеме используемой и свободной памяти;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 доступных и используемых ресурсах MPI связи;</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а также служебная информация (допустимое количество входов и выходов, флагов, счетчиков, таймеров и блоков).</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sz w:val="28"/>
          <w:szCs w:val="28"/>
        </w:rPr>
      </w:pPr>
      <w:r w:rsidRPr="00900D8E">
        <w:rPr>
          <w:rFonts w:ascii="Times New Roman" w:hAnsi="Times New Roman" w:cs="Times New Roman"/>
          <w:b/>
          <w:sz w:val="28"/>
          <w:szCs w:val="28"/>
        </w:rPr>
        <w:t>5</w:t>
      </w:r>
      <w:r w:rsidR="005C403C">
        <w:rPr>
          <w:rFonts w:ascii="Times New Roman" w:hAnsi="Times New Roman" w:cs="Times New Roman"/>
          <w:b/>
          <w:sz w:val="28"/>
          <w:szCs w:val="28"/>
        </w:rPr>
        <w:t>.</w:t>
      </w:r>
      <w:r w:rsidRPr="00900D8E">
        <w:rPr>
          <w:rFonts w:ascii="Times New Roman" w:hAnsi="Times New Roman" w:cs="Times New Roman"/>
          <w:b/>
          <w:sz w:val="28"/>
          <w:szCs w:val="28"/>
        </w:rPr>
        <w:t xml:space="preserve"> Языки программирования</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b/>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программирования систем автоматизации SIMATIC S7/C7/WinAC может быть использовано три языка: STL, LAD и FBD.</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Язык STL (Statement List) позволяет создавать наиболее компактные программы, обладающие наиболее высоким быстродействием. Язык поддерживает выполнение следующих функций:</w:t>
      </w:r>
    </w:p>
    <w:p w:rsidR="00D04D32" w:rsidRPr="00900D8E" w:rsidRDefault="008E18C3"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lastRenderedPageBreak/>
        <w:t>- П</w:t>
      </w:r>
      <w:r w:rsidR="00D04D32" w:rsidRPr="00900D8E">
        <w:rPr>
          <w:rFonts w:ascii="Times New Roman" w:hAnsi="Times New Roman" w:cs="Times New Roman"/>
          <w:sz w:val="28"/>
          <w:szCs w:val="28"/>
        </w:rPr>
        <w:t>оиск. Любая точка программы может быть быстро найдена по указанию симв</w:t>
      </w:r>
      <w:r>
        <w:rPr>
          <w:rFonts w:ascii="Times New Roman" w:hAnsi="Times New Roman" w:cs="Times New Roman"/>
          <w:sz w:val="28"/>
          <w:szCs w:val="28"/>
        </w:rPr>
        <w:t>ольного имени, оператора и т.д.</w:t>
      </w:r>
    </w:p>
    <w:p w:rsidR="00D04D32" w:rsidRPr="00900D8E" w:rsidRDefault="008E18C3"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 В</w:t>
      </w:r>
      <w:r w:rsidR="00D04D32" w:rsidRPr="00900D8E">
        <w:rPr>
          <w:rFonts w:ascii="Times New Roman" w:hAnsi="Times New Roman" w:cs="Times New Roman"/>
          <w:sz w:val="28"/>
          <w:szCs w:val="28"/>
        </w:rPr>
        <w:t>озможность ввода данных в пошаговом или свободном текстовом режиме. Программа может вводиться с проверкой синтаксиса каждой строки или набираться в текстовом редакторе с последующим преобразованием.</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Классические языки программирования контроллеров LAD (</w:t>
      </w:r>
      <w:r w:rsidRPr="00900D8E">
        <w:rPr>
          <w:rFonts w:ascii="Times New Roman" w:hAnsi="Times New Roman" w:cs="Times New Roman"/>
          <w:sz w:val="28"/>
          <w:szCs w:val="28"/>
          <w:lang w:val="en-US"/>
        </w:rPr>
        <w:t>Ladder</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Diagram</w:t>
      </w:r>
      <w:r w:rsidRPr="00900D8E">
        <w:rPr>
          <w:rFonts w:ascii="Times New Roman" w:hAnsi="Times New Roman" w:cs="Times New Roman"/>
          <w:sz w:val="28"/>
          <w:szCs w:val="28"/>
        </w:rPr>
        <w:t xml:space="preserve"> - </w:t>
      </w:r>
      <w:r w:rsidRPr="00900D8E">
        <w:rPr>
          <w:rFonts w:ascii="Times New Roman" w:hAnsi="Times New Roman" w:cs="Times New Roman"/>
          <w:sz w:val="28"/>
          <w:szCs w:val="28"/>
          <w:lang w:val="en-US"/>
        </w:rPr>
        <w:t>LAD</w:t>
      </w:r>
      <w:r w:rsidRPr="00900D8E">
        <w:rPr>
          <w:rFonts w:ascii="Times New Roman" w:hAnsi="Times New Roman" w:cs="Times New Roman"/>
          <w:sz w:val="28"/>
          <w:szCs w:val="28"/>
        </w:rPr>
        <w:t xml:space="preserve">) и </w:t>
      </w:r>
      <w:r w:rsidRPr="00900D8E">
        <w:rPr>
          <w:rFonts w:ascii="Times New Roman" w:hAnsi="Times New Roman" w:cs="Times New Roman"/>
          <w:sz w:val="28"/>
          <w:szCs w:val="28"/>
          <w:lang w:val="en-US"/>
        </w:rPr>
        <w:t>FBD</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Function</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Block</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Diagram</w:t>
      </w:r>
      <w:r w:rsidRPr="00900D8E">
        <w:rPr>
          <w:rFonts w:ascii="Times New Roman" w:hAnsi="Times New Roman" w:cs="Times New Roman"/>
          <w:sz w:val="28"/>
          <w:szCs w:val="28"/>
        </w:rPr>
        <w:t>) позволяют создавать программы, отвечающие требованиям DIN EN 6.1131-3.</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Редакторы стандартных языков LAD и FBD обеспечивают полную графическую поддержку программирования со следующими характеристиками: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простое и интуитивное использование, наглядный интерфейс, использование стандартные механизмы работы с Windows;</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библиотеки заранее подготовленных сложных функций (например, ПИД регулирования) и разработанных пользователем решений.</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Default="00D04D32" w:rsidP="005C403C">
      <w:pPr>
        <w:autoSpaceDE w:val="0"/>
        <w:autoSpaceDN w:val="0"/>
        <w:adjustRightInd w:val="0"/>
        <w:spacing w:line="240" w:lineRule="auto"/>
        <w:ind w:firstLine="425"/>
        <w:contextualSpacing/>
        <w:jc w:val="center"/>
        <w:rPr>
          <w:rFonts w:ascii="Times New Roman" w:hAnsi="Times New Roman" w:cs="Times New Roman"/>
          <w:b/>
          <w:bCs/>
          <w:sz w:val="28"/>
          <w:szCs w:val="28"/>
        </w:rPr>
      </w:pPr>
      <w:r w:rsidRPr="00900D8E">
        <w:rPr>
          <w:rFonts w:ascii="Times New Roman" w:hAnsi="Times New Roman" w:cs="Times New Roman"/>
          <w:b/>
          <w:bCs/>
          <w:sz w:val="28"/>
          <w:szCs w:val="28"/>
        </w:rPr>
        <w:t>6</w:t>
      </w:r>
      <w:r w:rsidR="005C403C">
        <w:rPr>
          <w:rFonts w:ascii="Times New Roman" w:hAnsi="Times New Roman" w:cs="Times New Roman"/>
          <w:b/>
          <w:bCs/>
          <w:sz w:val="28"/>
          <w:szCs w:val="28"/>
        </w:rPr>
        <w:t>.</w:t>
      </w:r>
      <w:r w:rsidRPr="00900D8E">
        <w:rPr>
          <w:rFonts w:ascii="Times New Roman" w:hAnsi="Times New Roman" w:cs="Times New Roman"/>
          <w:b/>
          <w:bCs/>
          <w:sz w:val="28"/>
          <w:szCs w:val="28"/>
        </w:rPr>
        <w:t xml:space="preserve"> Система команд</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b/>
          <w:bCs/>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STEP 7 оснащен исчерпывающим набором инструкций, позволяющим легко и просто решать любые задачи автоматического управления. Этот набор инструкций включает в свой состав: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логические операции (включая обработку фронтов);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операции со словами;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операции с таймерами и счетчиками;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операции сравнения;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операции преобразования типов данных;</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операции сдвига и вращения;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математические функции (включая тригонометрические и экспоненциальные);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функции управления ходом выполнения программы.</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облегчения программирования может быть использован целый ряд дополнительных сервисных функций: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установка точек прерывания;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управление состоянием входов и выходов;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переключение режимов работы;</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отображение перекрестных ссылок;</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поддержка мультипроцессорных конфигураций.</w:t>
      </w:r>
    </w:p>
    <w:p w:rsidR="00D04D32"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Функции состояний:</w:t>
      </w:r>
    </w:p>
    <w:p w:rsidR="00D04D32"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 з</w:t>
      </w:r>
      <w:r w:rsidR="00D04D32" w:rsidRPr="00900D8E">
        <w:rPr>
          <w:rFonts w:ascii="Times New Roman" w:hAnsi="Times New Roman" w:cs="Times New Roman"/>
          <w:sz w:val="28"/>
          <w:szCs w:val="28"/>
        </w:rPr>
        <w:t>агрузка и тестирование блоков непосредственно в редакторе;</w:t>
      </w:r>
    </w:p>
    <w:p w:rsidR="00D04D32"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 о</w:t>
      </w:r>
      <w:r w:rsidR="00D04D32" w:rsidRPr="00900D8E">
        <w:rPr>
          <w:rFonts w:ascii="Times New Roman" w:hAnsi="Times New Roman" w:cs="Times New Roman"/>
          <w:sz w:val="28"/>
          <w:szCs w:val="28"/>
        </w:rPr>
        <w:t>дновременный контроль состояний нескольких блоков;</w:t>
      </w:r>
    </w:p>
    <w:p w:rsidR="00D04D32"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lastRenderedPageBreak/>
        <w:t>- ф</w:t>
      </w:r>
      <w:r w:rsidR="00D04D32" w:rsidRPr="00900D8E">
        <w:rPr>
          <w:rFonts w:ascii="Times New Roman" w:hAnsi="Times New Roman" w:cs="Times New Roman"/>
          <w:sz w:val="28"/>
          <w:szCs w:val="28"/>
        </w:rPr>
        <w:t>ункции поиска.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Доступна интерактивная помощь по всем функциональным блокам (F1).</w:t>
      </w:r>
    </w:p>
    <w:p w:rsidR="00D04D32" w:rsidRDefault="00D04D32" w:rsidP="005C403C">
      <w:pPr>
        <w:spacing w:line="240" w:lineRule="auto"/>
        <w:ind w:firstLine="425"/>
        <w:contextualSpacing/>
        <w:jc w:val="center"/>
        <w:rPr>
          <w:rFonts w:ascii="Times New Roman" w:hAnsi="Times New Roman" w:cs="Times New Roman"/>
          <w:b/>
          <w:sz w:val="28"/>
          <w:szCs w:val="28"/>
        </w:rPr>
      </w:pPr>
      <w:r w:rsidRPr="00900D8E">
        <w:rPr>
          <w:rFonts w:ascii="Times New Roman" w:hAnsi="Times New Roman" w:cs="Times New Roman"/>
          <w:b/>
          <w:sz w:val="28"/>
          <w:szCs w:val="28"/>
        </w:rPr>
        <w:t>7</w:t>
      </w:r>
      <w:r w:rsidR="005C403C">
        <w:rPr>
          <w:rFonts w:ascii="Times New Roman" w:hAnsi="Times New Roman" w:cs="Times New Roman"/>
          <w:b/>
          <w:sz w:val="28"/>
          <w:szCs w:val="28"/>
        </w:rPr>
        <w:t>.</w:t>
      </w:r>
      <w:r w:rsidRPr="00900D8E">
        <w:rPr>
          <w:rFonts w:ascii="Times New Roman" w:hAnsi="Times New Roman" w:cs="Times New Roman"/>
          <w:b/>
          <w:sz w:val="28"/>
          <w:szCs w:val="28"/>
        </w:rPr>
        <w:t xml:space="preserve"> Конфигурирование аппаратных средств</w:t>
      </w:r>
    </w:p>
    <w:p w:rsidR="005C403C" w:rsidRPr="00900D8E" w:rsidRDefault="005C403C" w:rsidP="005C403C">
      <w:pPr>
        <w:spacing w:line="240" w:lineRule="auto"/>
        <w:ind w:firstLine="425"/>
        <w:contextualSpacing/>
        <w:jc w:val="center"/>
        <w:rPr>
          <w:rFonts w:ascii="Times New Roman" w:hAnsi="Times New Roman" w:cs="Times New Roman"/>
          <w:b/>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Конфигурирование аппаратных средств проекта осуществляется посредством утилиты «Hardware Configuration» (программа конфигурирования аппаратных  средств). Чтобы запустить указанную программу, необходимо перейти на уровень станций (</w:t>
      </w:r>
      <w:r w:rsidRPr="00900D8E">
        <w:rPr>
          <w:rFonts w:ascii="Times New Roman" w:hAnsi="Times New Roman" w:cs="Times New Roman"/>
          <w:sz w:val="28"/>
          <w:szCs w:val="28"/>
          <w:lang w:val="en-US"/>
        </w:rPr>
        <w:t>SIMATIC</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S</w:t>
      </w:r>
      <w:r w:rsidRPr="00900D8E">
        <w:rPr>
          <w:rFonts w:ascii="Times New Roman" w:hAnsi="Times New Roman" w:cs="Times New Roman"/>
          <w:sz w:val="28"/>
          <w:szCs w:val="28"/>
        </w:rPr>
        <w:t>7-300) и двойным щелчком нажать кнопку «Hardware» (Конфигуратор), в результате чего появит</w:t>
      </w:r>
      <w:r w:rsidR="005C403C">
        <w:rPr>
          <w:rFonts w:ascii="Times New Roman" w:hAnsi="Times New Roman" w:cs="Times New Roman"/>
          <w:sz w:val="28"/>
          <w:szCs w:val="28"/>
        </w:rPr>
        <w:t xml:space="preserve">ся окно, показанное на рис. </w:t>
      </w:r>
      <w:r w:rsidRPr="00900D8E">
        <w:rPr>
          <w:rFonts w:ascii="Times New Roman" w:hAnsi="Times New Roman" w:cs="Times New Roman"/>
          <w:sz w:val="28"/>
          <w:szCs w:val="28"/>
        </w:rPr>
        <w:t>2.</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b/>
          <w:sz w:val="28"/>
          <w:szCs w:val="28"/>
        </w:rPr>
      </w:pPr>
      <w:r w:rsidRPr="00900D8E">
        <w:rPr>
          <w:rFonts w:ascii="Times New Roman" w:hAnsi="Times New Roman" w:cs="Times New Roman"/>
          <w:b/>
          <w:noProof/>
          <w:sz w:val="28"/>
          <w:szCs w:val="28"/>
          <w:lang w:eastAsia="ru-RU"/>
        </w:rPr>
        <w:drawing>
          <wp:inline distT="0" distB="0" distL="0" distR="0">
            <wp:extent cx="5052680" cy="4010696"/>
            <wp:effectExtent l="19050" t="0" r="0" b="0"/>
            <wp:docPr id="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85" t="2605" r="41412" b="48096"/>
                    <a:stretch>
                      <a:fillRect/>
                    </a:stretch>
                  </pic:blipFill>
                  <pic:spPr bwMode="auto">
                    <a:xfrm>
                      <a:off x="0" y="0"/>
                      <a:ext cx="5056634" cy="4013835"/>
                    </a:xfrm>
                    <a:prstGeom prst="rect">
                      <a:avLst/>
                    </a:prstGeom>
                    <a:noFill/>
                    <a:ln w="9525">
                      <a:noFill/>
                      <a:miter lim="800000"/>
                      <a:headEnd/>
                      <a:tailEnd/>
                    </a:ln>
                  </pic:spPr>
                </pic:pic>
              </a:graphicData>
            </a:graphic>
          </wp:inline>
        </w:drawing>
      </w:r>
    </w:p>
    <w:p w:rsidR="00D04D32"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5C403C">
        <w:rPr>
          <w:rFonts w:ascii="Times New Roman" w:hAnsi="Times New Roman" w:cs="Times New Roman"/>
          <w:i/>
          <w:sz w:val="26"/>
          <w:szCs w:val="26"/>
        </w:rPr>
        <w:t xml:space="preserve">Рис. 2. </w:t>
      </w:r>
      <w:r w:rsidR="00D04D32" w:rsidRPr="005C403C">
        <w:rPr>
          <w:rFonts w:ascii="Times New Roman" w:hAnsi="Times New Roman" w:cs="Times New Roman"/>
          <w:i/>
          <w:sz w:val="26"/>
          <w:szCs w:val="26"/>
        </w:rPr>
        <w:t>Окно конфигуратора</w:t>
      </w:r>
    </w:p>
    <w:p w:rsidR="005C403C"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Рабочее поле утилиты «Hardware Configuration» разбито на три основные части. В левой верхней части показаны стойки с отдельными слотами. Они расположены на шинах. В левой нижней части находится таблица с адресами входов-выходов, различных блоков и контроллеров. В правой части окна расположена библиотека элементов, из которых можно собирать стойки</w:t>
      </w:r>
      <w:r w:rsidR="005C403C">
        <w:rPr>
          <w:rFonts w:ascii="Times New Roman" w:hAnsi="Times New Roman" w:cs="Times New Roman"/>
          <w:sz w:val="28"/>
          <w:szCs w:val="28"/>
        </w:rPr>
        <w:t xml:space="preserve"> (рис. 3</w:t>
      </w:r>
      <w:r w:rsidRPr="00900D8E">
        <w:rPr>
          <w:rFonts w:ascii="Times New Roman" w:hAnsi="Times New Roman" w:cs="Times New Roman"/>
          <w:sz w:val="28"/>
          <w:szCs w:val="28"/>
        </w:rPr>
        <w:t>).</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lastRenderedPageBreak/>
        <w:drawing>
          <wp:inline distT="0" distB="0" distL="0" distR="0">
            <wp:extent cx="2415806" cy="4795284"/>
            <wp:effectExtent l="19050" t="0" r="3544" b="0"/>
            <wp:docPr id="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84752" t="15631" b="55511"/>
                    <a:stretch>
                      <a:fillRect/>
                    </a:stretch>
                  </pic:blipFill>
                  <pic:spPr bwMode="auto">
                    <a:xfrm>
                      <a:off x="0" y="0"/>
                      <a:ext cx="2422525" cy="4808621"/>
                    </a:xfrm>
                    <a:prstGeom prst="rect">
                      <a:avLst/>
                    </a:prstGeom>
                    <a:noFill/>
                    <a:ln w="9525">
                      <a:noFill/>
                      <a:miter lim="800000"/>
                      <a:headEnd/>
                      <a:tailEnd/>
                    </a:ln>
                  </pic:spPr>
                </pic:pic>
              </a:graphicData>
            </a:graphic>
          </wp:inline>
        </w:drawing>
      </w:r>
    </w:p>
    <w:p w:rsidR="00D04D32"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5C403C">
        <w:rPr>
          <w:rFonts w:ascii="Times New Roman" w:hAnsi="Times New Roman" w:cs="Times New Roman"/>
          <w:i/>
          <w:sz w:val="26"/>
          <w:szCs w:val="26"/>
        </w:rPr>
        <w:t xml:space="preserve">Рис. 3. </w:t>
      </w:r>
      <w:r w:rsidR="00D04D32" w:rsidRPr="005C403C">
        <w:rPr>
          <w:rFonts w:ascii="Times New Roman" w:hAnsi="Times New Roman" w:cs="Times New Roman"/>
          <w:i/>
          <w:sz w:val="26"/>
          <w:szCs w:val="26"/>
        </w:rPr>
        <w:t xml:space="preserve"> Аппаратура, служащая для конфигурирования контроллера</w:t>
      </w:r>
    </w:p>
    <w:p w:rsidR="005C403C" w:rsidRPr="00900D8E" w:rsidRDefault="005C403C"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Создание аппаратной части начинается с добавления стойки (Rack), которая находится в соответствующем каталоге. Например, при создании станции SIMATIC 300 необходимо открыть каталог элементов SIMATIC 300 и из папки Rack-300 добавить элемент Rail (шина). Добавление можно производить либо двойным щелчком, либо перетаскиванием.</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Если требуется установить блок питания, то необходимо вставлять его в слот 1 стойки. Соответствующий модуль станции SIMATIC 300 находится в группе PS-300</w:t>
      </w:r>
      <w:r w:rsidR="005C403C">
        <w:rPr>
          <w:rFonts w:ascii="Times New Roman" w:hAnsi="Times New Roman" w:cs="Times New Roman"/>
          <w:sz w:val="28"/>
          <w:szCs w:val="28"/>
        </w:rPr>
        <w:t xml:space="preserve"> (рис. </w:t>
      </w:r>
      <w:r w:rsidRPr="00900D8E">
        <w:rPr>
          <w:rFonts w:ascii="Times New Roman" w:hAnsi="Times New Roman" w:cs="Times New Roman"/>
          <w:sz w:val="28"/>
          <w:szCs w:val="28"/>
        </w:rPr>
        <w:t>4).</w:t>
      </w:r>
    </w:p>
    <w:p w:rsidR="005C403C" w:rsidRPr="00900D8E" w:rsidRDefault="005C403C" w:rsidP="00D3568D">
      <w:pPr>
        <w:autoSpaceDE w:val="0"/>
        <w:autoSpaceDN w:val="0"/>
        <w:adjustRightInd w:val="0"/>
        <w:spacing w:line="240" w:lineRule="auto"/>
        <w:ind w:firstLine="425"/>
        <w:contextualSpacing/>
        <w:jc w:val="both"/>
        <w:rPr>
          <w:rFonts w:ascii="Times New Roman" w:hAnsi="Times New Roman" w:cs="Times New Roman"/>
          <w:sz w:val="28"/>
          <w:szCs w:val="28"/>
        </w:rPr>
      </w:pPr>
      <w:r>
        <w:rPr>
          <w:rFonts w:ascii="Times New Roman" w:hAnsi="Times New Roman" w:cs="Times New Roman"/>
          <w:sz w:val="28"/>
          <w:szCs w:val="28"/>
        </w:rPr>
        <w:t>Если правильно добавлен</w:t>
      </w:r>
      <w:r w:rsidRPr="00900D8E">
        <w:rPr>
          <w:rFonts w:ascii="Times New Roman" w:hAnsi="Times New Roman" w:cs="Times New Roman"/>
          <w:sz w:val="28"/>
          <w:szCs w:val="28"/>
        </w:rPr>
        <w:t xml:space="preserve"> блок питания, то курсор переходит на вторую строку стойки и выделяется синим цветом</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lastRenderedPageBreak/>
        <w:drawing>
          <wp:inline distT="0" distB="0" distL="0" distR="0">
            <wp:extent cx="2588895" cy="4821555"/>
            <wp:effectExtent l="19050" t="0" r="1905" b="0"/>
            <wp:docPr id="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85393" t="15030" b="50902"/>
                    <a:stretch>
                      <a:fillRect/>
                    </a:stretch>
                  </pic:blipFill>
                  <pic:spPr bwMode="auto">
                    <a:xfrm>
                      <a:off x="0" y="0"/>
                      <a:ext cx="2588895" cy="4821555"/>
                    </a:xfrm>
                    <a:prstGeom prst="rect">
                      <a:avLst/>
                    </a:prstGeom>
                    <a:noFill/>
                    <a:ln w="9525">
                      <a:noFill/>
                      <a:miter lim="800000"/>
                      <a:headEnd/>
                      <a:tailEnd/>
                    </a:ln>
                  </pic:spPr>
                </pic:pic>
              </a:graphicData>
            </a:graphic>
          </wp:inline>
        </w:drawing>
      </w:r>
    </w:p>
    <w:p w:rsidR="00D04D32" w:rsidRDefault="005C403C" w:rsidP="00D3568D">
      <w:pPr>
        <w:autoSpaceDE w:val="0"/>
        <w:autoSpaceDN w:val="0"/>
        <w:adjustRightInd w:val="0"/>
        <w:spacing w:line="240" w:lineRule="auto"/>
        <w:ind w:firstLine="425"/>
        <w:contextualSpacing/>
        <w:jc w:val="center"/>
        <w:rPr>
          <w:rFonts w:ascii="Times New Roman" w:hAnsi="Times New Roman" w:cs="Times New Roman"/>
          <w:i/>
          <w:sz w:val="28"/>
          <w:szCs w:val="28"/>
        </w:rPr>
      </w:pPr>
      <w:r w:rsidRPr="005C403C">
        <w:rPr>
          <w:rFonts w:ascii="Times New Roman" w:hAnsi="Times New Roman" w:cs="Times New Roman"/>
          <w:i/>
          <w:sz w:val="28"/>
          <w:szCs w:val="28"/>
        </w:rPr>
        <w:t xml:space="preserve">Рис. 4. </w:t>
      </w:r>
      <w:r w:rsidR="00D04D32" w:rsidRPr="005C403C">
        <w:rPr>
          <w:rFonts w:ascii="Times New Roman" w:hAnsi="Times New Roman" w:cs="Times New Roman"/>
          <w:i/>
          <w:sz w:val="28"/>
          <w:szCs w:val="28"/>
        </w:rPr>
        <w:t>Выбор блока питания</w:t>
      </w:r>
    </w:p>
    <w:p w:rsidR="005C403C"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На второй строке стойки всегда располагается ЦПУ, его можно найти в каталоге CPU-300. Выбираем его также в правой части окна конфигуратора согла</w:t>
      </w:r>
      <w:r w:rsidR="005C403C">
        <w:rPr>
          <w:rFonts w:ascii="Times New Roman" w:hAnsi="Times New Roman" w:cs="Times New Roman"/>
          <w:sz w:val="28"/>
          <w:szCs w:val="28"/>
        </w:rPr>
        <w:t>сно заказному номеру (рис.</w:t>
      </w:r>
      <w:r w:rsidR="008E18C3">
        <w:rPr>
          <w:rFonts w:ascii="Times New Roman" w:hAnsi="Times New Roman" w:cs="Times New Roman"/>
          <w:sz w:val="28"/>
          <w:szCs w:val="28"/>
        </w:rPr>
        <w:t xml:space="preserve"> </w:t>
      </w:r>
      <w:r w:rsidRPr="00900D8E">
        <w:rPr>
          <w:rFonts w:ascii="Times New Roman" w:hAnsi="Times New Roman" w:cs="Times New Roman"/>
          <w:sz w:val="28"/>
          <w:szCs w:val="28"/>
        </w:rPr>
        <w:t xml:space="preserve">5). </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2256155" cy="1710055"/>
            <wp:effectExtent l="19050" t="0" r="0" b="0"/>
            <wp:docPr id="3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76274" t="39458" r="9950" b="47452"/>
                    <a:stretch>
                      <a:fillRect/>
                    </a:stretch>
                  </pic:blipFill>
                  <pic:spPr bwMode="auto">
                    <a:xfrm>
                      <a:off x="0" y="0"/>
                      <a:ext cx="2256155" cy="1710055"/>
                    </a:xfrm>
                    <a:prstGeom prst="rect">
                      <a:avLst/>
                    </a:prstGeom>
                    <a:noFill/>
                    <a:ln w="9525">
                      <a:noFill/>
                      <a:miter lim="800000"/>
                      <a:headEnd/>
                      <a:tailEnd/>
                    </a:ln>
                  </pic:spPr>
                </pic:pic>
              </a:graphicData>
            </a:graphic>
          </wp:inline>
        </w:drawing>
      </w:r>
    </w:p>
    <w:p w:rsid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5C403C">
        <w:rPr>
          <w:rFonts w:ascii="Times New Roman" w:hAnsi="Times New Roman" w:cs="Times New Roman"/>
          <w:i/>
          <w:sz w:val="26"/>
          <w:szCs w:val="26"/>
        </w:rPr>
        <w:t>Рис. 5.  В</w:t>
      </w:r>
      <w:r w:rsidR="00D04D32" w:rsidRPr="005C403C">
        <w:rPr>
          <w:rFonts w:ascii="Times New Roman" w:hAnsi="Times New Roman" w:cs="Times New Roman"/>
          <w:i/>
          <w:sz w:val="26"/>
          <w:szCs w:val="26"/>
        </w:rPr>
        <w:t>ыбор ЦПУ</w:t>
      </w:r>
    </w:p>
    <w:p w:rsidR="005C403C"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У ЦПУ есть встроенные модули которые при добавлении ЦПУ на стойку (0)</w:t>
      </w:r>
      <w:r w:rsidRPr="00900D8E">
        <w:rPr>
          <w:rFonts w:ascii="Times New Roman" w:hAnsi="Times New Roman" w:cs="Times New Roman"/>
          <w:sz w:val="28"/>
          <w:szCs w:val="28"/>
          <w:lang w:val="en-US"/>
        </w:rPr>
        <w:t>UR</w:t>
      </w:r>
      <w:r w:rsidRPr="00900D8E">
        <w:rPr>
          <w:rFonts w:ascii="Times New Roman" w:hAnsi="Times New Roman" w:cs="Times New Roman"/>
          <w:sz w:val="28"/>
          <w:szCs w:val="28"/>
        </w:rPr>
        <w:t xml:space="preserve"> появляются на строке 2.</w:t>
      </w:r>
      <w:r w:rsidR="005C403C">
        <w:rPr>
          <w:rFonts w:ascii="Times New Roman" w:hAnsi="Times New Roman" w:cs="Times New Roman"/>
          <w:sz w:val="28"/>
          <w:szCs w:val="28"/>
        </w:rPr>
        <w:t>2, 2.3, Х2, 2.4, 2.5 (рис.</w:t>
      </w:r>
      <w:r w:rsidR="008E18C3">
        <w:rPr>
          <w:rFonts w:ascii="Times New Roman" w:hAnsi="Times New Roman" w:cs="Times New Roman"/>
          <w:sz w:val="28"/>
          <w:szCs w:val="28"/>
        </w:rPr>
        <w:t xml:space="preserve"> </w:t>
      </w:r>
      <w:r w:rsidRPr="00900D8E">
        <w:rPr>
          <w:rFonts w:ascii="Times New Roman" w:hAnsi="Times New Roman" w:cs="Times New Roman"/>
          <w:sz w:val="28"/>
          <w:szCs w:val="28"/>
        </w:rPr>
        <w:t>6).</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4001770" cy="1555750"/>
            <wp:effectExtent l="19050" t="0" r="0" b="0"/>
            <wp:docPr id="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349" t="45750" r="68381" b="39760"/>
                    <a:stretch>
                      <a:fillRect/>
                    </a:stretch>
                  </pic:blipFill>
                  <pic:spPr bwMode="auto">
                    <a:xfrm>
                      <a:off x="0" y="0"/>
                      <a:ext cx="4001770" cy="1555750"/>
                    </a:xfrm>
                    <a:prstGeom prst="rect">
                      <a:avLst/>
                    </a:prstGeom>
                    <a:noFill/>
                    <a:ln w="9525">
                      <a:noFill/>
                      <a:miter lim="800000"/>
                      <a:headEnd/>
                      <a:tailEnd/>
                    </a:ln>
                  </pic:spPr>
                </pic:pic>
              </a:graphicData>
            </a:graphic>
          </wp:inline>
        </w:drawing>
      </w:r>
    </w:p>
    <w:p w:rsidR="005C403C" w:rsidRDefault="005C403C"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5C403C">
        <w:rPr>
          <w:rFonts w:ascii="Times New Roman" w:hAnsi="Times New Roman" w:cs="Times New Roman"/>
          <w:i/>
          <w:sz w:val="26"/>
          <w:szCs w:val="26"/>
        </w:rPr>
        <w:t xml:space="preserve">Рис. 6. </w:t>
      </w:r>
      <w:r w:rsidR="00D04D32" w:rsidRPr="005C403C">
        <w:rPr>
          <w:rFonts w:ascii="Times New Roman" w:hAnsi="Times New Roman" w:cs="Times New Roman"/>
          <w:i/>
          <w:sz w:val="26"/>
          <w:szCs w:val="26"/>
        </w:rPr>
        <w:t>Размещение встроенных модулей ЦПУ</w:t>
      </w:r>
    </w:p>
    <w:p w:rsidR="005C403C" w:rsidRPr="00900D8E" w:rsidRDefault="005C403C"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 Слот 3 зарезервирован для интерфейсного модуля IM, необходимого для многоуровневых конфигураций.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При добавлении ЦПУ появи</w:t>
      </w:r>
      <w:r w:rsidR="005C403C">
        <w:rPr>
          <w:rFonts w:ascii="Times New Roman" w:hAnsi="Times New Roman" w:cs="Times New Roman"/>
          <w:sz w:val="28"/>
          <w:szCs w:val="28"/>
        </w:rPr>
        <w:t>тся окно, показано на рис.</w:t>
      </w:r>
      <w:r w:rsidR="00B217F3">
        <w:rPr>
          <w:rFonts w:ascii="Times New Roman" w:hAnsi="Times New Roman" w:cs="Times New Roman"/>
          <w:sz w:val="28"/>
          <w:szCs w:val="28"/>
        </w:rPr>
        <w:t xml:space="preserve"> </w:t>
      </w:r>
      <w:r w:rsidRPr="00900D8E">
        <w:rPr>
          <w:rFonts w:ascii="Times New Roman" w:hAnsi="Times New Roman" w:cs="Times New Roman"/>
          <w:sz w:val="28"/>
          <w:szCs w:val="28"/>
        </w:rPr>
        <w:t xml:space="preserve">7. В этом окне нужно настроить связь с контроллером посредство  </w:t>
      </w:r>
      <w:r w:rsidRPr="00900D8E">
        <w:rPr>
          <w:rFonts w:ascii="Times New Roman" w:hAnsi="Times New Roman" w:cs="Times New Roman"/>
          <w:sz w:val="28"/>
          <w:szCs w:val="28"/>
          <w:lang w:val="en-US"/>
        </w:rPr>
        <w:t>PROFIBUS</w:t>
      </w:r>
      <w:r w:rsidRPr="00900D8E">
        <w:rPr>
          <w:rFonts w:ascii="Times New Roman" w:hAnsi="Times New Roman" w:cs="Times New Roman"/>
          <w:color w:val="FF0000"/>
          <w:sz w:val="28"/>
          <w:szCs w:val="28"/>
        </w:rPr>
        <w:t xml:space="preserve"> </w:t>
      </w:r>
      <w:r w:rsidRPr="00900D8E">
        <w:rPr>
          <w:rFonts w:ascii="Times New Roman" w:hAnsi="Times New Roman" w:cs="Times New Roman"/>
          <w:sz w:val="28"/>
          <w:szCs w:val="28"/>
          <w:lang w:val="en-US"/>
        </w:rPr>
        <w:t>DP</w:t>
      </w:r>
      <w:r w:rsidRPr="00900D8E">
        <w:rPr>
          <w:rFonts w:ascii="Times New Roman" w:hAnsi="Times New Roman" w:cs="Times New Roman"/>
          <w:sz w:val="28"/>
          <w:szCs w:val="28"/>
        </w:rPr>
        <w:t xml:space="preserve">. При нажатии кнопки </w:t>
      </w:r>
      <w:r w:rsidRPr="00900D8E">
        <w:rPr>
          <w:rFonts w:ascii="Times New Roman" w:hAnsi="Times New Roman" w:cs="Times New Roman"/>
          <w:sz w:val="28"/>
          <w:szCs w:val="28"/>
          <w:lang w:val="en-US"/>
        </w:rPr>
        <w:t>Properties</w:t>
      </w:r>
      <w:r w:rsidRPr="00900D8E">
        <w:rPr>
          <w:rFonts w:ascii="Times New Roman" w:hAnsi="Times New Roman" w:cs="Times New Roman"/>
          <w:sz w:val="28"/>
          <w:szCs w:val="28"/>
        </w:rPr>
        <w:t xml:space="preserve"> (Свойства) во вкладке параметры нужно выбрать </w:t>
      </w:r>
      <w:r w:rsidRPr="00900D8E">
        <w:rPr>
          <w:rFonts w:ascii="Times New Roman" w:hAnsi="Times New Roman" w:cs="Times New Roman"/>
          <w:sz w:val="28"/>
          <w:szCs w:val="28"/>
          <w:lang w:val="en-US"/>
        </w:rPr>
        <w:t>PROFIBUS</w:t>
      </w:r>
      <w:r w:rsidRPr="00900D8E">
        <w:rPr>
          <w:rFonts w:ascii="Times New Roman" w:hAnsi="Times New Roman" w:cs="Times New Roman"/>
          <w:sz w:val="28"/>
          <w:szCs w:val="28"/>
        </w:rPr>
        <w:t xml:space="preserve">(1), а также адрес соединения. </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4128432" cy="3604437"/>
            <wp:effectExtent l="19050" t="0" r="5418" b="0"/>
            <wp:docPr id="3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29213" t="26654" r="28893" b="30060"/>
                    <a:stretch>
                      <a:fillRect/>
                    </a:stretch>
                  </pic:blipFill>
                  <pic:spPr bwMode="auto">
                    <a:xfrm>
                      <a:off x="0" y="0"/>
                      <a:ext cx="4132580" cy="3608058"/>
                    </a:xfrm>
                    <a:prstGeom prst="rect">
                      <a:avLst/>
                    </a:prstGeom>
                    <a:noFill/>
                    <a:ln w="9525">
                      <a:noFill/>
                      <a:miter lim="800000"/>
                      <a:headEnd/>
                      <a:tailEnd/>
                    </a:ln>
                  </pic:spPr>
                </pic:pic>
              </a:graphicData>
            </a:graphic>
          </wp:inline>
        </w:drawing>
      </w:r>
    </w:p>
    <w:p w:rsidR="005C403C" w:rsidRDefault="005C403C"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CE16BE" w:rsidRDefault="005C403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CE16BE">
        <w:rPr>
          <w:rFonts w:ascii="Times New Roman" w:hAnsi="Times New Roman" w:cs="Times New Roman"/>
          <w:i/>
          <w:sz w:val="26"/>
          <w:szCs w:val="26"/>
        </w:rPr>
        <w:t xml:space="preserve">Рис. 7. </w:t>
      </w:r>
      <w:r w:rsidR="00D04D32" w:rsidRPr="00CE16BE">
        <w:rPr>
          <w:rFonts w:ascii="Times New Roman" w:hAnsi="Times New Roman" w:cs="Times New Roman"/>
          <w:i/>
          <w:sz w:val="26"/>
          <w:szCs w:val="26"/>
        </w:rPr>
        <w:t xml:space="preserve">Окно свойств </w:t>
      </w:r>
      <w:r w:rsidR="00D04D32" w:rsidRPr="00CE16BE">
        <w:rPr>
          <w:rFonts w:ascii="Times New Roman" w:hAnsi="Times New Roman" w:cs="Times New Roman"/>
          <w:i/>
          <w:sz w:val="26"/>
          <w:szCs w:val="26"/>
          <w:lang w:val="en-US"/>
        </w:rPr>
        <w:t>DP</w:t>
      </w:r>
    </w:p>
    <w:p w:rsidR="005C403C" w:rsidRPr="005C403C" w:rsidRDefault="005C403C"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У стойки (0) </w:t>
      </w:r>
      <w:r w:rsidRPr="00900D8E">
        <w:rPr>
          <w:rFonts w:ascii="Times New Roman" w:hAnsi="Times New Roman" w:cs="Times New Roman"/>
          <w:sz w:val="28"/>
          <w:szCs w:val="28"/>
          <w:lang w:val="en-US"/>
        </w:rPr>
        <w:t>UR</w:t>
      </w:r>
      <w:r w:rsidRPr="00900D8E">
        <w:rPr>
          <w:rFonts w:ascii="Times New Roman" w:hAnsi="Times New Roman" w:cs="Times New Roman"/>
          <w:sz w:val="28"/>
          <w:szCs w:val="28"/>
        </w:rPr>
        <w:t xml:space="preserve"> появляется связь с </w:t>
      </w:r>
      <w:r w:rsidRPr="00900D8E">
        <w:rPr>
          <w:rFonts w:ascii="Times New Roman" w:hAnsi="Times New Roman" w:cs="Times New Roman"/>
          <w:sz w:val="28"/>
          <w:szCs w:val="28"/>
          <w:lang w:val="en-US"/>
        </w:rPr>
        <w:t>PROFIBUS</w:t>
      </w:r>
      <w:r w:rsidRPr="00900D8E">
        <w:rPr>
          <w:rFonts w:ascii="Times New Roman" w:hAnsi="Times New Roman" w:cs="Times New Roman"/>
          <w:color w:val="FF0000"/>
          <w:sz w:val="28"/>
          <w:szCs w:val="28"/>
        </w:rPr>
        <w:t xml:space="preserve"> </w:t>
      </w:r>
      <w:r w:rsidRPr="00900D8E">
        <w:rPr>
          <w:rFonts w:ascii="Times New Roman" w:hAnsi="Times New Roman" w:cs="Times New Roman"/>
          <w:sz w:val="28"/>
          <w:szCs w:val="28"/>
          <w:lang w:val="en-US"/>
        </w:rPr>
        <w:t>DP</w:t>
      </w:r>
      <w:r w:rsidR="00CE16BE">
        <w:rPr>
          <w:rFonts w:ascii="Times New Roman" w:hAnsi="Times New Roman" w:cs="Times New Roman"/>
          <w:sz w:val="28"/>
          <w:szCs w:val="28"/>
        </w:rPr>
        <w:t xml:space="preserve"> (рис.</w:t>
      </w:r>
      <w:r w:rsidR="00B217F3">
        <w:rPr>
          <w:rFonts w:ascii="Times New Roman" w:hAnsi="Times New Roman" w:cs="Times New Roman"/>
          <w:sz w:val="28"/>
          <w:szCs w:val="28"/>
        </w:rPr>
        <w:t xml:space="preserve"> </w:t>
      </w:r>
      <w:r w:rsidRPr="00900D8E">
        <w:rPr>
          <w:rFonts w:ascii="Times New Roman" w:hAnsi="Times New Roman" w:cs="Times New Roman"/>
          <w:sz w:val="28"/>
          <w:szCs w:val="28"/>
        </w:rPr>
        <w:t>8).</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lastRenderedPageBreak/>
        <w:drawing>
          <wp:inline distT="0" distB="0" distL="0" distR="0">
            <wp:extent cx="5070475" cy="2446020"/>
            <wp:effectExtent l="19050" t="0" r="0" b="0"/>
            <wp:docPr id="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553" t="8723"/>
                    <a:stretch>
                      <a:fillRect/>
                    </a:stretch>
                  </pic:blipFill>
                  <pic:spPr bwMode="auto">
                    <a:xfrm>
                      <a:off x="0" y="0"/>
                      <a:ext cx="5070475" cy="2446020"/>
                    </a:xfrm>
                    <a:prstGeom prst="rect">
                      <a:avLst/>
                    </a:prstGeom>
                    <a:noFill/>
                    <a:ln w="9525">
                      <a:noFill/>
                      <a:miter lim="800000"/>
                      <a:headEnd/>
                      <a:tailEnd/>
                    </a:ln>
                  </pic:spPr>
                </pic:pic>
              </a:graphicData>
            </a:graphic>
          </wp:inline>
        </w:drawing>
      </w:r>
    </w:p>
    <w:p w:rsidR="00CE16BE" w:rsidRDefault="00CE16BE"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CE16BE">
        <w:rPr>
          <w:rFonts w:ascii="Times New Roman" w:hAnsi="Times New Roman" w:cs="Times New Roman"/>
          <w:i/>
          <w:sz w:val="26"/>
          <w:szCs w:val="26"/>
        </w:rPr>
        <w:t xml:space="preserve">Рис. 8. </w:t>
      </w:r>
      <w:r w:rsidR="00D04D32" w:rsidRPr="00CE16BE">
        <w:rPr>
          <w:rFonts w:ascii="Times New Roman" w:hAnsi="Times New Roman" w:cs="Times New Roman"/>
          <w:i/>
          <w:sz w:val="26"/>
          <w:szCs w:val="26"/>
        </w:rPr>
        <w:t xml:space="preserve">Подключение </w:t>
      </w:r>
      <w:r w:rsidR="00D04D32" w:rsidRPr="00CE16BE">
        <w:rPr>
          <w:rFonts w:ascii="Times New Roman" w:hAnsi="Times New Roman" w:cs="Times New Roman"/>
          <w:i/>
          <w:sz w:val="26"/>
          <w:szCs w:val="26"/>
          <w:lang w:val="en-US"/>
        </w:rPr>
        <w:t>PROFIBUS</w:t>
      </w:r>
      <w:r w:rsidR="00D04D32" w:rsidRPr="00CE16BE">
        <w:rPr>
          <w:rFonts w:ascii="Times New Roman" w:hAnsi="Times New Roman" w:cs="Times New Roman"/>
          <w:i/>
          <w:color w:val="FF0000"/>
          <w:sz w:val="26"/>
          <w:szCs w:val="26"/>
        </w:rPr>
        <w:t xml:space="preserve"> </w:t>
      </w:r>
      <w:r w:rsidR="00D04D32" w:rsidRPr="00CE16BE">
        <w:rPr>
          <w:rFonts w:ascii="Times New Roman" w:hAnsi="Times New Roman" w:cs="Times New Roman"/>
          <w:i/>
          <w:sz w:val="26"/>
          <w:szCs w:val="26"/>
          <w:lang w:val="en-US"/>
        </w:rPr>
        <w:t>DP</w:t>
      </w:r>
    </w:p>
    <w:p w:rsidR="00CE16BE"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Теперь на </w:t>
      </w:r>
      <w:r w:rsidRPr="00900D8E">
        <w:rPr>
          <w:rFonts w:ascii="Times New Roman" w:hAnsi="Times New Roman" w:cs="Times New Roman"/>
          <w:sz w:val="28"/>
          <w:szCs w:val="28"/>
          <w:lang w:val="en-US"/>
        </w:rPr>
        <w:t>PROFIBUS</w:t>
      </w:r>
      <w:r w:rsidRPr="00900D8E">
        <w:rPr>
          <w:rFonts w:ascii="Times New Roman" w:hAnsi="Times New Roman" w:cs="Times New Roman"/>
          <w:sz w:val="28"/>
          <w:szCs w:val="28"/>
        </w:rPr>
        <w:t>(1):</w:t>
      </w:r>
      <w:r w:rsidRPr="00900D8E">
        <w:rPr>
          <w:rFonts w:ascii="Times New Roman" w:hAnsi="Times New Roman" w:cs="Times New Roman"/>
          <w:color w:val="FF0000"/>
          <w:sz w:val="28"/>
          <w:szCs w:val="28"/>
        </w:rPr>
        <w:t xml:space="preserve"> </w:t>
      </w:r>
      <w:r w:rsidRPr="00900D8E">
        <w:rPr>
          <w:rFonts w:ascii="Times New Roman" w:hAnsi="Times New Roman" w:cs="Times New Roman"/>
          <w:sz w:val="28"/>
          <w:szCs w:val="28"/>
          <w:lang w:val="en-US"/>
        </w:rPr>
        <w:t>DP</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master</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system</w:t>
      </w:r>
      <w:r w:rsidRPr="00900D8E">
        <w:rPr>
          <w:rFonts w:ascii="Times New Roman" w:hAnsi="Times New Roman" w:cs="Times New Roman"/>
          <w:sz w:val="28"/>
          <w:szCs w:val="28"/>
        </w:rPr>
        <w:t xml:space="preserve"> (1) надо "подвесить" распределенные станции ввода-вывода </w:t>
      </w:r>
      <w:r w:rsidRPr="00900D8E">
        <w:rPr>
          <w:rFonts w:ascii="Times New Roman" w:hAnsi="Times New Roman" w:cs="Times New Roman"/>
          <w:sz w:val="28"/>
          <w:szCs w:val="28"/>
          <w:lang w:val="en-US"/>
        </w:rPr>
        <w:t>ET</w:t>
      </w:r>
      <w:r w:rsidRPr="00900D8E">
        <w:rPr>
          <w:rFonts w:ascii="Times New Roman" w:hAnsi="Times New Roman" w:cs="Times New Roman"/>
          <w:sz w:val="28"/>
          <w:szCs w:val="28"/>
        </w:rPr>
        <w:t xml:space="preserve"> </w:t>
      </w:r>
      <w:smartTag w:uri="urn:schemas-microsoft-com:office:smarttags" w:element="metricconverter">
        <w:smartTagPr>
          <w:attr w:name="ProductID" w:val="200 M"/>
        </w:smartTagPr>
        <w:r w:rsidRPr="00900D8E">
          <w:rPr>
            <w:rFonts w:ascii="Times New Roman" w:hAnsi="Times New Roman" w:cs="Times New Roman"/>
            <w:sz w:val="28"/>
            <w:szCs w:val="28"/>
          </w:rPr>
          <w:t xml:space="preserve">200 </w:t>
        </w:r>
        <w:r w:rsidRPr="00900D8E">
          <w:rPr>
            <w:rFonts w:ascii="Times New Roman" w:hAnsi="Times New Roman" w:cs="Times New Roman"/>
            <w:sz w:val="28"/>
            <w:szCs w:val="28"/>
            <w:lang w:val="en-US"/>
          </w:rPr>
          <w:t>M</w:t>
        </w:r>
      </w:smartTag>
      <w:r w:rsidRPr="00900D8E">
        <w:rPr>
          <w:rFonts w:ascii="Times New Roman" w:hAnsi="Times New Roman" w:cs="Times New Roman"/>
          <w:sz w:val="28"/>
          <w:szCs w:val="28"/>
        </w:rPr>
        <w:t xml:space="preserve"> и их интерфейсные модули </w:t>
      </w:r>
      <w:r w:rsidRPr="00900D8E">
        <w:rPr>
          <w:rFonts w:ascii="Times New Roman" w:hAnsi="Times New Roman" w:cs="Times New Roman"/>
          <w:sz w:val="28"/>
          <w:szCs w:val="28"/>
          <w:lang w:val="en-US"/>
        </w:rPr>
        <w:t>IM</w:t>
      </w:r>
      <w:r w:rsidRPr="00900D8E">
        <w:rPr>
          <w:rFonts w:ascii="Times New Roman" w:hAnsi="Times New Roman" w:cs="Times New Roman"/>
          <w:sz w:val="28"/>
          <w:szCs w:val="28"/>
        </w:rPr>
        <w:t xml:space="preserve"> 153. Нажимаем правой кнопкой мыши на </w:t>
      </w:r>
      <w:r w:rsidRPr="00900D8E">
        <w:rPr>
          <w:rFonts w:ascii="Times New Roman" w:hAnsi="Times New Roman" w:cs="Times New Roman"/>
          <w:sz w:val="28"/>
          <w:szCs w:val="28"/>
          <w:lang w:val="en-US"/>
        </w:rPr>
        <w:t>PROFIBUS</w:t>
      </w:r>
      <w:r w:rsidRPr="00900D8E">
        <w:rPr>
          <w:rFonts w:ascii="Times New Roman" w:hAnsi="Times New Roman" w:cs="Times New Roman"/>
          <w:sz w:val="28"/>
          <w:szCs w:val="28"/>
        </w:rPr>
        <w:t>(1):</w:t>
      </w:r>
      <w:r w:rsidRPr="00900D8E">
        <w:rPr>
          <w:rFonts w:ascii="Times New Roman" w:hAnsi="Times New Roman" w:cs="Times New Roman"/>
          <w:color w:val="FF0000"/>
          <w:sz w:val="28"/>
          <w:szCs w:val="28"/>
        </w:rPr>
        <w:t xml:space="preserve"> </w:t>
      </w:r>
      <w:r w:rsidRPr="00900D8E">
        <w:rPr>
          <w:rFonts w:ascii="Times New Roman" w:hAnsi="Times New Roman" w:cs="Times New Roman"/>
          <w:sz w:val="28"/>
          <w:szCs w:val="28"/>
          <w:lang w:val="en-US"/>
        </w:rPr>
        <w:t>DP</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master</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system</w:t>
      </w:r>
      <w:r w:rsidRPr="00900D8E">
        <w:rPr>
          <w:rFonts w:ascii="Times New Roman" w:hAnsi="Times New Roman" w:cs="Times New Roman"/>
          <w:sz w:val="28"/>
          <w:szCs w:val="28"/>
        </w:rPr>
        <w:t xml:space="preserve"> (1), интерфейс выделится черным цветом. Во всплывающем меню выберем "</w:t>
      </w:r>
      <w:r w:rsidRPr="00900D8E">
        <w:rPr>
          <w:rFonts w:ascii="Times New Roman" w:hAnsi="Times New Roman" w:cs="Times New Roman"/>
          <w:sz w:val="28"/>
          <w:szCs w:val="28"/>
          <w:lang w:val="en-US"/>
        </w:rPr>
        <w:t>Insert</w:t>
      </w:r>
      <w:r w:rsidRPr="00CE16BE">
        <w:rPr>
          <w:rFonts w:ascii="Times New Roman" w:hAnsi="Times New Roman" w:cs="Times New Roman"/>
          <w:sz w:val="28"/>
          <w:szCs w:val="28"/>
        </w:rPr>
        <w:t xml:space="preserve"> </w:t>
      </w:r>
      <w:r w:rsidRPr="00900D8E">
        <w:rPr>
          <w:rFonts w:ascii="Times New Roman" w:hAnsi="Times New Roman" w:cs="Times New Roman"/>
          <w:sz w:val="28"/>
          <w:szCs w:val="28"/>
          <w:lang w:val="en-US"/>
        </w:rPr>
        <w:t>Object</w:t>
      </w:r>
      <w:r w:rsidRPr="00900D8E">
        <w:rPr>
          <w:rFonts w:ascii="Times New Roman" w:hAnsi="Times New Roman" w:cs="Times New Roman"/>
          <w:sz w:val="28"/>
          <w:szCs w:val="28"/>
        </w:rPr>
        <w:t>" – "Добавить объект"</w:t>
      </w:r>
      <w:r w:rsidRPr="00CE16BE">
        <w:rPr>
          <w:rFonts w:ascii="Times New Roman" w:hAnsi="Times New Roman" w:cs="Times New Roman"/>
          <w:sz w:val="28"/>
          <w:szCs w:val="28"/>
        </w:rPr>
        <w:t xml:space="preserve"> (</w:t>
      </w:r>
      <w:r w:rsidR="00CE16BE">
        <w:rPr>
          <w:rFonts w:ascii="Times New Roman" w:hAnsi="Times New Roman" w:cs="Times New Roman"/>
          <w:sz w:val="28"/>
          <w:szCs w:val="28"/>
        </w:rPr>
        <w:t xml:space="preserve">рис. </w:t>
      </w:r>
      <w:r w:rsidR="00B217F3">
        <w:rPr>
          <w:rFonts w:ascii="Times New Roman" w:hAnsi="Times New Roman" w:cs="Times New Roman"/>
          <w:sz w:val="28"/>
          <w:szCs w:val="28"/>
        </w:rPr>
        <w:t xml:space="preserve"> </w:t>
      </w:r>
      <w:r w:rsidRPr="00900D8E">
        <w:rPr>
          <w:rFonts w:ascii="Times New Roman" w:hAnsi="Times New Roman" w:cs="Times New Roman"/>
          <w:sz w:val="28"/>
          <w:szCs w:val="28"/>
        </w:rPr>
        <w:t>9</w:t>
      </w:r>
      <w:r w:rsidRPr="00CE16BE">
        <w:rPr>
          <w:rFonts w:ascii="Times New Roman" w:hAnsi="Times New Roman" w:cs="Times New Roman"/>
          <w:sz w:val="28"/>
          <w:szCs w:val="28"/>
        </w:rPr>
        <w:t>)</w:t>
      </w:r>
      <w:r w:rsidRPr="00900D8E">
        <w:rPr>
          <w:rFonts w:ascii="Times New Roman" w:hAnsi="Times New Roman" w:cs="Times New Roman"/>
          <w:sz w:val="28"/>
          <w:szCs w:val="28"/>
        </w:rPr>
        <w:t>.</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4818129" cy="2955852"/>
            <wp:effectExtent l="19050" t="0" r="1521" b="0"/>
            <wp:docPr id="3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819797" cy="2956875"/>
                    </a:xfrm>
                    <a:prstGeom prst="rect">
                      <a:avLst/>
                    </a:prstGeom>
                    <a:noFill/>
                    <a:ln w="9525">
                      <a:noFill/>
                      <a:miter lim="800000"/>
                      <a:headEnd/>
                      <a:tailEnd/>
                    </a:ln>
                  </pic:spPr>
                </pic:pic>
              </a:graphicData>
            </a:graphic>
          </wp:inline>
        </w:drawing>
      </w:r>
    </w:p>
    <w:p w:rsidR="00CE16BE" w:rsidRDefault="00CE16BE" w:rsidP="00D3568D">
      <w:pPr>
        <w:autoSpaceDE w:val="0"/>
        <w:autoSpaceDN w:val="0"/>
        <w:adjustRightInd w:val="0"/>
        <w:spacing w:line="240" w:lineRule="auto"/>
        <w:ind w:firstLine="425"/>
        <w:contextualSpacing/>
        <w:jc w:val="both"/>
        <w:rPr>
          <w:rFonts w:ascii="Times New Roman" w:hAnsi="Times New Roman" w:cs="Times New Roman"/>
          <w:i/>
          <w:sz w:val="26"/>
          <w:szCs w:val="26"/>
        </w:rPr>
      </w:pPr>
    </w:p>
    <w:p w:rsidR="00D04D32" w:rsidRPr="00CE16BE" w:rsidRDefault="00CE16BE" w:rsidP="00D3568D">
      <w:pPr>
        <w:autoSpaceDE w:val="0"/>
        <w:autoSpaceDN w:val="0"/>
        <w:adjustRightInd w:val="0"/>
        <w:spacing w:line="240" w:lineRule="auto"/>
        <w:ind w:firstLine="425"/>
        <w:contextualSpacing/>
        <w:jc w:val="both"/>
        <w:rPr>
          <w:rFonts w:ascii="Times New Roman" w:hAnsi="Times New Roman" w:cs="Times New Roman"/>
          <w:i/>
          <w:sz w:val="26"/>
          <w:szCs w:val="26"/>
        </w:rPr>
      </w:pPr>
      <w:r w:rsidRPr="00CE16BE">
        <w:rPr>
          <w:rFonts w:ascii="Times New Roman" w:hAnsi="Times New Roman" w:cs="Times New Roman"/>
          <w:i/>
          <w:sz w:val="26"/>
          <w:szCs w:val="26"/>
        </w:rPr>
        <w:t xml:space="preserve">Рис. 9. </w:t>
      </w:r>
      <w:r w:rsidR="00D04D32" w:rsidRPr="00CE16BE">
        <w:rPr>
          <w:rFonts w:ascii="Times New Roman" w:hAnsi="Times New Roman" w:cs="Times New Roman"/>
          <w:i/>
          <w:sz w:val="26"/>
          <w:szCs w:val="26"/>
        </w:rPr>
        <w:t xml:space="preserve">Добавление  распределенных станций </w:t>
      </w:r>
      <w:r w:rsidR="00D04D32" w:rsidRPr="00CE16BE">
        <w:rPr>
          <w:rFonts w:ascii="Times New Roman" w:hAnsi="Times New Roman" w:cs="Times New Roman"/>
          <w:i/>
          <w:sz w:val="26"/>
          <w:szCs w:val="26"/>
          <w:lang w:val="en-US"/>
        </w:rPr>
        <w:t>ET</w:t>
      </w:r>
      <w:r w:rsidR="00D04D32" w:rsidRPr="00CE16BE">
        <w:rPr>
          <w:rFonts w:ascii="Times New Roman" w:hAnsi="Times New Roman" w:cs="Times New Roman"/>
          <w:i/>
          <w:sz w:val="26"/>
          <w:szCs w:val="26"/>
        </w:rPr>
        <w:t xml:space="preserve"> 200М</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Затем появится окно, где представлены все существующие станции распределенного ввода-вывода (ри</w:t>
      </w:r>
      <w:r w:rsidR="00CE16BE">
        <w:rPr>
          <w:rFonts w:ascii="Times New Roman" w:hAnsi="Times New Roman" w:cs="Times New Roman"/>
          <w:sz w:val="28"/>
          <w:szCs w:val="28"/>
        </w:rPr>
        <w:t>с.</w:t>
      </w:r>
      <w:r w:rsidR="00B217F3">
        <w:rPr>
          <w:rFonts w:ascii="Times New Roman" w:hAnsi="Times New Roman" w:cs="Times New Roman"/>
          <w:sz w:val="28"/>
          <w:szCs w:val="28"/>
        </w:rPr>
        <w:t xml:space="preserve"> </w:t>
      </w:r>
      <w:r w:rsidRPr="00900D8E">
        <w:rPr>
          <w:rFonts w:ascii="Times New Roman" w:hAnsi="Times New Roman" w:cs="Times New Roman"/>
          <w:sz w:val="28"/>
          <w:szCs w:val="28"/>
        </w:rPr>
        <w:t xml:space="preserve">10). </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noProof/>
          <w:sz w:val="28"/>
          <w:szCs w:val="28"/>
          <w:lang w:eastAsia="ru-RU"/>
        </w:rPr>
        <w:lastRenderedPageBreak/>
        <w:drawing>
          <wp:inline distT="0" distB="0" distL="0" distR="0">
            <wp:extent cx="4837814" cy="2541181"/>
            <wp:effectExtent l="0" t="0" r="886" b="0"/>
            <wp:docPr id="3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578" r="52956" b="73427"/>
                    <a:stretch>
                      <a:fillRect/>
                    </a:stretch>
                  </pic:blipFill>
                  <pic:spPr bwMode="auto">
                    <a:xfrm>
                      <a:off x="0" y="0"/>
                      <a:ext cx="4837983" cy="2541270"/>
                    </a:xfrm>
                    <a:prstGeom prst="rect">
                      <a:avLst/>
                    </a:prstGeom>
                    <a:noFill/>
                    <a:ln w="9525">
                      <a:noFill/>
                      <a:miter lim="800000"/>
                      <a:headEnd/>
                      <a:tailEnd/>
                    </a:ln>
                  </pic:spPr>
                </pic:pic>
              </a:graphicData>
            </a:graphic>
          </wp:inline>
        </w:drawing>
      </w:r>
    </w:p>
    <w:p w:rsidR="00D04D32" w:rsidRPr="00CE16BE" w:rsidRDefault="00B217F3"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CE16BE">
        <w:rPr>
          <w:rFonts w:ascii="Times New Roman" w:hAnsi="Times New Roman" w:cs="Times New Roman"/>
          <w:i/>
          <w:sz w:val="26"/>
          <w:szCs w:val="26"/>
        </w:rPr>
        <w:t xml:space="preserve">Рисунок </w:t>
      </w:r>
      <w:r w:rsidR="00D04D32" w:rsidRPr="00CE16BE">
        <w:rPr>
          <w:rFonts w:ascii="Times New Roman" w:hAnsi="Times New Roman" w:cs="Times New Roman"/>
          <w:i/>
          <w:sz w:val="26"/>
          <w:szCs w:val="26"/>
        </w:rPr>
        <w:t xml:space="preserve">10 – Выбор станции </w:t>
      </w:r>
      <w:r w:rsidR="00D04D32" w:rsidRPr="00CE16BE">
        <w:rPr>
          <w:rFonts w:ascii="Times New Roman" w:hAnsi="Times New Roman" w:cs="Times New Roman"/>
          <w:i/>
          <w:sz w:val="26"/>
          <w:szCs w:val="26"/>
          <w:lang w:val="en-US"/>
        </w:rPr>
        <w:t>ET</w:t>
      </w:r>
      <w:r w:rsidR="00D04D32" w:rsidRPr="00CE16BE">
        <w:rPr>
          <w:rFonts w:ascii="Times New Roman" w:hAnsi="Times New Roman" w:cs="Times New Roman"/>
          <w:i/>
          <w:sz w:val="26"/>
          <w:szCs w:val="26"/>
        </w:rPr>
        <w:t xml:space="preserve"> </w:t>
      </w:r>
      <w:smartTag w:uri="urn:schemas-microsoft-com:office:smarttags" w:element="metricconverter">
        <w:smartTagPr>
          <w:attr w:name="ProductID" w:val="200 M"/>
        </w:smartTagPr>
        <w:r w:rsidR="00D04D32" w:rsidRPr="00CE16BE">
          <w:rPr>
            <w:rFonts w:ascii="Times New Roman" w:hAnsi="Times New Roman" w:cs="Times New Roman"/>
            <w:i/>
            <w:sz w:val="26"/>
            <w:szCs w:val="26"/>
          </w:rPr>
          <w:t xml:space="preserve">200 </w:t>
        </w:r>
        <w:r w:rsidR="00D04D32" w:rsidRPr="00CE16BE">
          <w:rPr>
            <w:rFonts w:ascii="Times New Roman" w:hAnsi="Times New Roman" w:cs="Times New Roman"/>
            <w:i/>
            <w:sz w:val="26"/>
            <w:szCs w:val="26"/>
            <w:lang w:val="en-US"/>
          </w:rPr>
          <w:t>M</w:t>
        </w:r>
      </w:smartTag>
    </w:p>
    <w:p w:rsidR="00CE16BE"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 В этом окне выбираем </w:t>
      </w:r>
      <w:r w:rsidRPr="00900D8E">
        <w:rPr>
          <w:rFonts w:ascii="Times New Roman" w:hAnsi="Times New Roman" w:cs="Times New Roman"/>
          <w:sz w:val="28"/>
          <w:szCs w:val="28"/>
          <w:lang w:val="en-US"/>
        </w:rPr>
        <w:t>ET</w:t>
      </w:r>
      <w:r w:rsidRPr="00900D8E">
        <w:rPr>
          <w:rFonts w:ascii="Times New Roman" w:hAnsi="Times New Roman" w:cs="Times New Roman"/>
          <w:sz w:val="28"/>
          <w:szCs w:val="28"/>
        </w:rPr>
        <w:t xml:space="preserve"> 200М. В новом всплывающем окне выбираем интерфейсные модули </w:t>
      </w:r>
      <w:r w:rsidRPr="00900D8E">
        <w:rPr>
          <w:rFonts w:ascii="Times New Roman" w:hAnsi="Times New Roman" w:cs="Times New Roman"/>
          <w:sz w:val="28"/>
          <w:szCs w:val="28"/>
          <w:lang w:val="en-US"/>
        </w:rPr>
        <w:t>IM</w:t>
      </w:r>
      <w:r w:rsidRPr="00900D8E">
        <w:rPr>
          <w:rFonts w:ascii="Times New Roman" w:hAnsi="Times New Roman" w:cs="Times New Roman"/>
          <w:sz w:val="28"/>
          <w:szCs w:val="28"/>
        </w:rPr>
        <w:t xml:space="preserve"> 153-2, в соответствии с заказным номером указ</w:t>
      </w:r>
      <w:r w:rsidR="00CE16BE">
        <w:rPr>
          <w:rFonts w:ascii="Times New Roman" w:hAnsi="Times New Roman" w:cs="Times New Roman"/>
          <w:sz w:val="28"/>
          <w:szCs w:val="28"/>
        </w:rPr>
        <w:t>анном на контроллере (рис.</w:t>
      </w:r>
      <w:r w:rsidR="00B217F3">
        <w:rPr>
          <w:rFonts w:ascii="Times New Roman" w:hAnsi="Times New Roman" w:cs="Times New Roman"/>
          <w:sz w:val="28"/>
          <w:szCs w:val="28"/>
        </w:rPr>
        <w:t xml:space="preserve"> </w:t>
      </w:r>
      <w:r w:rsidRPr="00900D8E">
        <w:rPr>
          <w:rFonts w:ascii="Times New Roman" w:hAnsi="Times New Roman" w:cs="Times New Roman"/>
          <w:sz w:val="28"/>
          <w:szCs w:val="28"/>
        </w:rPr>
        <w:t>11).</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В окне свойств </w:t>
      </w:r>
      <w:r w:rsidRPr="00900D8E">
        <w:rPr>
          <w:rFonts w:ascii="Times New Roman" w:hAnsi="Times New Roman" w:cs="Times New Roman"/>
          <w:sz w:val="28"/>
          <w:szCs w:val="28"/>
          <w:lang w:val="de-DE"/>
        </w:rPr>
        <w:t>PROFIBUS</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de-DE"/>
        </w:rPr>
        <w:t>interface</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de-DE"/>
        </w:rPr>
        <w:t>IM</w:t>
      </w:r>
      <w:r w:rsidRPr="00900D8E">
        <w:rPr>
          <w:rFonts w:ascii="Times New Roman" w:hAnsi="Times New Roman" w:cs="Times New Roman"/>
          <w:sz w:val="28"/>
          <w:szCs w:val="28"/>
        </w:rPr>
        <w:t xml:space="preserve"> 153-2 в первом модуле указываем адрес 7, во втором модуле 15.</w:t>
      </w:r>
    </w:p>
    <w:p w:rsidR="00CE16BE" w:rsidRPr="00900D8E" w:rsidRDefault="00CE16BE"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4382829" cy="3710763"/>
            <wp:effectExtent l="19050" t="0" r="0" b="0"/>
            <wp:docPr id="3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1346" r="52423" b="45171"/>
                    <a:stretch>
                      <a:fillRect/>
                    </a:stretch>
                  </pic:blipFill>
                  <pic:spPr bwMode="auto">
                    <a:xfrm>
                      <a:off x="0" y="0"/>
                      <a:ext cx="4382135" cy="3710175"/>
                    </a:xfrm>
                    <a:prstGeom prst="rect">
                      <a:avLst/>
                    </a:prstGeom>
                    <a:noFill/>
                    <a:ln w="9525">
                      <a:noFill/>
                      <a:miter lim="800000"/>
                      <a:headEnd/>
                      <a:tailEnd/>
                    </a:ln>
                  </pic:spPr>
                </pic:pic>
              </a:graphicData>
            </a:graphic>
          </wp:inline>
        </w:drawing>
      </w:r>
    </w:p>
    <w:p w:rsidR="00CE16BE"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Pr="00CE16BE" w:rsidRDefault="00B217F3"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CE16BE">
        <w:rPr>
          <w:rFonts w:ascii="Times New Roman" w:hAnsi="Times New Roman" w:cs="Times New Roman"/>
          <w:i/>
          <w:sz w:val="26"/>
          <w:szCs w:val="26"/>
        </w:rPr>
        <w:t xml:space="preserve">Рисунок </w:t>
      </w:r>
      <w:r w:rsidR="00D04D32" w:rsidRPr="00CE16BE">
        <w:rPr>
          <w:rFonts w:ascii="Times New Roman" w:hAnsi="Times New Roman" w:cs="Times New Roman"/>
          <w:i/>
          <w:sz w:val="26"/>
          <w:szCs w:val="26"/>
        </w:rPr>
        <w:t>11 – Добавление модулей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Начиная с четвертого слота, можно вставлять сигнальные модули. Можно добавить на выбор до 8 сигнальных блоков (SM), коммуникационных  процессоров (CP) или  функциональных модулей (FM). Необходимо отыскивать нужный модуль в папке и вставлять его, выбирая слот в стойке.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В стандартной конфигурации в стойку может входить процессор, блок питания и модули ввода и вывода, которые бывают аналоговые или дискретные.</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noProof/>
          <w:sz w:val="28"/>
          <w:szCs w:val="28"/>
        </w:rPr>
        <w:t>Конфигурация контроллера на этом закончина. Для того сохранить изменения нажимаем на кнопку «</w:t>
      </w:r>
      <w:r w:rsidRPr="00900D8E">
        <w:rPr>
          <w:rFonts w:ascii="Times New Roman" w:hAnsi="Times New Roman" w:cs="Times New Roman"/>
          <w:noProof/>
          <w:sz w:val="28"/>
          <w:szCs w:val="28"/>
          <w:lang w:val="en-US"/>
        </w:rPr>
        <w:t>Save</w:t>
      </w:r>
      <w:r w:rsidRPr="00900D8E">
        <w:rPr>
          <w:rFonts w:ascii="Times New Roman" w:hAnsi="Times New Roman" w:cs="Times New Roman"/>
          <w:noProof/>
          <w:sz w:val="28"/>
          <w:szCs w:val="28"/>
        </w:rPr>
        <w:t xml:space="preserve"> </w:t>
      </w:r>
      <w:r w:rsidRPr="00900D8E">
        <w:rPr>
          <w:rFonts w:ascii="Times New Roman" w:hAnsi="Times New Roman" w:cs="Times New Roman"/>
          <w:noProof/>
          <w:sz w:val="28"/>
          <w:szCs w:val="28"/>
          <w:lang w:val="en-US"/>
        </w:rPr>
        <w:t>and</w:t>
      </w:r>
      <w:r w:rsidRPr="00900D8E">
        <w:rPr>
          <w:rFonts w:ascii="Times New Roman" w:hAnsi="Times New Roman" w:cs="Times New Roman"/>
          <w:noProof/>
          <w:sz w:val="28"/>
          <w:szCs w:val="28"/>
        </w:rPr>
        <w:t xml:space="preserve"> </w:t>
      </w:r>
      <w:r w:rsidRPr="00900D8E">
        <w:rPr>
          <w:rFonts w:ascii="Times New Roman" w:hAnsi="Times New Roman" w:cs="Times New Roman"/>
          <w:noProof/>
          <w:sz w:val="28"/>
          <w:szCs w:val="28"/>
          <w:lang w:val="en-US"/>
        </w:rPr>
        <w:t>Compile</w:t>
      </w:r>
      <w:r w:rsidRPr="00900D8E">
        <w:rPr>
          <w:rFonts w:ascii="Times New Roman" w:hAnsi="Times New Roman" w:cs="Times New Roman"/>
          <w:noProof/>
          <w:sz w:val="28"/>
          <w:szCs w:val="28"/>
        </w:rPr>
        <w:t xml:space="preserve">» (Сохранить и откомпилировать) </w:t>
      </w:r>
      <w:r w:rsidRPr="00900D8E">
        <w:rPr>
          <w:rFonts w:ascii="Times New Roman" w:hAnsi="Times New Roman" w:cs="Times New Roman"/>
          <w:noProof/>
          <w:sz w:val="28"/>
          <w:szCs w:val="28"/>
          <w:lang w:eastAsia="ru-RU"/>
        </w:rPr>
        <w:drawing>
          <wp:inline distT="0" distB="0" distL="0" distR="0">
            <wp:extent cx="474980" cy="462915"/>
            <wp:effectExtent l="19050" t="0" r="1270" b="0"/>
            <wp:docPr id="3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l="7579" t="4683" r="90472" b="93021"/>
                    <a:stretch>
                      <a:fillRect/>
                    </a:stretch>
                  </pic:blipFill>
                  <pic:spPr bwMode="auto">
                    <a:xfrm>
                      <a:off x="0" y="0"/>
                      <a:ext cx="474980" cy="462915"/>
                    </a:xfrm>
                    <a:prstGeom prst="rect">
                      <a:avLst/>
                    </a:prstGeom>
                    <a:noFill/>
                    <a:ln w="9525">
                      <a:noFill/>
                      <a:miter lim="800000"/>
                      <a:headEnd/>
                      <a:tailEnd/>
                    </a:ln>
                  </pic:spPr>
                </pic:pic>
              </a:graphicData>
            </a:graphic>
          </wp:inline>
        </w:drawing>
      </w:r>
      <w:r w:rsidRPr="00900D8E">
        <w:rPr>
          <w:rFonts w:ascii="Times New Roman" w:hAnsi="Times New Roman" w:cs="Times New Roman"/>
          <w:noProof/>
          <w:sz w:val="28"/>
          <w:szCs w:val="28"/>
        </w:rPr>
        <w:t>. Закрываем окно конфигуратора.</w:t>
      </w:r>
      <w:r w:rsidRPr="00900D8E">
        <w:rPr>
          <w:rFonts w:ascii="Times New Roman" w:hAnsi="Times New Roman" w:cs="Times New Roman"/>
          <w:sz w:val="28"/>
          <w:szCs w:val="28"/>
        </w:rPr>
        <w:t xml:space="preserve"> </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Чтобы просмотреть адресное пространство, образованное модулями стойки, необходимо войти в меню «View» (Вид)-&gt;«Address Overview» (Адресное пространство), в результате чего появится окно, показанное </w:t>
      </w:r>
      <w:r w:rsidR="00CE16BE">
        <w:rPr>
          <w:rFonts w:ascii="Times New Roman" w:hAnsi="Times New Roman" w:cs="Times New Roman"/>
          <w:sz w:val="28"/>
          <w:szCs w:val="28"/>
        </w:rPr>
        <w:t xml:space="preserve">на рис. </w:t>
      </w:r>
      <w:r w:rsidRPr="00900D8E">
        <w:rPr>
          <w:rFonts w:ascii="Times New Roman" w:hAnsi="Times New Roman" w:cs="Times New Roman"/>
          <w:sz w:val="28"/>
          <w:szCs w:val="28"/>
        </w:rPr>
        <w:t>12. В данном окне отражаются те блоки, которые имеют входы или выходы.</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5640705" cy="3562350"/>
            <wp:effectExtent l="19050" t="0" r="0" b="0"/>
            <wp:docPr id="3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l="16373" t="47495" r="34189" b="13428"/>
                    <a:stretch>
                      <a:fillRect/>
                    </a:stretch>
                  </pic:blipFill>
                  <pic:spPr bwMode="auto">
                    <a:xfrm>
                      <a:off x="0" y="0"/>
                      <a:ext cx="5640705" cy="3562350"/>
                    </a:xfrm>
                    <a:prstGeom prst="rect">
                      <a:avLst/>
                    </a:prstGeom>
                    <a:noFill/>
                    <a:ln w="9525">
                      <a:noFill/>
                      <a:miter lim="800000"/>
                      <a:headEnd/>
                      <a:tailEnd/>
                    </a:ln>
                  </pic:spPr>
                </pic:pic>
              </a:graphicData>
            </a:graphic>
          </wp:inline>
        </w:drawing>
      </w:r>
    </w:p>
    <w:p w:rsidR="00CE16BE" w:rsidRDefault="00CE16BE" w:rsidP="00D3568D">
      <w:pPr>
        <w:autoSpaceDE w:val="0"/>
        <w:autoSpaceDN w:val="0"/>
        <w:adjustRightInd w:val="0"/>
        <w:spacing w:line="240" w:lineRule="auto"/>
        <w:ind w:firstLine="425"/>
        <w:contextualSpacing/>
        <w:jc w:val="center"/>
        <w:rPr>
          <w:rFonts w:ascii="Times New Roman" w:hAnsi="Times New Roman" w:cs="Times New Roman"/>
          <w:bCs/>
          <w:sz w:val="28"/>
          <w:szCs w:val="28"/>
        </w:rPr>
      </w:pPr>
    </w:p>
    <w:p w:rsidR="00D04D32" w:rsidRPr="00CE16BE" w:rsidRDefault="00B217F3" w:rsidP="00D3568D">
      <w:pPr>
        <w:autoSpaceDE w:val="0"/>
        <w:autoSpaceDN w:val="0"/>
        <w:adjustRightInd w:val="0"/>
        <w:spacing w:line="240" w:lineRule="auto"/>
        <w:ind w:firstLine="425"/>
        <w:contextualSpacing/>
        <w:jc w:val="center"/>
        <w:rPr>
          <w:rFonts w:ascii="Times New Roman" w:hAnsi="Times New Roman" w:cs="Times New Roman"/>
          <w:bCs/>
          <w:i/>
          <w:sz w:val="26"/>
          <w:szCs w:val="26"/>
        </w:rPr>
      </w:pPr>
      <w:r w:rsidRPr="00CE16BE">
        <w:rPr>
          <w:rFonts w:ascii="Times New Roman" w:hAnsi="Times New Roman" w:cs="Times New Roman"/>
          <w:bCs/>
          <w:i/>
          <w:sz w:val="26"/>
          <w:szCs w:val="26"/>
        </w:rPr>
        <w:t xml:space="preserve">Рисунок </w:t>
      </w:r>
      <w:r w:rsidR="00D04D32" w:rsidRPr="00CE16BE">
        <w:rPr>
          <w:rFonts w:ascii="Times New Roman" w:hAnsi="Times New Roman" w:cs="Times New Roman"/>
          <w:bCs/>
          <w:i/>
          <w:sz w:val="26"/>
          <w:szCs w:val="26"/>
        </w:rPr>
        <w:t>12  - Адресное пространство аппаратуры станции</w:t>
      </w:r>
    </w:p>
    <w:p w:rsidR="00CE16BE" w:rsidRPr="00900D8E" w:rsidRDefault="00CE16BE" w:rsidP="00D3568D">
      <w:pPr>
        <w:autoSpaceDE w:val="0"/>
        <w:autoSpaceDN w:val="0"/>
        <w:adjustRightInd w:val="0"/>
        <w:spacing w:line="240" w:lineRule="auto"/>
        <w:ind w:firstLine="425"/>
        <w:contextualSpacing/>
        <w:jc w:val="center"/>
        <w:rPr>
          <w:rFonts w:ascii="Times New Roman" w:hAnsi="Times New Roman" w:cs="Times New Roman"/>
          <w:bCs/>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В первом столбце Type указывается тип адресного пространства: I – для входов, Q – для выходов.</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Во втором и третьем столбцах Addr. from и Addr. to указывается диапазон адресов в байтах, который занимает данное устройство. В следующих двух столбцах указываются названия блоков и организационный блок, который осуществляет опрос входов и назначение выходов. В данном случае оба модуля принадлежат одному блоку OB1.</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Столбец R отображает номер стойки, а столбец S – слота для модуля В следующих двух столбцах указываются названия блоков и организационный</w:t>
      </w:r>
      <w:r w:rsidR="007B50E2">
        <w:rPr>
          <w:rFonts w:ascii="Times New Roman" w:hAnsi="Times New Roman" w:cs="Times New Roman"/>
          <w:sz w:val="28"/>
          <w:szCs w:val="28"/>
        </w:rPr>
        <w:t xml:space="preserve"> </w:t>
      </w:r>
      <w:r w:rsidRPr="00900D8E">
        <w:rPr>
          <w:rFonts w:ascii="Times New Roman" w:hAnsi="Times New Roman" w:cs="Times New Roman"/>
          <w:sz w:val="28"/>
          <w:szCs w:val="28"/>
        </w:rPr>
        <w:t>блок, который осуществляет опрос входов и назначение выходов. В данном случае оба модуля принадлежат одному блоку OB1. Столбец DP используется для системы распределенных выходов, а IF в тех случаях, когда используется специальный интерфейсный модуль при программировании системы на C++.</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Чтобы получить доступ к свойствам блока достаточно открыть его пиктограмму с помощью двойного щелчка мыши. Основные параметры сосредоточены в контроллере, поэтому рассмотрим его свойства. Свойства контроллера отображаются в окне, которое содержит девять раскрывающихся вкладок. Вкладка «General» </w:t>
      </w:r>
      <w:r w:rsidR="00CE16BE">
        <w:rPr>
          <w:rFonts w:ascii="Times New Roman" w:hAnsi="Times New Roman" w:cs="Times New Roman"/>
          <w:sz w:val="28"/>
          <w:szCs w:val="28"/>
        </w:rPr>
        <w:t>(Главная), показанная на рис.</w:t>
      </w:r>
      <w:r w:rsidRPr="00900D8E">
        <w:rPr>
          <w:rFonts w:ascii="Times New Roman" w:hAnsi="Times New Roman" w:cs="Times New Roman"/>
          <w:sz w:val="28"/>
          <w:szCs w:val="28"/>
        </w:rPr>
        <w:t xml:space="preserve"> 13, содержит информацию о типе модуля, его название и, если он программируемый, MPI адрес. Чтобы назначить адрес многоточечного интерфейса, например, в случае создания многоконтроллерной конфигурации, достаточно нажать кнопку «Properties» (Свойства), в которой имеется возможность задать параметр «Adress» (Адрес).</w:t>
      </w:r>
    </w:p>
    <w:p w:rsidR="00CE16BE" w:rsidRPr="00900D8E" w:rsidRDefault="00CE16BE"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5435452" cy="2838893"/>
            <wp:effectExtent l="19050" t="0" r="0" b="0"/>
            <wp:docPr id="3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l="20493" t="44089" r="38042" b="10622"/>
                    <a:stretch>
                      <a:fillRect/>
                    </a:stretch>
                  </pic:blipFill>
                  <pic:spPr bwMode="auto">
                    <a:xfrm>
                      <a:off x="0" y="0"/>
                      <a:ext cx="5438775" cy="2840629"/>
                    </a:xfrm>
                    <a:prstGeom prst="rect">
                      <a:avLst/>
                    </a:prstGeom>
                    <a:noFill/>
                    <a:ln w="9525">
                      <a:noFill/>
                      <a:miter lim="800000"/>
                      <a:headEnd/>
                      <a:tailEnd/>
                    </a:ln>
                  </pic:spPr>
                </pic:pic>
              </a:graphicData>
            </a:graphic>
          </wp:inline>
        </w:drawing>
      </w:r>
    </w:p>
    <w:p w:rsidR="00CE16BE"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Pr="00CE16BE" w:rsidRDefault="00CE16BE" w:rsidP="00D3568D">
      <w:pPr>
        <w:autoSpaceDE w:val="0"/>
        <w:autoSpaceDN w:val="0"/>
        <w:adjustRightInd w:val="0"/>
        <w:spacing w:line="240" w:lineRule="auto"/>
        <w:ind w:firstLine="425"/>
        <w:contextualSpacing/>
        <w:jc w:val="center"/>
        <w:rPr>
          <w:rFonts w:ascii="Times New Roman" w:hAnsi="Times New Roman" w:cs="Times New Roman"/>
          <w:bCs/>
          <w:i/>
          <w:sz w:val="26"/>
          <w:szCs w:val="26"/>
        </w:rPr>
      </w:pPr>
      <w:r w:rsidRPr="00CE16BE">
        <w:rPr>
          <w:rFonts w:ascii="Times New Roman" w:hAnsi="Times New Roman" w:cs="Times New Roman"/>
          <w:i/>
          <w:sz w:val="26"/>
          <w:szCs w:val="26"/>
        </w:rPr>
        <w:t xml:space="preserve">Рис. 13. </w:t>
      </w:r>
      <w:r w:rsidR="00D04D32" w:rsidRPr="00CE16BE">
        <w:rPr>
          <w:rFonts w:ascii="Times New Roman" w:hAnsi="Times New Roman" w:cs="Times New Roman"/>
          <w:bCs/>
          <w:i/>
          <w:sz w:val="26"/>
          <w:szCs w:val="26"/>
        </w:rPr>
        <w:t>Общие параметры контроллера S7-300</w:t>
      </w:r>
    </w:p>
    <w:p w:rsidR="00CE16BE" w:rsidRPr="00900D8E" w:rsidRDefault="00CE16BE" w:rsidP="00D3568D">
      <w:pPr>
        <w:autoSpaceDE w:val="0"/>
        <w:autoSpaceDN w:val="0"/>
        <w:adjustRightInd w:val="0"/>
        <w:spacing w:line="240" w:lineRule="auto"/>
        <w:ind w:firstLine="425"/>
        <w:contextualSpacing/>
        <w:jc w:val="center"/>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Вкладка «Startup» (Запуск), которая позволяет задавать характеристики запуска. Для S7-300 единственным возможным типом запуска является «Warm restart» («теплый перезапуск»). Только некоторые варианты имеют вариант «Cold restart» («холодный перезапуск»).</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Параметр «Finished Message by Modules (ms)» (Законченное сообщение модулей) означает максимальное время на получение сигнала готовности модулей. Если модули не  подтверждают приема параметров в пределах установленного времени, то реальная конфигурация не соответствует проектной.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Параметр «Transfer of Parameters to Modules» (Передача Параметров к Модулям) – максимальное время для передачи параметров в настраиваемые модули, после того как получен сигнал готовности.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Параметр «</w:t>
      </w:r>
      <w:r w:rsidRPr="00900D8E">
        <w:rPr>
          <w:rFonts w:ascii="Times New Roman" w:hAnsi="Times New Roman" w:cs="Times New Roman"/>
          <w:sz w:val="28"/>
          <w:szCs w:val="28"/>
          <w:lang w:val="en-US"/>
        </w:rPr>
        <w:t>Startup</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when</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expected</w:t>
      </w:r>
      <w:r w:rsidRPr="00900D8E">
        <w:rPr>
          <w:rFonts w:ascii="Times New Roman" w:hAnsi="Times New Roman" w:cs="Times New Roman"/>
          <w:sz w:val="28"/>
          <w:szCs w:val="28"/>
        </w:rPr>
        <w:t>/</w:t>
      </w:r>
      <w:r w:rsidRPr="00900D8E">
        <w:rPr>
          <w:rFonts w:ascii="Times New Roman" w:hAnsi="Times New Roman" w:cs="Times New Roman"/>
          <w:sz w:val="28"/>
          <w:szCs w:val="28"/>
          <w:lang w:val="en-US"/>
        </w:rPr>
        <w:t>actual</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configuration</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differ</w:t>
      </w:r>
      <w:r w:rsidRPr="00900D8E">
        <w:rPr>
          <w:rFonts w:ascii="Times New Roman" w:hAnsi="Times New Roman" w:cs="Times New Roman"/>
          <w:sz w:val="28"/>
          <w:szCs w:val="28"/>
        </w:rPr>
        <w:t>» (Запуск, когда ожидаемая/фактическая конфигурация отличаются) позволяет для контроллеров со встроенным интерфейсом распределенных входов-выходов DP и для S7-400 запретить или разрешить запуск, если реальная конфигурация оборудования отличается от проектной. Остальные контроллеры запускаются в любом случае.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Также для контроллеров S7-400 можно указать сбрасывать выходы при горячем перезапуске – «Reset outputs at hot restart» (Продукции сброса в горячем перезапуске) и запретить перезапуск от другой станции или оператора.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Закладка «Retentive Memory» (сохраняемая память) используется для определения областей памяти, которые должны сохраняться после пропадания питания или переходе процессора из режима STOP в RUN. В обоих случаях в S7-300 выполняется полный перезапуск, при котором блоки (OB, FC, FB, DB), хранимые в памяти с батарейной подпиткой, а также меркеры, таймеры и счетчики, определенные как сохраняемые, не изменяются.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Закладка «Cycle/Clock Memory» (Память Цикла/Часов) позволяет с помощью параметра «Scan Cycle Monitoring Time (ms)» (Цикл Просмотра, Контролирующий Время (миллисекунда)) задавать время контроля цикла. Если это время превышено, то контроллер переходит в режим STOP. Возможными причинами превышения времени могут быть коммуникационные процессы, часто от событий прерываний, ошибки в программе.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Параметр «Cycle Load from Communication (%)» (вес цикла от Коммуникации) задает время связи, например, время передачи данных в другой контроллер через многоточечный интерфейс. Это время </w:t>
      </w:r>
      <w:r w:rsidRPr="00900D8E">
        <w:rPr>
          <w:rFonts w:ascii="Times New Roman" w:hAnsi="Times New Roman" w:cs="Times New Roman"/>
          <w:sz w:val="28"/>
          <w:szCs w:val="28"/>
        </w:rPr>
        <w:lastRenderedPageBreak/>
        <w:t>ограничивается значением, выраженным в процентах от текущего времени цикла.</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Например, ограничение связи до 20% приведет к тому, что для времени цикла сканирования 100 мс максимальное время для связи составит 20 мс.</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Для синхронизации работы программы используется синхробайт «Clock Memory» (Память Часов), который является байтом из области меркеров. Его биты периодически изменяют свое значение, причем каждый бит в синхробайте связан с конкретной частотой.</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Во вкладке «Protection» (Защита) можно изменять параметры защиты. </w:t>
      </w:r>
      <w:r w:rsidRPr="00900D8E">
        <w:rPr>
          <w:rFonts w:ascii="Times New Roman" w:hAnsi="Times New Roman" w:cs="Times New Roman"/>
          <w:b/>
          <w:bCs/>
          <w:sz w:val="28"/>
          <w:szCs w:val="28"/>
        </w:rPr>
        <w:t xml:space="preserve"> </w:t>
      </w:r>
      <w:r w:rsidRPr="00900D8E">
        <w:rPr>
          <w:rFonts w:ascii="Times New Roman" w:hAnsi="Times New Roman" w:cs="Times New Roman"/>
          <w:sz w:val="28"/>
          <w:szCs w:val="28"/>
        </w:rPr>
        <w:t>Вкладка «Protection» (Защита) позволяет задать три уровня защиты. На первом уровне «Keyswitch setting» (Установка Keyswitch) можно работать без ограничений. Если назначен пароль, то он определяет следующие ограничения: для уровня 1 – в режиме останова (STOP) возможен полный доступ, а в режиме работы (RUN) только чтение; для уровня защиты 2 – существует доступ только для чтения, а для уровня 3 – невозможно ни чтение, ни запись или 3, либо выбрать режим «Removable with password» (Сменный с паролем) на первом уровне.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xml:space="preserve">Вкладка «Diagnostic/Clock»  (Диагностика/ Часы) позволяет с помощью флага «Report cause of stop» (Причина сообщения остановки) обнаруживать причину останова, а также синхронизировать часы нескольких контроллеров и вводить коррекцию для часов. </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Кроме перечисленных, также имеются вкладки, определяющие параметры прерываний «</w:t>
      </w:r>
      <w:r w:rsidRPr="00900D8E">
        <w:rPr>
          <w:rFonts w:ascii="Times New Roman" w:hAnsi="Times New Roman" w:cs="Times New Roman"/>
          <w:sz w:val="28"/>
          <w:szCs w:val="28"/>
          <w:lang w:val="en-US"/>
        </w:rPr>
        <w:t>Interrupts</w:t>
      </w:r>
      <w:r w:rsidRPr="00900D8E">
        <w:rPr>
          <w:rFonts w:ascii="Times New Roman" w:hAnsi="Times New Roman" w:cs="Times New Roman"/>
          <w:sz w:val="28"/>
          <w:szCs w:val="28"/>
        </w:rPr>
        <w:t>», «</w:t>
      </w:r>
      <w:r w:rsidRPr="00900D8E">
        <w:rPr>
          <w:rFonts w:ascii="Times New Roman" w:hAnsi="Times New Roman" w:cs="Times New Roman"/>
          <w:sz w:val="28"/>
          <w:szCs w:val="28"/>
          <w:lang w:val="en-US"/>
        </w:rPr>
        <w:t>Cyclic</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Interrupts</w:t>
      </w:r>
      <w:r w:rsidRPr="00900D8E">
        <w:rPr>
          <w:rFonts w:ascii="Times New Roman" w:hAnsi="Times New Roman" w:cs="Times New Roman"/>
          <w:sz w:val="28"/>
          <w:szCs w:val="28"/>
        </w:rPr>
        <w:t>», «</w:t>
      </w:r>
      <w:r w:rsidRPr="00900D8E">
        <w:rPr>
          <w:rFonts w:ascii="Times New Roman" w:hAnsi="Times New Roman" w:cs="Times New Roman"/>
          <w:sz w:val="28"/>
          <w:szCs w:val="28"/>
          <w:lang w:val="en-US"/>
        </w:rPr>
        <w:t>Time</w:t>
      </w:r>
      <w:r w:rsidRPr="00900D8E">
        <w:rPr>
          <w:rFonts w:ascii="Times New Roman" w:hAnsi="Times New Roman" w:cs="Times New Roman"/>
          <w:sz w:val="28"/>
          <w:szCs w:val="28"/>
        </w:rPr>
        <w:t>-</w:t>
      </w:r>
      <w:r w:rsidRPr="00900D8E">
        <w:rPr>
          <w:rFonts w:ascii="Times New Roman" w:hAnsi="Times New Roman" w:cs="Times New Roman"/>
          <w:sz w:val="28"/>
          <w:szCs w:val="28"/>
          <w:lang w:val="en-US"/>
        </w:rPr>
        <w:t>of</w:t>
      </w:r>
      <w:r w:rsidRPr="00900D8E">
        <w:rPr>
          <w:rFonts w:ascii="Times New Roman" w:hAnsi="Times New Roman" w:cs="Times New Roman"/>
          <w:sz w:val="28"/>
          <w:szCs w:val="28"/>
        </w:rPr>
        <w:t>-</w:t>
      </w:r>
      <w:r w:rsidRPr="00900D8E">
        <w:rPr>
          <w:rFonts w:ascii="Times New Roman" w:hAnsi="Times New Roman" w:cs="Times New Roman"/>
          <w:sz w:val="28"/>
          <w:szCs w:val="28"/>
          <w:lang w:val="en-US"/>
        </w:rPr>
        <w:t>Day</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Interrupts</w:t>
      </w:r>
      <w:r w:rsidRPr="00900D8E">
        <w:rPr>
          <w:rFonts w:ascii="Times New Roman" w:hAnsi="Times New Roman" w:cs="Times New Roman"/>
          <w:sz w:val="28"/>
          <w:szCs w:val="28"/>
        </w:rPr>
        <w:t>».</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Вкладка «Interrupts» (перерывы): приоритеты программ задаются по возрастанию, т.е. чем выше номер, тем более высокий приоритет. Для циклических прерываний имеется возможность указать интервал выполнения через параметр «Execution» (Выполнение), а для прерываний, вызываемых по времени суток, указываются параметры «</w:t>
      </w:r>
      <w:r w:rsidRPr="00900D8E">
        <w:rPr>
          <w:rFonts w:ascii="Times New Roman" w:hAnsi="Times New Roman" w:cs="Times New Roman"/>
          <w:sz w:val="28"/>
          <w:szCs w:val="28"/>
          <w:lang w:val="en-US"/>
        </w:rPr>
        <w:t>Start</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Date</w:t>
      </w:r>
      <w:r w:rsidRPr="00900D8E">
        <w:rPr>
          <w:rFonts w:ascii="Times New Roman" w:hAnsi="Times New Roman" w:cs="Times New Roman"/>
          <w:sz w:val="28"/>
          <w:szCs w:val="28"/>
        </w:rPr>
        <w:t>» (Дата начала) и «</w:t>
      </w:r>
      <w:r w:rsidRPr="00900D8E">
        <w:rPr>
          <w:rFonts w:ascii="Times New Roman" w:hAnsi="Times New Roman" w:cs="Times New Roman"/>
          <w:sz w:val="28"/>
          <w:szCs w:val="28"/>
          <w:lang w:val="en-US"/>
        </w:rPr>
        <w:t>Time</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of</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Day</w:t>
      </w:r>
      <w:r w:rsidRPr="00900D8E">
        <w:rPr>
          <w:rFonts w:ascii="Times New Roman" w:hAnsi="Times New Roman" w:cs="Times New Roman"/>
          <w:sz w:val="28"/>
          <w:szCs w:val="28"/>
        </w:rPr>
        <w:t>» (Дата/время).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Чтобы сохранить конфигурацию, нужно войти в меню «Station» (Станция) и выбрать вкладку «Save» (Сохранить). При выборе вкладки «Save and Compile»  (Сохранить и откомпилировать) конфигурация загружается в блоки данных DB проекта. Чтобы проверить правильность конфигурации, можно воспользоваться меню «</w:t>
      </w:r>
      <w:r w:rsidRPr="00900D8E">
        <w:rPr>
          <w:rFonts w:ascii="Times New Roman" w:hAnsi="Times New Roman" w:cs="Times New Roman"/>
          <w:sz w:val="28"/>
          <w:szCs w:val="28"/>
          <w:lang w:val="en-US"/>
        </w:rPr>
        <w:t>Station</w:t>
      </w:r>
      <w:r w:rsidRPr="00900D8E">
        <w:rPr>
          <w:rFonts w:ascii="Times New Roman" w:hAnsi="Times New Roman" w:cs="Times New Roman"/>
          <w:sz w:val="28"/>
          <w:szCs w:val="28"/>
        </w:rPr>
        <w:t>» (Станция) -&gt; «</w:t>
      </w:r>
      <w:r w:rsidRPr="00900D8E">
        <w:rPr>
          <w:rFonts w:ascii="Times New Roman" w:hAnsi="Times New Roman" w:cs="Times New Roman"/>
          <w:sz w:val="28"/>
          <w:szCs w:val="28"/>
          <w:lang w:val="en-US"/>
        </w:rPr>
        <w:t>Consistency</w:t>
      </w:r>
      <w:r w:rsidRPr="00900D8E">
        <w:rPr>
          <w:rFonts w:ascii="Times New Roman" w:hAnsi="Times New Roman" w:cs="Times New Roman"/>
          <w:sz w:val="28"/>
          <w:szCs w:val="28"/>
        </w:rPr>
        <w:t xml:space="preserve"> </w:t>
      </w:r>
      <w:r w:rsidRPr="00900D8E">
        <w:rPr>
          <w:rFonts w:ascii="Times New Roman" w:hAnsi="Times New Roman" w:cs="Times New Roman"/>
          <w:sz w:val="28"/>
          <w:szCs w:val="28"/>
          <w:lang w:val="en-US"/>
        </w:rPr>
        <w:t>Check</w:t>
      </w:r>
      <w:r w:rsidRPr="00900D8E">
        <w:rPr>
          <w:rFonts w:ascii="Times New Roman" w:hAnsi="Times New Roman" w:cs="Times New Roman"/>
          <w:sz w:val="28"/>
          <w:szCs w:val="28"/>
        </w:rPr>
        <w:t>» (Проверка на непротиворечивость). Загрузка конфигурации в контроллер или его эмулятор возможна через меню, «PLC» (ПЛК) -&gt; «Download» (Загрузить), при этом контроллер должен находиться в режиме STOP.</w:t>
      </w:r>
    </w:p>
    <w:p w:rsidR="00D04D32"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lastRenderedPageBreak/>
        <w:t>Для входных и выходных модулей можно задавать их адреса, однако необходимо помнить, что после перезапуска контроллера снова применяется адресация по умолчанию.</w:t>
      </w:r>
    </w:p>
    <w:p w:rsidR="00CE16BE" w:rsidRPr="00900D8E" w:rsidRDefault="00CE16BE"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Default="00D04D32" w:rsidP="00CE16BE">
      <w:pPr>
        <w:autoSpaceDE w:val="0"/>
        <w:autoSpaceDN w:val="0"/>
        <w:adjustRightInd w:val="0"/>
        <w:spacing w:line="240" w:lineRule="auto"/>
        <w:ind w:firstLine="425"/>
        <w:contextualSpacing/>
        <w:jc w:val="center"/>
        <w:rPr>
          <w:rFonts w:ascii="Times New Roman" w:hAnsi="Times New Roman" w:cs="Times New Roman"/>
          <w:b/>
          <w:sz w:val="28"/>
          <w:szCs w:val="28"/>
        </w:rPr>
      </w:pPr>
      <w:r w:rsidRPr="00900D8E">
        <w:rPr>
          <w:rFonts w:ascii="Times New Roman" w:hAnsi="Times New Roman" w:cs="Times New Roman"/>
          <w:b/>
          <w:sz w:val="28"/>
          <w:szCs w:val="28"/>
        </w:rPr>
        <w:t>8</w:t>
      </w:r>
      <w:r w:rsidR="00CE16BE">
        <w:rPr>
          <w:rFonts w:ascii="Times New Roman" w:hAnsi="Times New Roman" w:cs="Times New Roman"/>
          <w:b/>
          <w:sz w:val="28"/>
          <w:szCs w:val="28"/>
        </w:rPr>
        <w:t>.</w:t>
      </w:r>
      <w:r w:rsidRPr="00900D8E">
        <w:rPr>
          <w:rFonts w:ascii="Times New Roman" w:hAnsi="Times New Roman" w:cs="Times New Roman"/>
          <w:b/>
          <w:sz w:val="28"/>
          <w:szCs w:val="28"/>
        </w:rPr>
        <w:t xml:space="preserve"> Настро</w:t>
      </w:r>
      <w:r w:rsidR="00CE16BE">
        <w:rPr>
          <w:rFonts w:ascii="Times New Roman" w:hAnsi="Times New Roman" w:cs="Times New Roman"/>
          <w:b/>
          <w:sz w:val="28"/>
          <w:szCs w:val="28"/>
        </w:rPr>
        <w:t>йка интерфейсов</w:t>
      </w:r>
    </w:p>
    <w:p w:rsidR="00CE16BE" w:rsidRPr="00900D8E" w:rsidRDefault="00CE16BE" w:rsidP="00CE16BE">
      <w:pPr>
        <w:autoSpaceDE w:val="0"/>
        <w:autoSpaceDN w:val="0"/>
        <w:adjustRightInd w:val="0"/>
        <w:spacing w:line="240" w:lineRule="auto"/>
        <w:ind w:firstLine="425"/>
        <w:contextualSpacing/>
        <w:jc w:val="center"/>
        <w:rPr>
          <w:rFonts w:ascii="Times New Roman" w:hAnsi="Times New Roman" w:cs="Times New Roman"/>
          <w:b/>
          <w:sz w:val="28"/>
          <w:szCs w:val="28"/>
        </w:rPr>
      </w:pPr>
    </w:p>
    <w:p w:rsidR="00D04D32" w:rsidRDefault="00D04D32" w:rsidP="00CE16BE">
      <w:pPr>
        <w:autoSpaceDE w:val="0"/>
        <w:autoSpaceDN w:val="0"/>
        <w:adjustRightInd w:val="0"/>
        <w:spacing w:line="240" w:lineRule="auto"/>
        <w:ind w:firstLine="425"/>
        <w:contextualSpacing/>
        <w:jc w:val="center"/>
        <w:rPr>
          <w:rFonts w:ascii="Times New Roman" w:hAnsi="Times New Roman" w:cs="Times New Roman"/>
          <w:b/>
          <w:sz w:val="28"/>
          <w:szCs w:val="28"/>
        </w:rPr>
      </w:pPr>
      <w:r w:rsidRPr="006965CA">
        <w:rPr>
          <w:rFonts w:ascii="Times New Roman" w:hAnsi="Times New Roman" w:cs="Times New Roman"/>
          <w:b/>
          <w:sz w:val="28"/>
          <w:szCs w:val="28"/>
        </w:rPr>
        <w:t>8.1</w:t>
      </w:r>
      <w:r w:rsidR="00CE16BE">
        <w:rPr>
          <w:rFonts w:ascii="Times New Roman" w:hAnsi="Times New Roman" w:cs="Times New Roman"/>
          <w:b/>
          <w:sz w:val="28"/>
          <w:szCs w:val="28"/>
        </w:rPr>
        <w:t>.</w:t>
      </w:r>
      <w:r w:rsidRPr="006965CA">
        <w:rPr>
          <w:rFonts w:ascii="Times New Roman" w:hAnsi="Times New Roman" w:cs="Times New Roman"/>
          <w:b/>
          <w:sz w:val="28"/>
          <w:szCs w:val="28"/>
        </w:rPr>
        <w:t xml:space="preserve"> Основные понятия об интерфейсах</w:t>
      </w:r>
    </w:p>
    <w:p w:rsidR="00CE16BE" w:rsidRPr="00CE16BE" w:rsidRDefault="00CE16BE" w:rsidP="00CE16BE">
      <w:pPr>
        <w:autoSpaceDE w:val="0"/>
        <w:autoSpaceDN w:val="0"/>
        <w:adjustRightInd w:val="0"/>
        <w:spacing w:line="240" w:lineRule="auto"/>
        <w:ind w:firstLine="425"/>
        <w:contextualSpacing/>
        <w:jc w:val="center"/>
        <w:rPr>
          <w:rFonts w:ascii="Times New Roman" w:hAnsi="Times New Roman" w:cs="Times New Roman"/>
          <w:b/>
          <w:sz w:val="28"/>
          <w:szCs w:val="28"/>
        </w:rPr>
      </w:pP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 xml:space="preserve">Различают следующие соединения с помощью </w:t>
      </w:r>
      <w:r w:rsidRPr="00CE16BE">
        <w:rPr>
          <w:rFonts w:ascii="Times New Roman" w:hAnsi="Times New Roman" w:cs="Times New Roman"/>
          <w:sz w:val="28"/>
          <w:szCs w:val="28"/>
          <w:lang w:val="en-US"/>
        </w:rPr>
        <w:t>MPI</w:t>
      </w:r>
      <w:r w:rsidRPr="00CE16BE">
        <w:rPr>
          <w:rFonts w:ascii="Times New Roman" w:hAnsi="Times New Roman" w:cs="Times New Roman"/>
          <w:sz w:val="28"/>
          <w:szCs w:val="28"/>
        </w:rPr>
        <w:t xml:space="preserve">, </w:t>
      </w:r>
      <w:r w:rsidRPr="00CE16BE">
        <w:rPr>
          <w:rFonts w:ascii="Times New Roman" w:hAnsi="Times New Roman" w:cs="Times New Roman"/>
          <w:sz w:val="28"/>
          <w:szCs w:val="28"/>
          <w:lang w:val="en-US"/>
        </w:rPr>
        <w:t>PROFIBUS</w:t>
      </w:r>
      <w:r w:rsidRPr="00CE16BE">
        <w:rPr>
          <w:rFonts w:ascii="Times New Roman" w:hAnsi="Times New Roman" w:cs="Times New Roman"/>
          <w:sz w:val="28"/>
          <w:szCs w:val="28"/>
        </w:rPr>
        <w:t xml:space="preserve">, </w:t>
      </w:r>
      <w:r w:rsidRPr="00CE16BE">
        <w:rPr>
          <w:rFonts w:ascii="Times New Roman" w:hAnsi="Times New Roman" w:cs="Times New Roman"/>
          <w:sz w:val="28"/>
          <w:szCs w:val="28"/>
          <w:lang w:val="en-US"/>
        </w:rPr>
        <w:t>ASI</w:t>
      </w:r>
      <w:r w:rsidRPr="00CE16BE">
        <w:rPr>
          <w:rFonts w:ascii="Times New Roman" w:hAnsi="Times New Roman" w:cs="Times New Roman"/>
          <w:sz w:val="28"/>
          <w:szCs w:val="28"/>
        </w:rPr>
        <w:t xml:space="preserve"> и т.п.</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b/>
          <w:bCs/>
          <w:sz w:val="28"/>
          <w:szCs w:val="28"/>
        </w:rPr>
        <w:t>Message Passing Interface</w:t>
      </w:r>
      <w:r w:rsidRPr="00CE16BE">
        <w:rPr>
          <w:rFonts w:ascii="Times New Roman" w:hAnsi="Times New Roman" w:cs="Times New Roman"/>
          <w:sz w:val="28"/>
          <w:szCs w:val="28"/>
        </w:rPr>
        <w:t xml:space="preserve"> (MPI, интерфейс передачи сообщений)  -программный интерфейс (</w:t>
      </w:r>
      <w:hyperlink r:id="rId25" w:tooltip="API" w:history="1">
        <w:r w:rsidRPr="00CE16BE">
          <w:rPr>
            <w:rStyle w:val="af"/>
            <w:rFonts w:ascii="Times New Roman" w:hAnsi="Times New Roman" w:cs="Times New Roman"/>
            <w:color w:val="auto"/>
            <w:sz w:val="28"/>
            <w:szCs w:val="28"/>
            <w:u w:val="none"/>
          </w:rPr>
          <w:t>API</w:t>
        </w:r>
      </w:hyperlink>
      <w:r w:rsidRPr="00CE16BE">
        <w:rPr>
          <w:rFonts w:ascii="Times New Roman" w:hAnsi="Times New Roman" w:cs="Times New Roman"/>
          <w:sz w:val="28"/>
          <w:szCs w:val="28"/>
        </w:rPr>
        <w:t xml:space="preserve">) для передачи </w:t>
      </w:r>
      <w:hyperlink r:id="rId26" w:tooltip="Информация" w:history="1">
        <w:r w:rsidRPr="00CE16BE">
          <w:rPr>
            <w:rStyle w:val="af"/>
            <w:rFonts w:ascii="Times New Roman" w:hAnsi="Times New Roman" w:cs="Times New Roman"/>
            <w:color w:val="auto"/>
            <w:sz w:val="28"/>
            <w:szCs w:val="28"/>
            <w:u w:val="none"/>
          </w:rPr>
          <w:t>информации</w:t>
        </w:r>
      </w:hyperlink>
      <w:r w:rsidRPr="00CE16BE">
        <w:rPr>
          <w:rFonts w:ascii="Times New Roman" w:hAnsi="Times New Roman" w:cs="Times New Roman"/>
          <w:sz w:val="28"/>
          <w:szCs w:val="28"/>
        </w:rPr>
        <w:t xml:space="preserve">, который позволяет обмениваться сообщениями между процессами, выполняющими одну задачу. Разработан </w:t>
      </w:r>
      <w:hyperlink r:id="rId27" w:tooltip="en:William Gropp" w:history="1">
        <w:r w:rsidRPr="00CE16BE">
          <w:rPr>
            <w:rStyle w:val="af"/>
            <w:rFonts w:ascii="Times New Roman" w:hAnsi="Times New Roman" w:cs="Times New Roman"/>
            <w:color w:val="auto"/>
            <w:sz w:val="28"/>
            <w:szCs w:val="28"/>
            <w:u w:val="none"/>
          </w:rPr>
          <w:t>Уильямом Гроуппом</w:t>
        </w:r>
      </w:hyperlink>
      <w:r w:rsidRPr="00CE16BE">
        <w:rPr>
          <w:rFonts w:ascii="Times New Roman" w:hAnsi="Times New Roman" w:cs="Times New Roman"/>
          <w:sz w:val="28"/>
          <w:szCs w:val="28"/>
        </w:rPr>
        <w:t xml:space="preserve">, </w:t>
      </w:r>
      <w:hyperlink r:id="rId28" w:tooltip="en:Ewing Lusk" w:history="1">
        <w:r w:rsidRPr="00CE16BE">
          <w:rPr>
            <w:rStyle w:val="af"/>
            <w:rFonts w:ascii="Times New Roman" w:hAnsi="Times New Roman" w:cs="Times New Roman"/>
            <w:color w:val="auto"/>
            <w:sz w:val="28"/>
            <w:szCs w:val="28"/>
            <w:u w:val="none"/>
          </w:rPr>
          <w:t>Эвином Ласком</w:t>
        </w:r>
      </w:hyperlink>
      <w:r w:rsidRPr="00CE16BE">
        <w:rPr>
          <w:rFonts w:ascii="Times New Roman" w:hAnsi="Times New Roman" w:cs="Times New Roman"/>
          <w:sz w:val="28"/>
          <w:szCs w:val="28"/>
        </w:rPr>
        <w:t xml:space="preserve"> и другими.</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 xml:space="preserve">MPI является наиболее распространённым стандартом интерфейса обмена данными в </w:t>
      </w:r>
      <w:hyperlink r:id="rId29" w:tooltip="Распределённые вычисления" w:history="1">
        <w:r w:rsidRPr="00CE16BE">
          <w:rPr>
            <w:rStyle w:val="af"/>
            <w:rFonts w:ascii="Times New Roman" w:hAnsi="Times New Roman" w:cs="Times New Roman"/>
            <w:color w:val="auto"/>
            <w:sz w:val="28"/>
            <w:szCs w:val="28"/>
            <w:u w:val="none"/>
          </w:rPr>
          <w:t>параллельном программировании</w:t>
        </w:r>
      </w:hyperlink>
      <w:r w:rsidRPr="00CE16BE">
        <w:rPr>
          <w:rFonts w:ascii="Times New Roman" w:hAnsi="Times New Roman" w:cs="Times New Roman"/>
          <w:sz w:val="28"/>
          <w:szCs w:val="28"/>
        </w:rPr>
        <w:t xml:space="preserve">, существуют его реализации для большого числа компьютерных платформ. Используется при разработке программ для </w:t>
      </w:r>
      <w:hyperlink r:id="rId30" w:tooltip="Кластер (группа компьютеров)" w:history="1">
        <w:r w:rsidRPr="00CE16BE">
          <w:rPr>
            <w:rStyle w:val="af"/>
            <w:rFonts w:ascii="Times New Roman" w:hAnsi="Times New Roman" w:cs="Times New Roman"/>
            <w:color w:val="auto"/>
            <w:sz w:val="28"/>
            <w:szCs w:val="28"/>
            <w:u w:val="none"/>
          </w:rPr>
          <w:t>кластеров</w:t>
        </w:r>
      </w:hyperlink>
      <w:r w:rsidRPr="00CE16BE">
        <w:rPr>
          <w:rFonts w:ascii="Times New Roman" w:hAnsi="Times New Roman" w:cs="Times New Roman"/>
          <w:sz w:val="28"/>
          <w:szCs w:val="28"/>
        </w:rPr>
        <w:t xml:space="preserve"> и </w:t>
      </w:r>
      <w:hyperlink r:id="rId31" w:tooltip="Суперкомпьютер" w:history="1">
        <w:r w:rsidRPr="00CE16BE">
          <w:rPr>
            <w:rStyle w:val="af"/>
            <w:rFonts w:ascii="Times New Roman" w:hAnsi="Times New Roman" w:cs="Times New Roman"/>
            <w:color w:val="auto"/>
            <w:sz w:val="28"/>
            <w:szCs w:val="28"/>
            <w:u w:val="none"/>
          </w:rPr>
          <w:t>суперкомпьютеров</w:t>
        </w:r>
      </w:hyperlink>
      <w:r w:rsidRPr="00CE16BE">
        <w:rPr>
          <w:rFonts w:ascii="Times New Roman" w:hAnsi="Times New Roman" w:cs="Times New Roman"/>
          <w:sz w:val="28"/>
          <w:szCs w:val="28"/>
        </w:rPr>
        <w:t xml:space="preserve">. Основным средством коммуникации между </w:t>
      </w:r>
      <w:hyperlink r:id="rId32" w:tooltip="Процесс (информатика)" w:history="1">
        <w:r w:rsidRPr="00CE16BE">
          <w:rPr>
            <w:rStyle w:val="af"/>
            <w:rFonts w:ascii="Times New Roman" w:hAnsi="Times New Roman" w:cs="Times New Roman"/>
            <w:color w:val="auto"/>
            <w:sz w:val="28"/>
            <w:szCs w:val="28"/>
            <w:u w:val="none"/>
          </w:rPr>
          <w:t>процессами</w:t>
        </w:r>
      </w:hyperlink>
      <w:r w:rsidRPr="00CE16BE">
        <w:rPr>
          <w:rFonts w:ascii="Times New Roman" w:hAnsi="Times New Roman" w:cs="Times New Roman"/>
          <w:sz w:val="28"/>
          <w:szCs w:val="28"/>
        </w:rPr>
        <w:t xml:space="preserve"> в MPI является передача сообщений друг другу. Стандартизацией MPI занимается MPI Forum. В стандарте MPI описан интерфейс передачи сообщений, который должен поддерживаться как на платформе, так и в </w:t>
      </w:r>
      <w:hyperlink r:id="rId33" w:tooltip="Прикладное программное обеспечение" w:history="1">
        <w:r w:rsidRPr="00CE16BE">
          <w:rPr>
            <w:rStyle w:val="af"/>
            <w:rFonts w:ascii="Times New Roman" w:hAnsi="Times New Roman" w:cs="Times New Roman"/>
            <w:color w:val="auto"/>
            <w:sz w:val="28"/>
            <w:szCs w:val="28"/>
            <w:u w:val="none"/>
          </w:rPr>
          <w:t>приложениях</w:t>
        </w:r>
      </w:hyperlink>
      <w:r w:rsidRPr="00CE16BE">
        <w:rPr>
          <w:rFonts w:ascii="Times New Roman" w:hAnsi="Times New Roman" w:cs="Times New Roman"/>
          <w:sz w:val="28"/>
          <w:szCs w:val="28"/>
        </w:rPr>
        <w:t xml:space="preserve"> пользователя. </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b/>
          <w:bCs/>
          <w:sz w:val="28"/>
          <w:szCs w:val="28"/>
        </w:rPr>
        <w:t>AS-Interface</w:t>
      </w:r>
      <w:r w:rsidR="00E35A6C">
        <w:rPr>
          <w:rFonts w:ascii="Times New Roman" w:hAnsi="Times New Roman" w:cs="Times New Roman"/>
          <w:b/>
          <w:bCs/>
          <w:sz w:val="28"/>
          <w:szCs w:val="28"/>
        </w:rPr>
        <w:t xml:space="preserve"> </w:t>
      </w:r>
      <w:r w:rsidR="00CE16BE" w:rsidRPr="00900D8E">
        <w:rPr>
          <w:rFonts w:ascii="Times New Roman" w:eastAsia="ArialMT" w:hAnsi="Times New Roman" w:cs="Times New Roman"/>
          <w:sz w:val="28"/>
          <w:szCs w:val="28"/>
        </w:rPr>
        <w:t>–</w:t>
      </w:r>
      <w:r w:rsidRPr="00CE16BE">
        <w:rPr>
          <w:rFonts w:ascii="Times New Roman" w:hAnsi="Times New Roman" w:cs="Times New Roman"/>
          <w:sz w:val="28"/>
          <w:szCs w:val="28"/>
        </w:rPr>
        <w:t> </w:t>
      </w:r>
      <w:hyperlink r:id="rId34" w:tooltip="Промышленная сеть" w:history="1">
        <w:r w:rsidRPr="00CE16BE">
          <w:rPr>
            <w:rStyle w:val="af"/>
            <w:rFonts w:ascii="Times New Roman" w:hAnsi="Times New Roman" w:cs="Times New Roman"/>
            <w:color w:val="auto"/>
            <w:sz w:val="28"/>
            <w:szCs w:val="28"/>
            <w:u w:val="none"/>
          </w:rPr>
          <w:t>промышленная сеть</w:t>
        </w:r>
      </w:hyperlink>
      <w:r w:rsidRPr="00CE16BE">
        <w:rPr>
          <w:rFonts w:ascii="Times New Roman" w:hAnsi="Times New Roman" w:cs="Times New Roman"/>
          <w:sz w:val="28"/>
          <w:szCs w:val="28"/>
        </w:rPr>
        <w:t xml:space="preserve">, предназначенная для передачи преимущественно дискретных сигналов. Используется обычно в </w:t>
      </w:r>
      <w:hyperlink r:id="rId35" w:tooltip="Машиностроение" w:history="1">
        <w:r w:rsidRPr="00CE16BE">
          <w:rPr>
            <w:rStyle w:val="af"/>
            <w:rFonts w:ascii="Times New Roman" w:hAnsi="Times New Roman" w:cs="Times New Roman"/>
            <w:color w:val="auto"/>
            <w:sz w:val="28"/>
            <w:szCs w:val="28"/>
            <w:u w:val="none"/>
          </w:rPr>
          <w:t>машиностроении</w:t>
        </w:r>
      </w:hyperlink>
      <w:r w:rsidRPr="00CE16BE">
        <w:rPr>
          <w:rFonts w:ascii="Times New Roman" w:hAnsi="Times New Roman" w:cs="Times New Roman"/>
          <w:sz w:val="28"/>
          <w:szCs w:val="28"/>
        </w:rPr>
        <w:t>. Является «открытой» технологией. Спецификация разработана и поддерживается ведущими производителями систем автоматизации (в настоящий момент свыше 100 фирм-участниц). Топология сети — любая. Для подключения датчиков разработан специальный плоский кабель с подключением под прокол изоляции (ножевые клеммы предусмотрены в конструкции модулей ввода-вывода). Версия AS-i 2.0 позволяет передавать аналоговые сигналы. Новейшей версией спецификации является AS-i 3.0.</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Существует профиль протокола для систем повышенной безопасности ASi-Safe. Устройства повышенной безопасности подключаются по тому же кабелю и поддерживают уровень безопасности вплоть до SIL (</w:t>
      </w:r>
      <w:hyperlink r:id="rId36" w:tooltip="Safety Integrity Level (страница отсутствует)" w:history="1">
        <w:r w:rsidRPr="00CE16BE">
          <w:rPr>
            <w:rStyle w:val="af"/>
            <w:rFonts w:ascii="Times New Roman" w:hAnsi="Times New Roman" w:cs="Times New Roman"/>
            <w:color w:val="auto"/>
            <w:sz w:val="28"/>
            <w:szCs w:val="28"/>
            <w:u w:val="none"/>
          </w:rPr>
          <w:t>Safety Integrity Level</w:t>
        </w:r>
      </w:hyperlink>
      <w:r w:rsidRPr="00CE16BE">
        <w:rPr>
          <w:rFonts w:ascii="Times New Roman" w:hAnsi="Times New Roman" w:cs="Times New Roman"/>
          <w:sz w:val="28"/>
          <w:szCs w:val="28"/>
        </w:rPr>
        <w:t>) 3 согласно IEC 61508 и вплоть до Safety Category 4 согласно EN 954-1.</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b/>
          <w:bCs/>
          <w:sz w:val="28"/>
          <w:szCs w:val="28"/>
        </w:rPr>
        <w:t>PROFIBUS</w:t>
      </w:r>
      <w:r w:rsidRPr="00CE16BE">
        <w:rPr>
          <w:rFonts w:ascii="Times New Roman" w:hAnsi="Times New Roman" w:cs="Times New Roman"/>
          <w:sz w:val="28"/>
          <w:szCs w:val="28"/>
        </w:rPr>
        <w:t xml:space="preserve"> (</w:t>
      </w:r>
      <w:r w:rsidRPr="00CE16BE">
        <w:rPr>
          <w:rFonts w:ascii="Times New Roman" w:hAnsi="Times New Roman" w:cs="Times New Roman"/>
          <w:bCs/>
          <w:sz w:val="28"/>
          <w:szCs w:val="28"/>
        </w:rPr>
        <w:t>Pro</w:t>
      </w:r>
      <w:r w:rsidRPr="00CE16BE">
        <w:rPr>
          <w:rFonts w:ascii="Times New Roman" w:hAnsi="Times New Roman" w:cs="Times New Roman"/>
          <w:sz w:val="28"/>
          <w:szCs w:val="28"/>
        </w:rPr>
        <w:t xml:space="preserve">cess </w:t>
      </w:r>
      <w:r w:rsidRPr="00CE16BE">
        <w:rPr>
          <w:rFonts w:ascii="Times New Roman" w:hAnsi="Times New Roman" w:cs="Times New Roman"/>
          <w:bCs/>
          <w:sz w:val="28"/>
          <w:szCs w:val="28"/>
        </w:rPr>
        <w:t>Fi</w:t>
      </w:r>
      <w:r w:rsidRPr="00CE16BE">
        <w:rPr>
          <w:rFonts w:ascii="Times New Roman" w:hAnsi="Times New Roman" w:cs="Times New Roman"/>
          <w:sz w:val="28"/>
          <w:szCs w:val="28"/>
        </w:rPr>
        <w:t xml:space="preserve">eld </w:t>
      </w:r>
      <w:r w:rsidRPr="00CE16BE">
        <w:rPr>
          <w:rFonts w:ascii="Times New Roman" w:hAnsi="Times New Roman" w:cs="Times New Roman"/>
          <w:bCs/>
          <w:sz w:val="28"/>
          <w:szCs w:val="28"/>
        </w:rPr>
        <w:t>Bus</w:t>
      </w:r>
      <w:r w:rsidRPr="00CE16BE">
        <w:rPr>
          <w:rFonts w:ascii="Times New Roman" w:hAnsi="Times New Roman" w:cs="Times New Roman"/>
          <w:sz w:val="28"/>
          <w:szCs w:val="28"/>
        </w:rPr>
        <w:t xml:space="preserve">) - открытая </w:t>
      </w:r>
      <w:hyperlink r:id="rId37" w:tooltip="Промышленная сеть" w:history="1">
        <w:r w:rsidRPr="00CE16BE">
          <w:rPr>
            <w:rStyle w:val="af"/>
            <w:rFonts w:ascii="Times New Roman" w:hAnsi="Times New Roman" w:cs="Times New Roman"/>
            <w:color w:val="auto"/>
            <w:sz w:val="28"/>
            <w:szCs w:val="28"/>
            <w:u w:val="none"/>
          </w:rPr>
          <w:t>промышленная сеть</w:t>
        </w:r>
      </w:hyperlink>
      <w:r w:rsidRPr="00CE16BE">
        <w:rPr>
          <w:rFonts w:ascii="Times New Roman" w:hAnsi="Times New Roman" w:cs="Times New Roman"/>
          <w:sz w:val="28"/>
          <w:szCs w:val="28"/>
        </w:rPr>
        <w:t xml:space="preserve">, прототип которой был разработан компанией </w:t>
      </w:r>
      <w:hyperlink r:id="rId38" w:tooltip="Siemens AG" w:history="1">
        <w:r w:rsidRPr="00CE16BE">
          <w:rPr>
            <w:rStyle w:val="af"/>
            <w:rFonts w:ascii="Times New Roman" w:hAnsi="Times New Roman" w:cs="Times New Roman"/>
            <w:color w:val="auto"/>
            <w:sz w:val="28"/>
            <w:szCs w:val="28"/>
            <w:u w:val="none"/>
          </w:rPr>
          <w:t>Siemens AG</w:t>
        </w:r>
      </w:hyperlink>
      <w:r w:rsidRPr="00CE16BE">
        <w:rPr>
          <w:rFonts w:ascii="Times New Roman" w:hAnsi="Times New Roman" w:cs="Times New Roman"/>
          <w:sz w:val="28"/>
          <w:szCs w:val="28"/>
        </w:rPr>
        <w:t xml:space="preserve"> для своих </w:t>
      </w:r>
      <w:r w:rsidRPr="00CE16BE">
        <w:rPr>
          <w:rFonts w:ascii="Times New Roman" w:hAnsi="Times New Roman" w:cs="Times New Roman"/>
          <w:sz w:val="28"/>
          <w:szCs w:val="28"/>
        </w:rPr>
        <w:lastRenderedPageBreak/>
        <w:t xml:space="preserve">промышленных контроллеров </w:t>
      </w:r>
      <w:hyperlink r:id="rId39" w:tooltip="SIMATIC" w:history="1">
        <w:r w:rsidRPr="00CE16BE">
          <w:rPr>
            <w:rStyle w:val="af"/>
            <w:rFonts w:ascii="Times New Roman" w:hAnsi="Times New Roman" w:cs="Times New Roman"/>
            <w:color w:val="auto"/>
            <w:sz w:val="28"/>
            <w:szCs w:val="28"/>
            <w:u w:val="none"/>
          </w:rPr>
          <w:t>SIMATIC</w:t>
        </w:r>
      </w:hyperlink>
      <w:r w:rsidRPr="00CE16BE">
        <w:rPr>
          <w:rFonts w:ascii="Times New Roman" w:hAnsi="Times New Roman" w:cs="Times New Roman"/>
          <w:sz w:val="28"/>
          <w:szCs w:val="28"/>
        </w:rPr>
        <w:t xml:space="preserve">, на основе этого прототипа Организация пользователей PROFIBUS разработала международные стандарты, принятые затем некоторыми национальными комитетами по стандартизации. Очень широко распространена в </w:t>
      </w:r>
      <w:hyperlink r:id="rId40" w:tooltip="Европа" w:history="1">
        <w:r w:rsidRPr="00CE16BE">
          <w:rPr>
            <w:rStyle w:val="af"/>
            <w:rFonts w:ascii="Times New Roman" w:hAnsi="Times New Roman" w:cs="Times New Roman"/>
            <w:color w:val="auto"/>
            <w:sz w:val="28"/>
            <w:szCs w:val="28"/>
            <w:u w:val="none"/>
          </w:rPr>
          <w:t>Европе</w:t>
        </w:r>
      </w:hyperlink>
      <w:r w:rsidRPr="00CE16BE">
        <w:rPr>
          <w:rFonts w:ascii="Times New Roman" w:hAnsi="Times New Roman" w:cs="Times New Roman"/>
          <w:sz w:val="28"/>
          <w:szCs w:val="28"/>
        </w:rPr>
        <w:t>, особенно в машиностроении и управлении промышленн</w:t>
      </w:r>
      <w:r w:rsidR="00CE16BE">
        <w:rPr>
          <w:rFonts w:ascii="Times New Roman" w:hAnsi="Times New Roman" w:cs="Times New Roman"/>
          <w:sz w:val="28"/>
          <w:szCs w:val="28"/>
        </w:rPr>
        <w:t xml:space="preserve">ым оборудованием. Сеть PROFIBUS — </w:t>
      </w:r>
      <w:r w:rsidRPr="00CE16BE">
        <w:rPr>
          <w:rFonts w:ascii="Times New Roman" w:hAnsi="Times New Roman" w:cs="Times New Roman"/>
          <w:sz w:val="28"/>
          <w:szCs w:val="28"/>
        </w:rPr>
        <w:t xml:space="preserve">это комплексное понятие, она основывается на нескольких стандартах и протоколах. Сеть отвечает требованиям международных стандартов </w:t>
      </w:r>
      <w:hyperlink r:id="rId41" w:tooltip="IEC 61158 (страница отсутствует)" w:history="1">
        <w:r w:rsidRPr="00CE16BE">
          <w:rPr>
            <w:rStyle w:val="af"/>
            <w:rFonts w:ascii="Times New Roman" w:hAnsi="Times New Roman" w:cs="Times New Roman"/>
            <w:color w:val="auto"/>
            <w:sz w:val="28"/>
            <w:szCs w:val="28"/>
            <w:u w:val="none"/>
          </w:rPr>
          <w:t>IEC 61158</w:t>
        </w:r>
      </w:hyperlink>
      <w:r w:rsidRPr="00CE16BE">
        <w:rPr>
          <w:rFonts w:ascii="Times New Roman" w:hAnsi="Times New Roman" w:cs="Times New Roman"/>
          <w:sz w:val="28"/>
          <w:szCs w:val="28"/>
        </w:rPr>
        <w:t xml:space="preserve"> и </w:t>
      </w:r>
      <w:hyperlink r:id="rId42" w:tooltip="EN 50170 (страница отсутствует)" w:history="1">
        <w:r w:rsidRPr="00CE16BE">
          <w:rPr>
            <w:rStyle w:val="af"/>
            <w:rFonts w:ascii="Times New Roman" w:hAnsi="Times New Roman" w:cs="Times New Roman"/>
            <w:color w:val="auto"/>
            <w:sz w:val="28"/>
            <w:szCs w:val="28"/>
            <w:u w:val="none"/>
          </w:rPr>
          <w:t>EN 50170</w:t>
        </w:r>
      </w:hyperlink>
      <w:r w:rsidRPr="00CE16BE">
        <w:rPr>
          <w:rFonts w:ascii="Times New Roman" w:hAnsi="Times New Roman" w:cs="Times New Roman"/>
          <w:sz w:val="28"/>
          <w:szCs w:val="28"/>
        </w:rPr>
        <w:t>. Поддержкой, стандартизацией и развитием сетей стандарта PROFIBUS занимается PROFIBUS NETWORK ORGANISATION (PNO).</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PROFIBUS объединяет технологические и функциональные особенности последовательной связи полевого уровня. Она позволяет объединять разрозненные устройства автоматизации в единую систему на уровне датчиков и приводов.</w:t>
      </w:r>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 xml:space="preserve">PROFIBUS использует обмен данными между </w:t>
      </w:r>
      <w:hyperlink r:id="rId43" w:tooltip="Ведущее устройство" w:history="1">
        <w:r w:rsidRPr="00CE16BE">
          <w:rPr>
            <w:rStyle w:val="af"/>
            <w:rFonts w:ascii="Times New Roman" w:hAnsi="Times New Roman" w:cs="Times New Roman"/>
            <w:color w:val="auto"/>
            <w:sz w:val="28"/>
            <w:szCs w:val="28"/>
            <w:u w:val="none"/>
          </w:rPr>
          <w:t>ведущим</w:t>
        </w:r>
      </w:hyperlink>
      <w:r w:rsidRPr="00CE16BE">
        <w:rPr>
          <w:rFonts w:ascii="Times New Roman" w:hAnsi="Times New Roman" w:cs="Times New Roman"/>
          <w:sz w:val="28"/>
          <w:szCs w:val="28"/>
        </w:rPr>
        <w:t xml:space="preserve"> и </w:t>
      </w:r>
      <w:hyperlink r:id="rId44" w:tooltip="Ведомое устройство" w:history="1">
        <w:r w:rsidRPr="00CE16BE">
          <w:rPr>
            <w:rStyle w:val="af"/>
            <w:rFonts w:ascii="Times New Roman" w:hAnsi="Times New Roman" w:cs="Times New Roman"/>
            <w:color w:val="auto"/>
            <w:sz w:val="28"/>
            <w:szCs w:val="28"/>
            <w:u w:val="none"/>
          </w:rPr>
          <w:t>ведомыми устройствами</w:t>
        </w:r>
      </w:hyperlink>
      <w:r w:rsidRPr="00CE16BE">
        <w:rPr>
          <w:rFonts w:ascii="Times New Roman" w:hAnsi="Times New Roman" w:cs="Times New Roman"/>
          <w:sz w:val="28"/>
          <w:szCs w:val="28"/>
        </w:rPr>
        <w:t xml:space="preserve"> (протоколы </w:t>
      </w:r>
      <w:hyperlink r:id="rId45" w:tooltip="PROFIBUS DP" w:history="1">
        <w:r w:rsidRPr="00CE16BE">
          <w:rPr>
            <w:rStyle w:val="af"/>
            <w:rFonts w:ascii="Times New Roman" w:hAnsi="Times New Roman" w:cs="Times New Roman"/>
            <w:color w:val="auto"/>
            <w:sz w:val="28"/>
            <w:szCs w:val="28"/>
            <w:u w:val="none"/>
          </w:rPr>
          <w:t>DP</w:t>
        </w:r>
      </w:hyperlink>
      <w:r w:rsidRPr="00CE16BE">
        <w:rPr>
          <w:rFonts w:ascii="Times New Roman" w:hAnsi="Times New Roman" w:cs="Times New Roman"/>
          <w:sz w:val="28"/>
          <w:szCs w:val="28"/>
        </w:rPr>
        <w:t xml:space="preserve"> и </w:t>
      </w:r>
      <w:hyperlink r:id="rId46" w:tooltip="PROFIBUS PA" w:history="1">
        <w:r w:rsidRPr="00CE16BE">
          <w:rPr>
            <w:rStyle w:val="af"/>
            <w:rFonts w:ascii="Times New Roman" w:hAnsi="Times New Roman" w:cs="Times New Roman"/>
            <w:color w:val="auto"/>
            <w:sz w:val="28"/>
            <w:szCs w:val="28"/>
            <w:u w:val="none"/>
          </w:rPr>
          <w:t>PA</w:t>
        </w:r>
      </w:hyperlink>
      <w:r w:rsidRPr="00CE16BE">
        <w:rPr>
          <w:rFonts w:ascii="Times New Roman" w:hAnsi="Times New Roman" w:cs="Times New Roman"/>
          <w:sz w:val="28"/>
          <w:szCs w:val="28"/>
        </w:rPr>
        <w:t xml:space="preserve">) или между несколькими ведущими устройствами (протоколы </w:t>
      </w:r>
      <w:hyperlink r:id="rId47" w:tooltip="PROFIBUS FDL (страница отсутствует)" w:history="1">
        <w:r w:rsidRPr="00CE16BE">
          <w:rPr>
            <w:rStyle w:val="af"/>
            <w:rFonts w:ascii="Times New Roman" w:hAnsi="Times New Roman" w:cs="Times New Roman"/>
            <w:color w:val="auto"/>
            <w:sz w:val="28"/>
            <w:szCs w:val="28"/>
            <w:u w:val="none"/>
          </w:rPr>
          <w:t>FDL</w:t>
        </w:r>
      </w:hyperlink>
      <w:r w:rsidRPr="00CE16BE">
        <w:rPr>
          <w:rFonts w:ascii="Times New Roman" w:hAnsi="Times New Roman" w:cs="Times New Roman"/>
          <w:sz w:val="28"/>
          <w:szCs w:val="28"/>
        </w:rPr>
        <w:t xml:space="preserve"> и </w:t>
      </w:r>
      <w:hyperlink r:id="rId48" w:tooltip="PROFIBUS FMS" w:history="1">
        <w:r w:rsidRPr="00CE16BE">
          <w:rPr>
            <w:rStyle w:val="af"/>
            <w:rFonts w:ascii="Times New Roman" w:hAnsi="Times New Roman" w:cs="Times New Roman"/>
            <w:color w:val="auto"/>
            <w:sz w:val="28"/>
            <w:szCs w:val="28"/>
            <w:u w:val="none"/>
          </w:rPr>
          <w:t>FMS</w:t>
        </w:r>
      </w:hyperlink>
      <w:r w:rsidRPr="00CE16BE">
        <w:rPr>
          <w:rFonts w:ascii="Times New Roman" w:hAnsi="Times New Roman" w:cs="Times New Roman"/>
          <w:sz w:val="28"/>
          <w:szCs w:val="28"/>
        </w:rPr>
        <w:t>). Требования пользователей к получению открытой, независимой от производителя системе связи, базируется на использовании стандартных протоколов PROFIBUS.</w:t>
      </w:r>
    </w:p>
    <w:p w:rsidR="00CE16BE" w:rsidRDefault="00D04D32" w:rsidP="00D3568D">
      <w:pPr>
        <w:autoSpaceDE w:val="0"/>
        <w:autoSpaceDN w:val="0"/>
        <w:adjustRightInd w:val="0"/>
        <w:spacing w:line="240" w:lineRule="auto"/>
        <w:ind w:firstLine="425"/>
        <w:contextualSpacing/>
        <w:jc w:val="both"/>
      </w:pPr>
      <w:r w:rsidRPr="00CE16BE">
        <w:rPr>
          <w:rFonts w:ascii="Times New Roman" w:hAnsi="Times New Roman" w:cs="Times New Roman"/>
          <w:sz w:val="28"/>
          <w:szCs w:val="28"/>
        </w:rPr>
        <w:t xml:space="preserve">Сеть PROFIBUS построена в соответствии с </w:t>
      </w:r>
      <w:hyperlink r:id="rId49" w:tooltip="Сетевая модель OSI" w:history="1">
        <w:r w:rsidRPr="00CE16BE">
          <w:rPr>
            <w:rStyle w:val="af"/>
            <w:rFonts w:ascii="Times New Roman" w:hAnsi="Times New Roman" w:cs="Times New Roman"/>
            <w:color w:val="auto"/>
            <w:sz w:val="28"/>
            <w:szCs w:val="28"/>
            <w:u w:val="none"/>
          </w:rPr>
          <w:t>многоуровневой сетевой моделью ISO 7498</w:t>
        </w:r>
      </w:hyperlink>
    </w:p>
    <w:p w:rsidR="00D04D32" w:rsidRPr="00CE16B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CE16BE">
        <w:rPr>
          <w:rFonts w:ascii="Times New Roman" w:hAnsi="Times New Roman" w:cs="Times New Roman"/>
          <w:sz w:val="28"/>
          <w:szCs w:val="28"/>
        </w:rPr>
        <w:t xml:space="preserve">. </w:t>
      </w:r>
    </w:p>
    <w:p w:rsidR="00D04D32" w:rsidRDefault="00D04D32" w:rsidP="00CE16BE">
      <w:pPr>
        <w:autoSpaceDE w:val="0"/>
        <w:autoSpaceDN w:val="0"/>
        <w:adjustRightInd w:val="0"/>
        <w:spacing w:line="240" w:lineRule="auto"/>
        <w:ind w:firstLine="425"/>
        <w:contextualSpacing/>
        <w:jc w:val="center"/>
        <w:rPr>
          <w:rFonts w:ascii="Times New Roman" w:eastAsia="ArialMT" w:hAnsi="Times New Roman" w:cs="Times New Roman"/>
          <w:b/>
          <w:sz w:val="28"/>
          <w:szCs w:val="28"/>
        </w:rPr>
      </w:pPr>
      <w:r w:rsidRPr="00CE16BE">
        <w:rPr>
          <w:rFonts w:ascii="Times New Roman" w:hAnsi="Times New Roman" w:cs="Times New Roman"/>
          <w:b/>
          <w:sz w:val="28"/>
          <w:szCs w:val="28"/>
        </w:rPr>
        <w:t>8.2</w:t>
      </w:r>
      <w:r w:rsidR="00CE16BE">
        <w:rPr>
          <w:rFonts w:ascii="Times New Roman" w:hAnsi="Times New Roman" w:cs="Times New Roman"/>
          <w:b/>
          <w:sz w:val="28"/>
          <w:szCs w:val="28"/>
        </w:rPr>
        <w:t>.</w:t>
      </w:r>
      <w:r w:rsidRPr="00CE16BE">
        <w:rPr>
          <w:rFonts w:ascii="Times New Roman" w:hAnsi="Times New Roman" w:cs="Times New Roman"/>
          <w:b/>
          <w:sz w:val="28"/>
          <w:szCs w:val="28"/>
        </w:rPr>
        <w:t xml:space="preserve"> Настройка </w:t>
      </w:r>
      <w:r w:rsidR="00CE16BE">
        <w:rPr>
          <w:rFonts w:ascii="Times New Roman" w:eastAsia="ArialMT" w:hAnsi="Times New Roman" w:cs="Times New Roman"/>
          <w:b/>
          <w:sz w:val="28"/>
          <w:szCs w:val="28"/>
        </w:rPr>
        <w:t xml:space="preserve">MPI и </w:t>
      </w:r>
      <w:r w:rsidRPr="00CE16BE">
        <w:rPr>
          <w:rFonts w:ascii="Times New Roman" w:eastAsia="ArialMT" w:hAnsi="Times New Roman" w:cs="Times New Roman"/>
          <w:b/>
          <w:sz w:val="28"/>
          <w:szCs w:val="28"/>
        </w:rPr>
        <w:t xml:space="preserve"> Ethernet</w:t>
      </w:r>
    </w:p>
    <w:p w:rsidR="00CE16BE" w:rsidRPr="00CE16BE" w:rsidRDefault="00CE16BE" w:rsidP="00D3568D">
      <w:pPr>
        <w:autoSpaceDE w:val="0"/>
        <w:autoSpaceDN w:val="0"/>
        <w:adjustRightInd w:val="0"/>
        <w:spacing w:line="240" w:lineRule="auto"/>
        <w:ind w:firstLine="425"/>
        <w:contextualSpacing/>
        <w:jc w:val="both"/>
        <w:rPr>
          <w:rFonts w:ascii="Times New Roman" w:hAnsi="Times New Roman" w:cs="Times New Roman"/>
          <w:b/>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sz w:val="28"/>
          <w:szCs w:val="28"/>
        </w:rPr>
      </w:pPr>
      <w:r w:rsidRPr="00B217F3">
        <w:rPr>
          <w:rFonts w:ascii="Times New Roman" w:hAnsi="Times New Roman" w:cs="Times New Roman"/>
          <w:sz w:val="28"/>
          <w:szCs w:val="28"/>
        </w:rPr>
        <w:t xml:space="preserve">В базовой комплектации контроллера  Simatic S7-300 имеется несколько интерфейсов - </w:t>
      </w:r>
      <w:r w:rsidRPr="00B217F3">
        <w:rPr>
          <w:rFonts w:ascii="Times New Roman" w:eastAsia="ArialMT" w:hAnsi="Times New Roman" w:cs="Times New Roman"/>
          <w:sz w:val="28"/>
          <w:szCs w:val="28"/>
        </w:rPr>
        <w:t>MPI, Ethernet. Адрес MPI интерфейса - 2. Предустановленная скорость передачи у всех CPU составляет 187,5 Кбит/с. Максимальная скорость передачи составляет 12 Мбит</w:t>
      </w:r>
      <w:r w:rsidRPr="00900D8E">
        <w:rPr>
          <w:rFonts w:ascii="Times New Roman" w:eastAsia="ArialMT" w:hAnsi="Times New Roman" w:cs="Times New Roman"/>
          <w:sz w:val="28"/>
          <w:szCs w:val="28"/>
        </w:rPr>
        <w:t>/с.</w:t>
      </w: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sz w:val="28"/>
          <w:szCs w:val="28"/>
        </w:rPr>
      </w:pPr>
      <w:r w:rsidRPr="00900D8E">
        <w:rPr>
          <w:rFonts w:ascii="Times New Roman" w:eastAsia="ArialMT" w:hAnsi="Times New Roman" w:cs="Times New Roman"/>
          <w:sz w:val="28"/>
          <w:szCs w:val="28"/>
        </w:rPr>
        <w:t xml:space="preserve">Для работы интерфейса необходимо настроить РС адаптер. Различают два способа настройки РС адаптера: при помощи меню </w:t>
      </w:r>
      <w:r w:rsidRPr="00900D8E">
        <w:rPr>
          <w:rFonts w:ascii="Times New Roman" w:eastAsia="ArialMT" w:hAnsi="Times New Roman" w:cs="Times New Roman"/>
          <w:sz w:val="28"/>
          <w:szCs w:val="28"/>
          <w:lang w:val="en-US"/>
        </w:rPr>
        <w:t>Siemens</w:t>
      </w:r>
      <w:r w:rsidRPr="00900D8E">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Automation</w:t>
      </w:r>
      <w:r w:rsidRPr="00900D8E">
        <w:rPr>
          <w:rFonts w:ascii="Times New Roman" w:eastAsia="ArialMT" w:hAnsi="Times New Roman" w:cs="Times New Roman"/>
          <w:sz w:val="28"/>
          <w:szCs w:val="28"/>
        </w:rPr>
        <w:t xml:space="preserve"> -  </w:t>
      </w:r>
      <w:r w:rsidRPr="00900D8E">
        <w:rPr>
          <w:rFonts w:ascii="Times New Roman" w:eastAsia="ArialMT" w:hAnsi="Times New Roman" w:cs="Times New Roman"/>
          <w:sz w:val="28"/>
          <w:szCs w:val="28"/>
          <w:lang w:val="en-US"/>
        </w:rPr>
        <w:t>Simatic</w:t>
      </w:r>
      <w:r w:rsidRPr="00900D8E">
        <w:rPr>
          <w:rFonts w:ascii="Times New Roman" w:eastAsia="ArialMT" w:hAnsi="Times New Roman" w:cs="Times New Roman"/>
          <w:sz w:val="28"/>
          <w:szCs w:val="28"/>
        </w:rPr>
        <w:t xml:space="preserve"> – </w:t>
      </w:r>
      <w:r w:rsidRPr="00900D8E">
        <w:rPr>
          <w:rFonts w:ascii="Times New Roman" w:eastAsia="ArialMT" w:hAnsi="Times New Roman" w:cs="Times New Roman"/>
          <w:sz w:val="28"/>
          <w:szCs w:val="28"/>
          <w:lang w:val="en-US"/>
        </w:rPr>
        <w:t>Step</w:t>
      </w:r>
      <w:r w:rsidRPr="00900D8E">
        <w:rPr>
          <w:rFonts w:ascii="Times New Roman" w:eastAsia="ArialMT" w:hAnsi="Times New Roman" w:cs="Times New Roman"/>
          <w:sz w:val="28"/>
          <w:szCs w:val="28"/>
        </w:rPr>
        <w:t xml:space="preserve"> 7 – </w:t>
      </w:r>
      <w:r w:rsidRPr="00900D8E">
        <w:rPr>
          <w:rFonts w:ascii="Times New Roman" w:eastAsia="ArialMT" w:hAnsi="Times New Roman" w:cs="Times New Roman"/>
          <w:sz w:val="28"/>
          <w:szCs w:val="28"/>
          <w:lang w:val="en-US"/>
        </w:rPr>
        <w:t>Set</w:t>
      </w:r>
      <w:r w:rsidRPr="00900D8E">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PG</w:t>
      </w:r>
      <w:r w:rsidRPr="00900D8E">
        <w:rPr>
          <w:rFonts w:ascii="Times New Roman" w:eastAsia="ArialMT" w:hAnsi="Times New Roman" w:cs="Times New Roman"/>
          <w:sz w:val="28"/>
          <w:szCs w:val="28"/>
        </w:rPr>
        <w:t>/</w:t>
      </w:r>
      <w:r w:rsidRPr="00900D8E">
        <w:rPr>
          <w:rFonts w:ascii="Times New Roman" w:eastAsia="ArialMT" w:hAnsi="Times New Roman" w:cs="Times New Roman"/>
          <w:sz w:val="28"/>
          <w:szCs w:val="28"/>
          <w:lang w:val="en-US"/>
        </w:rPr>
        <w:t>PC</w:t>
      </w:r>
      <w:r w:rsidR="00CE16BE">
        <w:rPr>
          <w:rFonts w:ascii="Times New Roman" w:eastAsia="ArialMT" w:hAnsi="Times New Roman" w:cs="Times New Roman"/>
          <w:sz w:val="28"/>
          <w:szCs w:val="28"/>
        </w:rPr>
        <w:t xml:space="preserve"> (рис.</w:t>
      </w:r>
      <w:r w:rsidR="00B217F3">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 xml:space="preserve">14). </w:t>
      </w:r>
    </w:p>
    <w:p w:rsidR="00D04D32" w:rsidRPr="00900D8E" w:rsidRDefault="00D04D32" w:rsidP="00D3568D">
      <w:pPr>
        <w:autoSpaceDE w:val="0"/>
        <w:autoSpaceDN w:val="0"/>
        <w:adjustRightInd w:val="0"/>
        <w:spacing w:line="240" w:lineRule="auto"/>
        <w:ind w:firstLine="425"/>
        <w:contextualSpacing/>
        <w:jc w:val="center"/>
        <w:rPr>
          <w:rFonts w:ascii="Times New Roman" w:eastAsia="ArialMT" w:hAnsi="Times New Roman" w:cs="Times New Roman"/>
          <w:sz w:val="28"/>
          <w:szCs w:val="28"/>
        </w:rPr>
      </w:pPr>
      <w:r w:rsidRPr="00900D8E">
        <w:rPr>
          <w:rFonts w:ascii="Times New Roman" w:eastAsia="ArialMT" w:hAnsi="Times New Roman" w:cs="Times New Roman"/>
          <w:noProof/>
          <w:sz w:val="28"/>
          <w:szCs w:val="28"/>
          <w:lang w:eastAsia="ru-RU"/>
        </w:rPr>
        <w:lastRenderedPageBreak/>
        <w:drawing>
          <wp:inline distT="0" distB="0" distL="0" distR="0">
            <wp:extent cx="3872467" cy="3891516"/>
            <wp:effectExtent l="19050" t="0" r="0" b="0"/>
            <wp:docPr id="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l="34029" t="27054" r="34189" b="30461"/>
                    <a:stretch>
                      <a:fillRect/>
                    </a:stretch>
                  </pic:blipFill>
                  <pic:spPr bwMode="auto">
                    <a:xfrm>
                      <a:off x="0" y="0"/>
                      <a:ext cx="3871595" cy="3890640"/>
                    </a:xfrm>
                    <a:prstGeom prst="rect">
                      <a:avLst/>
                    </a:prstGeom>
                    <a:noFill/>
                    <a:ln w="9525">
                      <a:noFill/>
                      <a:miter lim="800000"/>
                      <a:headEnd/>
                      <a:tailEnd/>
                    </a:ln>
                  </pic:spPr>
                </pic:pic>
              </a:graphicData>
            </a:graphic>
          </wp:inline>
        </w:drawing>
      </w:r>
    </w:p>
    <w:p w:rsidR="00E35A6C" w:rsidRDefault="00E35A6C" w:rsidP="00D3568D">
      <w:pPr>
        <w:autoSpaceDE w:val="0"/>
        <w:autoSpaceDN w:val="0"/>
        <w:adjustRightInd w:val="0"/>
        <w:spacing w:line="240" w:lineRule="auto"/>
        <w:contextualSpacing/>
        <w:jc w:val="center"/>
        <w:rPr>
          <w:rFonts w:ascii="Times New Roman" w:eastAsia="ArialMT" w:hAnsi="Times New Roman" w:cs="Times New Roman"/>
          <w:sz w:val="28"/>
          <w:szCs w:val="28"/>
        </w:rPr>
      </w:pPr>
    </w:p>
    <w:p w:rsidR="00D04D32" w:rsidRPr="00E35A6C" w:rsidRDefault="00B217F3" w:rsidP="00D3568D">
      <w:pPr>
        <w:autoSpaceDE w:val="0"/>
        <w:autoSpaceDN w:val="0"/>
        <w:adjustRightInd w:val="0"/>
        <w:spacing w:line="240" w:lineRule="auto"/>
        <w:contextualSpacing/>
        <w:jc w:val="center"/>
        <w:rPr>
          <w:rFonts w:ascii="Times New Roman" w:eastAsia="ArialMT" w:hAnsi="Times New Roman" w:cs="Times New Roman"/>
          <w:i/>
          <w:sz w:val="26"/>
          <w:szCs w:val="26"/>
        </w:rPr>
      </w:pPr>
      <w:r w:rsidRPr="00E35A6C">
        <w:rPr>
          <w:rFonts w:ascii="Times New Roman" w:eastAsia="ArialMT" w:hAnsi="Times New Roman" w:cs="Times New Roman"/>
          <w:i/>
          <w:sz w:val="26"/>
          <w:szCs w:val="26"/>
        </w:rPr>
        <w:t xml:space="preserve">Рисунок </w:t>
      </w:r>
      <w:r w:rsidR="00D04D32" w:rsidRPr="00E35A6C">
        <w:rPr>
          <w:rFonts w:ascii="Times New Roman" w:eastAsia="ArialMT" w:hAnsi="Times New Roman" w:cs="Times New Roman"/>
          <w:i/>
          <w:sz w:val="26"/>
          <w:szCs w:val="26"/>
        </w:rPr>
        <w:t>14 – Настройка PC адаптера для интерфейса MPI</w:t>
      </w:r>
    </w:p>
    <w:p w:rsidR="00E35A6C" w:rsidRPr="00900D8E" w:rsidRDefault="00E35A6C" w:rsidP="00D3568D">
      <w:pPr>
        <w:autoSpaceDE w:val="0"/>
        <w:autoSpaceDN w:val="0"/>
        <w:adjustRightInd w:val="0"/>
        <w:spacing w:line="240" w:lineRule="auto"/>
        <w:contextualSpacing/>
        <w:jc w:val="center"/>
        <w:rPr>
          <w:rFonts w:ascii="Times New Roman" w:eastAsia="ArialMT"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sz w:val="28"/>
          <w:szCs w:val="28"/>
        </w:rPr>
      </w:pPr>
      <w:r w:rsidRPr="00900D8E">
        <w:rPr>
          <w:rFonts w:ascii="Times New Roman" w:eastAsia="ArialMT" w:hAnsi="Times New Roman" w:cs="Times New Roman"/>
          <w:sz w:val="28"/>
          <w:szCs w:val="28"/>
        </w:rPr>
        <w:t>Второй способ настройки связи: «</w:t>
      </w:r>
      <w:r w:rsidRPr="00900D8E">
        <w:rPr>
          <w:rFonts w:ascii="Times New Roman" w:eastAsia="ArialMT" w:hAnsi="Times New Roman" w:cs="Times New Roman"/>
          <w:sz w:val="28"/>
          <w:szCs w:val="28"/>
          <w:lang w:val="en-US"/>
        </w:rPr>
        <w:t>Options</w:t>
      </w:r>
      <w:r w:rsidRPr="00900D8E">
        <w:rPr>
          <w:rFonts w:ascii="Times New Roman" w:eastAsia="ArialMT" w:hAnsi="Times New Roman" w:cs="Times New Roman"/>
          <w:sz w:val="28"/>
          <w:szCs w:val="28"/>
        </w:rPr>
        <w:t>» (Опции) – «</w:t>
      </w:r>
      <w:r w:rsidRPr="00900D8E">
        <w:rPr>
          <w:rFonts w:ascii="Times New Roman" w:eastAsia="ArialMT" w:hAnsi="Times New Roman" w:cs="Times New Roman"/>
          <w:sz w:val="28"/>
          <w:szCs w:val="28"/>
          <w:lang w:val="en-US"/>
        </w:rPr>
        <w:t>Set</w:t>
      </w:r>
      <w:r w:rsidRPr="00900D8E">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PG</w:t>
      </w:r>
      <w:r w:rsidRPr="00900D8E">
        <w:rPr>
          <w:rFonts w:ascii="Times New Roman" w:eastAsia="ArialMT" w:hAnsi="Times New Roman" w:cs="Times New Roman"/>
          <w:sz w:val="28"/>
          <w:szCs w:val="28"/>
        </w:rPr>
        <w:t>/</w:t>
      </w:r>
      <w:r w:rsidRPr="00900D8E">
        <w:rPr>
          <w:rFonts w:ascii="Times New Roman" w:eastAsia="ArialMT" w:hAnsi="Times New Roman" w:cs="Times New Roman"/>
          <w:sz w:val="28"/>
          <w:szCs w:val="28"/>
          <w:lang w:val="en-US"/>
        </w:rPr>
        <w:t>PC</w:t>
      </w:r>
      <w:r w:rsidRPr="00900D8E">
        <w:rPr>
          <w:rFonts w:ascii="Times New Roman" w:eastAsia="ArialMT" w:hAnsi="Times New Roman" w:cs="Times New Roman"/>
          <w:sz w:val="28"/>
          <w:szCs w:val="28"/>
        </w:rPr>
        <w:t xml:space="preserve">» (Установить </w:t>
      </w:r>
      <w:r w:rsidRPr="00900D8E">
        <w:rPr>
          <w:rFonts w:ascii="Times New Roman" w:eastAsia="ArialMT" w:hAnsi="Times New Roman" w:cs="Times New Roman"/>
          <w:sz w:val="28"/>
          <w:szCs w:val="28"/>
          <w:lang w:val="en-US"/>
        </w:rPr>
        <w:t>PG</w:t>
      </w:r>
      <w:r w:rsidRPr="00900D8E">
        <w:rPr>
          <w:rFonts w:ascii="Times New Roman" w:eastAsia="ArialMT" w:hAnsi="Times New Roman" w:cs="Times New Roman"/>
          <w:sz w:val="28"/>
          <w:szCs w:val="28"/>
        </w:rPr>
        <w:t>/</w:t>
      </w:r>
      <w:r w:rsidRPr="00900D8E">
        <w:rPr>
          <w:rFonts w:ascii="Times New Roman" w:eastAsia="ArialMT" w:hAnsi="Times New Roman" w:cs="Times New Roman"/>
          <w:sz w:val="28"/>
          <w:szCs w:val="28"/>
          <w:lang w:val="en-US"/>
        </w:rPr>
        <w:t>PC</w:t>
      </w:r>
      <w:r w:rsidRPr="00900D8E">
        <w:rPr>
          <w:rFonts w:ascii="Times New Roman" w:eastAsia="ArialMT" w:hAnsi="Times New Roman" w:cs="Times New Roman"/>
          <w:sz w:val="28"/>
          <w:szCs w:val="28"/>
        </w:rPr>
        <w:t xml:space="preserve"> интерфейс</w:t>
      </w:r>
      <w:r w:rsidR="00E35A6C">
        <w:rPr>
          <w:rFonts w:ascii="Times New Roman" w:eastAsia="ArialMT" w:hAnsi="Times New Roman" w:cs="Times New Roman"/>
          <w:sz w:val="28"/>
          <w:szCs w:val="28"/>
        </w:rPr>
        <w:t>), показано на рис.</w:t>
      </w:r>
      <w:r w:rsidR="00B217F3">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15.</w:t>
      </w:r>
    </w:p>
    <w:p w:rsidR="00D04D32" w:rsidRPr="00900D8E" w:rsidRDefault="00D04D32" w:rsidP="00D3568D">
      <w:pPr>
        <w:autoSpaceDE w:val="0"/>
        <w:autoSpaceDN w:val="0"/>
        <w:adjustRightInd w:val="0"/>
        <w:spacing w:line="240" w:lineRule="auto"/>
        <w:ind w:firstLine="425"/>
        <w:contextualSpacing/>
        <w:jc w:val="center"/>
        <w:rPr>
          <w:rFonts w:ascii="Times New Roman" w:hAnsi="Times New Roman" w:cs="Times New Roman"/>
          <w:sz w:val="28"/>
          <w:szCs w:val="28"/>
        </w:rPr>
      </w:pPr>
      <w:r w:rsidRPr="00900D8E">
        <w:rPr>
          <w:rFonts w:ascii="Times New Roman" w:hAnsi="Times New Roman" w:cs="Times New Roman"/>
          <w:noProof/>
          <w:sz w:val="28"/>
          <w:szCs w:val="28"/>
          <w:lang w:eastAsia="ru-RU"/>
        </w:rPr>
        <w:drawing>
          <wp:inline distT="0" distB="0" distL="0" distR="0">
            <wp:extent cx="3607760" cy="2987749"/>
            <wp:effectExtent l="19050" t="0" r="0" b="0"/>
            <wp:docPr id="3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l="1765" t="3807" r="65329" b="59720"/>
                    <a:stretch>
                      <a:fillRect/>
                    </a:stretch>
                  </pic:blipFill>
                  <pic:spPr bwMode="auto">
                    <a:xfrm>
                      <a:off x="0" y="0"/>
                      <a:ext cx="3609975" cy="2989583"/>
                    </a:xfrm>
                    <a:prstGeom prst="rect">
                      <a:avLst/>
                    </a:prstGeom>
                    <a:noFill/>
                    <a:ln w="9525">
                      <a:noFill/>
                      <a:miter lim="800000"/>
                      <a:headEnd/>
                      <a:tailEnd/>
                    </a:ln>
                  </pic:spPr>
                </pic:pic>
              </a:graphicData>
            </a:graphic>
          </wp:inline>
        </w:drawing>
      </w:r>
    </w:p>
    <w:p w:rsidR="00E35A6C" w:rsidRDefault="00E35A6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p>
    <w:p w:rsidR="00D04D32" w:rsidRPr="00E35A6C" w:rsidRDefault="00E35A6C" w:rsidP="00D3568D">
      <w:pPr>
        <w:autoSpaceDE w:val="0"/>
        <w:autoSpaceDN w:val="0"/>
        <w:adjustRightInd w:val="0"/>
        <w:spacing w:line="240" w:lineRule="auto"/>
        <w:ind w:firstLine="425"/>
        <w:contextualSpacing/>
        <w:jc w:val="center"/>
        <w:rPr>
          <w:rFonts w:ascii="Times New Roman" w:hAnsi="Times New Roman" w:cs="Times New Roman"/>
          <w:i/>
          <w:sz w:val="26"/>
          <w:szCs w:val="26"/>
        </w:rPr>
      </w:pPr>
      <w:r w:rsidRPr="00E35A6C">
        <w:rPr>
          <w:rFonts w:ascii="Times New Roman" w:hAnsi="Times New Roman" w:cs="Times New Roman"/>
          <w:i/>
          <w:sz w:val="26"/>
          <w:szCs w:val="26"/>
        </w:rPr>
        <w:t xml:space="preserve">Рис. 15. </w:t>
      </w:r>
      <w:r w:rsidR="00D04D32" w:rsidRPr="00E35A6C">
        <w:rPr>
          <w:rFonts w:ascii="Times New Roman" w:hAnsi="Times New Roman" w:cs="Times New Roman"/>
          <w:i/>
          <w:sz w:val="26"/>
          <w:szCs w:val="26"/>
        </w:rPr>
        <w:t>Настройка соединения</w:t>
      </w: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sz w:val="28"/>
          <w:szCs w:val="28"/>
        </w:rPr>
      </w:pPr>
      <w:r w:rsidRPr="00900D8E">
        <w:rPr>
          <w:rFonts w:ascii="Times New Roman" w:eastAsia="ArialMT" w:hAnsi="Times New Roman" w:cs="Times New Roman"/>
          <w:sz w:val="28"/>
          <w:szCs w:val="28"/>
        </w:rPr>
        <w:lastRenderedPageBreak/>
        <w:t xml:space="preserve"> Выберем </w:t>
      </w:r>
      <w:r w:rsidRPr="00900D8E">
        <w:rPr>
          <w:rFonts w:ascii="Times New Roman" w:eastAsia="ArialMT" w:hAnsi="Times New Roman" w:cs="Times New Roman"/>
          <w:sz w:val="28"/>
          <w:szCs w:val="28"/>
          <w:lang w:val="en-US"/>
        </w:rPr>
        <w:t>PC</w:t>
      </w:r>
      <w:r w:rsidRPr="00900D8E">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Adapter</w:t>
      </w:r>
      <w:r w:rsidRPr="00900D8E">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MPI</w:t>
      </w:r>
      <w:r w:rsidRPr="00900D8E">
        <w:rPr>
          <w:rFonts w:ascii="Times New Roman" w:eastAsia="ArialMT" w:hAnsi="Times New Roman" w:cs="Times New Roman"/>
          <w:sz w:val="28"/>
          <w:szCs w:val="28"/>
        </w:rPr>
        <w:t xml:space="preserve">). А также нужно настроить ЦПУ (см. п.6). Предварительно  нажав двойным щелчком на строке, где написано </w:t>
      </w:r>
      <w:r w:rsidRPr="00900D8E">
        <w:rPr>
          <w:rFonts w:ascii="Times New Roman" w:eastAsia="ArialMT" w:hAnsi="Times New Roman" w:cs="Times New Roman"/>
          <w:sz w:val="28"/>
          <w:szCs w:val="28"/>
          <w:lang w:val="en-US"/>
        </w:rPr>
        <w:t>MPI</w:t>
      </w:r>
      <w:r w:rsidRPr="00900D8E">
        <w:rPr>
          <w:rFonts w:ascii="Times New Roman" w:eastAsia="ArialMT" w:hAnsi="Times New Roman" w:cs="Times New Roman"/>
          <w:sz w:val="28"/>
          <w:szCs w:val="28"/>
        </w:rPr>
        <w:t xml:space="preserve">. </w:t>
      </w: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sz w:val="28"/>
          <w:szCs w:val="28"/>
        </w:rPr>
      </w:pPr>
      <w:r w:rsidRPr="00900D8E">
        <w:rPr>
          <w:rFonts w:ascii="Times New Roman" w:eastAsia="ArialMT" w:hAnsi="Times New Roman" w:cs="Times New Roman"/>
          <w:sz w:val="28"/>
          <w:szCs w:val="28"/>
        </w:rPr>
        <w:t xml:space="preserve">Для работы интерфейса Ethernet необходимо настроить другой адаптер при помощи меню </w:t>
      </w:r>
      <w:r w:rsidRPr="00900D8E">
        <w:rPr>
          <w:rFonts w:ascii="Times New Roman" w:eastAsia="ArialMT" w:hAnsi="Times New Roman" w:cs="Times New Roman"/>
          <w:sz w:val="28"/>
          <w:szCs w:val="28"/>
          <w:lang w:val="en-US"/>
        </w:rPr>
        <w:t>Siemens</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Automation</w:t>
      </w:r>
      <w:r w:rsidRPr="00712FD7">
        <w:rPr>
          <w:rFonts w:ascii="Times New Roman" w:eastAsia="ArialMT" w:hAnsi="Times New Roman" w:cs="Times New Roman"/>
          <w:sz w:val="28"/>
          <w:szCs w:val="28"/>
        </w:rPr>
        <w:t xml:space="preserve"> - </w:t>
      </w:r>
      <w:r w:rsidRPr="00900D8E">
        <w:rPr>
          <w:rFonts w:ascii="Times New Roman" w:eastAsia="ArialMT" w:hAnsi="Times New Roman" w:cs="Times New Roman"/>
          <w:sz w:val="28"/>
          <w:szCs w:val="28"/>
          <w:lang w:val="en-US"/>
        </w:rPr>
        <w:t>SIMATIC</w:t>
      </w:r>
      <w:r w:rsidRPr="00712FD7">
        <w:rPr>
          <w:rFonts w:ascii="Times New Roman" w:eastAsia="ArialMT" w:hAnsi="Times New Roman" w:cs="Times New Roman"/>
          <w:sz w:val="28"/>
          <w:szCs w:val="28"/>
        </w:rPr>
        <w:t xml:space="preserve"> – </w:t>
      </w:r>
      <w:r w:rsidRPr="00900D8E">
        <w:rPr>
          <w:rFonts w:ascii="Times New Roman" w:eastAsia="ArialMT" w:hAnsi="Times New Roman" w:cs="Times New Roman"/>
          <w:sz w:val="28"/>
          <w:szCs w:val="28"/>
          <w:lang w:val="en-US"/>
        </w:rPr>
        <w:t>Step</w:t>
      </w:r>
      <w:r w:rsidRPr="00712FD7">
        <w:rPr>
          <w:rFonts w:ascii="Times New Roman" w:eastAsia="ArialMT" w:hAnsi="Times New Roman" w:cs="Times New Roman"/>
          <w:sz w:val="28"/>
          <w:szCs w:val="28"/>
        </w:rPr>
        <w:t xml:space="preserve"> 7 – </w:t>
      </w:r>
      <w:r w:rsidRPr="00900D8E">
        <w:rPr>
          <w:rFonts w:ascii="Times New Roman" w:eastAsia="ArialMT" w:hAnsi="Times New Roman" w:cs="Times New Roman"/>
          <w:sz w:val="28"/>
          <w:szCs w:val="28"/>
          <w:lang w:val="en-US"/>
        </w:rPr>
        <w:t>Set</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lang w:val="en-US"/>
        </w:rPr>
        <w:t>PG</w:t>
      </w:r>
      <w:r w:rsidRPr="00712FD7">
        <w:rPr>
          <w:rFonts w:ascii="Times New Roman" w:eastAsia="ArialMT" w:hAnsi="Times New Roman" w:cs="Times New Roman"/>
          <w:sz w:val="28"/>
          <w:szCs w:val="28"/>
        </w:rPr>
        <w:t>/</w:t>
      </w:r>
      <w:r w:rsidRPr="00900D8E">
        <w:rPr>
          <w:rFonts w:ascii="Times New Roman" w:eastAsia="ArialMT" w:hAnsi="Times New Roman" w:cs="Times New Roman"/>
          <w:sz w:val="28"/>
          <w:szCs w:val="28"/>
          <w:lang w:val="en-US"/>
        </w:rPr>
        <w:t>PC</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и</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выбрав</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нужный</w:t>
      </w:r>
      <w:r w:rsidRPr="00712FD7">
        <w:rPr>
          <w:rFonts w:ascii="Times New Roman" w:eastAsia="ArialMT" w:hAnsi="Times New Roman" w:cs="Times New Roman"/>
          <w:sz w:val="28"/>
          <w:szCs w:val="28"/>
        </w:rPr>
        <w:t xml:space="preserve"> </w:t>
      </w:r>
      <w:r w:rsidRPr="00900D8E">
        <w:rPr>
          <w:rFonts w:ascii="Times New Roman" w:eastAsia="ArialMT" w:hAnsi="Times New Roman" w:cs="Times New Roman"/>
          <w:sz w:val="28"/>
          <w:szCs w:val="28"/>
        </w:rPr>
        <w:t>интерфейс</w:t>
      </w:r>
      <w:r w:rsidRPr="00712FD7">
        <w:rPr>
          <w:rFonts w:ascii="Times New Roman" w:eastAsia="ArialMT" w:hAnsi="Times New Roman" w:cs="Times New Roman"/>
          <w:sz w:val="28"/>
          <w:szCs w:val="28"/>
        </w:rPr>
        <w:t xml:space="preserve"> (</w:t>
      </w:r>
      <w:r w:rsidR="00E35A6C">
        <w:rPr>
          <w:rFonts w:ascii="Times New Roman" w:eastAsia="ArialMT" w:hAnsi="Times New Roman" w:cs="Times New Roman"/>
          <w:sz w:val="28"/>
          <w:szCs w:val="28"/>
        </w:rPr>
        <w:t>рис</w:t>
      </w:r>
      <w:r w:rsidR="00E35A6C" w:rsidRPr="00712FD7">
        <w:rPr>
          <w:rFonts w:ascii="Times New Roman" w:eastAsia="ArialMT" w:hAnsi="Times New Roman" w:cs="Times New Roman"/>
          <w:sz w:val="28"/>
          <w:szCs w:val="28"/>
        </w:rPr>
        <w:t>.</w:t>
      </w:r>
      <w:r w:rsidRPr="00712FD7">
        <w:rPr>
          <w:rFonts w:ascii="Times New Roman" w:eastAsia="ArialMT" w:hAnsi="Times New Roman" w:cs="Times New Roman"/>
          <w:sz w:val="28"/>
          <w:szCs w:val="28"/>
        </w:rPr>
        <w:t xml:space="preserve">16). </w:t>
      </w:r>
      <w:r w:rsidRPr="00900D8E">
        <w:rPr>
          <w:rFonts w:ascii="Times New Roman" w:eastAsia="ArialMT" w:hAnsi="Times New Roman" w:cs="Times New Roman"/>
          <w:sz w:val="28"/>
          <w:szCs w:val="28"/>
        </w:rPr>
        <w:t>Затем необходимо настроить ЦПУ (см. п.7).</w:t>
      </w:r>
    </w:p>
    <w:p w:rsidR="00D04D32" w:rsidRPr="00900D8E" w:rsidRDefault="00D04D32" w:rsidP="00D3568D">
      <w:pPr>
        <w:autoSpaceDE w:val="0"/>
        <w:autoSpaceDN w:val="0"/>
        <w:adjustRightInd w:val="0"/>
        <w:spacing w:line="240" w:lineRule="auto"/>
        <w:contextualSpacing/>
        <w:jc w:val="center"/>
        <w:rPr>
          <w:rFonts w:ascii="Times New Roman" w:eastAsia="ArialMT" w:hAnsi="Times New Roman" w:cs="Times New Roman"/>
          <w:sz w:val="28"/>
          <w:szCs w:val="28"/>
        </w:rPr>
      </w:pPr>
      <w:r w:rsidRPr="00900D8E">
        <w:rPr>
          <w:rFonts w:ascii="Times New Roman" w:eastAsia="ArialMT" w:hAnsi="Times New Roman" w:cs="Times New Roman"/>
          <w:noProof/>
          <w:sz w:val="28"/>
          <w:szCs w:val="28"/>
          <w:lang w:eastAsia="ru-RU"/>
        </w:rPr>
        <w:drawing>
          <wp:inline distT="0" distB="0" distL="0" distR="0">
            <wp:extent cx="3134995" cy="3348990"/>
            <wp:effectExtent l="19050" t="0" r="8255" b="0"/>
            <wp:docPr id="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l="34193" t="27255" r="33868" b="30142"/>
                    <a:stretch>
                      <a:fillRect/>
                    </a:stretch>
                  </pic:blipFill>
                  <pic:spPr bwMode="auto">
                    <a:xfrm>
                      <a:off x="0" y="0"/>
                      <a:ext cx="3134995" cy="3348990"/>
                    </a:xfrm>
                    <a:prstGeom prst="rect">
                      <a:avLst/>
                    </a:prstGeom>
                    <a:noFill/>
                    <a:ln w="9525">
                      <a:noFill/>
                      <a:miter lim="800000"/>
                      <a:headEnd/>
                      <a:tailEnd/>
                    </a:ln>
                  </pic:spPr>
                </pic:pic>
              </a:graphicData>
            </a:graphic>
          </wp:inline>
        </w:drawing>
      </w:r>
    </w:p>
    <w:p w:rsidR="00E35A6C" w:rsidRDefault="00E35A6C" w:rsidP="00D3568D">
      <w:pPr>
        <w:autoSpaceDE w:val="0"/>
        <w:autoSpaceDN w:val="0"/>
        <w:adjustRightInd w:val="0"/>
        <w:spacing w:line="240" w:lineRule="auto"/>
        <w:contextualSpacing/>
        <w:jc w:val="center"/>
        <w:rPr>
          <w:rFonts w:ascii="Times New Roman" w:eastAsia="ArialMT" w:hAnsi="Times New Roman" w:cs="Times New Roman"/>
          <w:sz w:val="28"/>
          <w:szCs w:val="28"/>
        </w:rPr>
      </w:pPr>
    </w:p>
    <w:p w:rsidR="00D04D32" w:rsidRPr="00C6554E" w:rsidRDefault="00E35A6C" w:rsidP="00D3568D">
      <w:pPr>
        <w:autoSpaceDE w:val="0"/>
        <w:autoSpaceDN w:val="0"/>
        <w:adjustRightInd w:val="0"/>
        <w:spacing w:line="240" w:lineRule="auto"/>
        <w:contextualSpacing/>
        <w:jc w:val="center"/>
        <w:rPr>
          <w:rFonts w:ascii="Times New Roman" w:eastAsia="ArialMT" w:hAnsi="Times New Roman" w:cs="Times New Roman"/>
          <w:i/>
          <w:sz w:val="26"/>
          <w:szCs w:val="26"/>
        </w:rPr>
      </w:pPr>
      <w:r w:rsidRPr="00C6554E">
        <w:rPr>
          <w:rFonts w:ascii="Times New Roman" w:eastAsia="ArialMT" w:hAnsi="Times New Roman" w:cs="Times New Roman"/>
          <w:i/>
          <w:sz w:val="26"/>
          <w:szCs w:val="26"/>
        </w:rPr>
        <w:t xml:space="preserve">Рис. 16. </w:t>
      </w:r>
      <w:r w:rsidR="00D04D32" w:rsidRPr="00C6554E">
        <w:rPr>
          <w:rFonts w:ascii="Times New Roman" w:eastAsia="ArialMT" w:hAnsi="Times New Roman" w:cs="Times New Roman"/>
          <w:i/>
          <w:sz w:val="26"/>
          <w:szCs w:val="26"/>
        </w:rPr>
        <w:t xml:space="preserve"> Настройка PC адаптера для интерфейса </w:t>
      </w:r>
      <w:r w:rsidR="00D04D32" w:rsidRPr="00C6554E">
        <w:rPr>
          <w:rFonts w:ascii="Times New Roman" w:eastAsia="ArialMT" w:hAnsi="Times New Roman" w:cs="Times New Roman"/>
          <w:i/>
          <w:sz w:val="26"/>
          <w:szCs w:val="26"/>
          <w:lang w:val="en-US"/>
        </w:rPr>
        <w:t>Ethernet</w:t>
      </w:r>
    </w:p>
    <w:p w:rsidR="00E35A6C" w:rsidRPr="00E35A6C" w:rsidRDefault="00E35A6C" w:rsidP="00D3568D">
      <w:pPr>
        <w:autoSpaceDE w:val="0"/>
        <w:autoSpaceDN w:val="0"/>
        <w:adjustRightInd w:val="0"/>
        <w:spacing w:line="240" w:lineRule="auto"/>
        <w:contextualSpacing/>
        <w:jc w:val="center"/>
        <w:rPr>
          <w:rFonts w:ascii="Times New Roman" w:eastAsia="ArialMT"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eastAsia="ArialMT" w:hAnsi="Times New Roman" w:cs="Times New Roman"/>
          <w:b/>
          <w:sz w:val="28"/>
          <w:szCs w:val="28"/>
        </w:rPr>
      </w:pPr>
      <w:r w:rsidRPr="00900D8E">
        <w:rPr>
          <w:rFonts w:ascii="Times New Roman" w:eastAsia="ArialMT" w:hAnsi="Times New Roman" w:cs="Times New Roman"/>
          <w:sz w:val="28"/>
          <w:szCs w:val="28"/>
        </w:rPr>
        <w:tab/>
      </w:r>
      <w:r w:rsidRPr="00900D8E">
        <w:rPr>
          <w:rFonts w:ascii="Times New Roman" w:eastAsia="ArialMT" w:hAnsi="Times New Roman" w:cs="Times New Roman"/>
          <w:b/>
          <w:sz w:val="28"/>
          <w:szCs w:val="28"/>
        </w:rPr>
        <w:t xml:space="preserve">Задание на лабораторную работу </w:t>
      </w:r>
    </w:p>
    <w:p w:rsidR="00D04D32" w:rsidRPr="00900D8E" w:rsidRDefault="00D04D32" w:rsidP="00D3568D">
      <w:pPr>
        <w:pStyle w:val="aff5"/>
        <w:numPr>
          <w:ilvl w:val="0"/>
          <w:numId w:val="28"/>
        </w:numPr>
        <w:autoSpaceDE w:val="0"/>
        <w:autoSpaceDN w:val="0"/>
        <w:adjustRightInd w:val="0"/>
        <w:jc w:val="both"/>
        <w:rPr>
          <w:rFonts w:eastAsia="ArialMT"/>
          <w:sz w:val="28"/>
          <w:szCs w:val="28"/>
        </w:rPr>
      </w:pPr>
      <w:r w:rsidRPr="00900D8E">
        <w:rPr>
          <w:rFonts w:eastAsia="ArialMT"/>
          <w:sz w:val="28"/>
          <w:szCs w:val="28"/>
        </w:rPr>
        <w:t>Сконфигурировать аппаратные средства; 2. Настроить интерфейсы.</w:t>
      </w:r>
    </w:p>
    <w:p w:rsidR="00D04D32" w:rsidRPr="00900D8E" w:rsidRDefault="00D04D32" w:rsidP="00D3568D">
      <w:pPr>
        <w:autoSpaceDE w:val="0"/>
        <w:autoSpaceDN w:val="0"/>
        <w:adjustRightInd w:val="0"/>
        <w:spacing w:line="240" w:lineRule="auto"/>
        <w:ind w:left="425"/>
        <w:contextualSpacing/>
        <w:jc w:val="both"/>
        <w:rPr>
          <w:rFonts w:ascii="Times New Roman" w:eastAsia="ArialMT" w:hAnsi="Times New Roman" w:cs="Times New Roman"/>
          <w:i/>
          <w:sz w:val="28"/>
          <w:szCs w:val="28"/>
        </w:rPr>
      </w:pPr>
      <w:r w:rsidRPr="00900D8E">
        <w:rPr>
          <w:rFonts w:ascii="Times New Roman" w:eastAsia="ArialMT" w:hAnsi="Times New Roman" w:cs="Times New Roman"/>
          <w:i/>
          <w:sz w:val="28"/>
          <w:szCs w:val="28"/>
        </w:rPr>
        <w:t>Методические указания по выполнению работы</w:t>
      </w:r>
    </w:p>
    <w:p w:rsidR="00D04D32" w:rsidRPr="00900D8E" w:rsidRDefault="00D04D32" w:rsidP="00D3568D">
      <w:pPr>
        <w:autoSpaceDE w:val="0"/>
        <w:autoSpaceDN w:val="0"/>
        <w:adjustRightInd w:val="0"/>
        <w:spacing w:line="240" w:lineRule="auto"/>
        <w:ind w:left="425"/>
        <w:contextualSpacing/>
        <w:jc w:val="both"/>
        <w:rPr>
          <w:rFonts w:ascii="Times New Roman" w:eastAsia="ArialMT" w:hAnsi="Times New Roman" w:cs="Times New Roman"/>
          <w:b/>
          <w:sz w:val="28"/>
          <w:szCs w:val="28"/>
        </w:rPr>
      </w:pPr>
      <w:r w:rsidRPr="00900D8E">
        <w:rPr>
          <w:rFonts w:ascii="Times New Roman" w:eastAsia="ArialMT" w:hAnsi="Times New Roman" w:cs="Times New Roman"/>
          <w:sz w:val="28"/>
          <w:szCs w:val="28"/>
        </w:rPr>
        <w:t>В соотве</w:t>
      </w:r>
      <w:r w:rsidR="00E35A6C">
        <w:rPr>
          <w:rFonts w:ascii="Times New Roman" w:eastAsia="ArialMT" w:hAnsi="Times New Roman" w:cs="Times New Roman"/>
          <w:sz w:val="28"/>
          <w:szCs w:val="28"/>
        </w:rPr>
        <w:t>т</w:t>
      </w:r>
      <w:r w:rsidRPr="00900D8E">
        <w:rPr>
          <w:rFonts w:ascii="Times New Roman" w:eastAsia="ArialMT" w:hAnsi="Times New Roman" w:cs="Times New Roman"/>
          <w:sz w:val="28"/>
          <w:szCs w:val="28"/>
        </w:rPr>
        <w:t>ствии с перечисленным выше пунктом 7 сконфигурировать аппаратные средства контроллера, а также настроить интерфейсы.</w:t>
      </w:r>
    </w:p>
    <w:p w:rsidR="00D04D32" w:rsidRPr="00900D8E" w:rsidRDefault="00D04D32" w:rsidP="00D3568D">
      <w:pPr>
        <w:autoSpaceDE w:val="0"/>
        <w:autoSpaceDN w:val="0"/>
        <w:adjustRightInd w:val="0"/>
        <w:spacing w:line="240" w:lineRule="auto"/>
        <w:ind w:left="425"/>
        <w:contextualSpacing/>
        <w:jc w:val="both"/>
        <w:rPr>
          <w:rFonts w:ascii="Times New Roman" w:eastAsia="ArialMT" w:hAnsi="Times New Roman" w:cs="Times New Roman"/>
          <w:b/>
          <w:sz w:val="28"/>
          <w:szCs w:val="28"/>
        </w:rPr>
      </w:pPr>
      <w:r w:rsidRPr="00900D8E">
        <w:rPr>
          <w:rFonts w:ascii="Times New Roman" w:eastAsia="ArialMT" w:hAnsi="Times New Roman" w:cs="Times New Roman"/>
          <w:b/>
          <w:sz w:val="28"/>
          <w:szCs w:val="28"/>
        </w:rPr>
        <w:t xml:space="preserve">Содержание отчета </w:t>
      </w:r>
    </w:p>
    <w:p w:rsidR="00D04D32" w:rsidRPr="00900D8E" w:rsidRDefault="00D04D32" w:rsidP="00D3568D">
      <w:pPr>
        <w:autoSpaceDE w:val="0"/>
        <w:autoSpaceDN w:val="0"/>
        <w:adjustRightInd w:val="0"/>
        <w:spacing w:line="240" w:lineRule="auto"/>
        <w:ind w:left="425"/>
        <w:contextualSpacing/>
        <w:jc w:val="both"/>
        <w:rPr>
          <w:rFonts w:ascii="Times New Roman" w:eastAsia="ArialMT" w:hAnsi="Times New Roman" w:cs="Times New Roman"/>
          <w:sz w:val="28"/>
          <w:szCs w:val="28"/>
        </w:rPr>
      </w:pPr>
      <w:r w:rsidRPr="00900D8E">
        <w:rPr>
          <w:rFonts w:ascii="Times New Roman" w:eastAsia="ArialMT" w:hAnsi="Times New Roman" w:cs="Times New Roman"/>
          <w:sz w:val="28"/>
          <w:szCs w:val="28"/>
        </w:rPr>
        <w:t>- титульный лист;</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eastAsia="ArialMT" w:hAnsi="Times New Roman" w:cs="Times New Roman"/>
          <w:sz w:val="28"/>
          <w:szCs w:val="28"/>
        </w:rPr>
        <w:t>- цель работы;</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структурную схему лабораторного стенда;</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структуру центральной стойки после конфигурирования аппаратуры;</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ответы на контрольные вопросы;</w:t>
      </w:r>
    </w:p>
    <w:p w:rsidR="00D04D32" w:rsidRPr="00900D8E" w:rsidRDefault="00D04D32" w:rsidP="00D3568D">
      <w:pPr>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 выводы по работе.</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b/>
          <w:sz w:val="28"/>
          <w:szCs w:val="28"/>
        </w:rPr>
      </w:pPr>
      <w:r w:rsidRPr="00900D8E">
        <w:rPr>
          <w:rFonts w:ascii="Times New Roman" w:hAnsi="Times New Roman" w:cs="Times New Roman"/>
          <w:b/>
          <w:sz w:val="28"/>
          <w:szCs w:val="28"/>
        </w:rPr>
        <w:lastRenderedPageBreak/>
        <w:t xml:space="preserve">Контрольные вопросы: </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1. Дайте определение STEP 7?</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2. Назовите основные элементы STEP 7?</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3. Из чего состоит SIMATIC Manager?</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4. Перечислите основные языки программирования STEP 7? В чем различие между ними?</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r w:rsidRPr="00900D8E">
        <w:rPr>
          <w:rFonts w:ascii="Times New Roman" w:hAnsi="Times New Roman" w:cs="Times New Roman"/>
          <w:sz w:val="28"/>
          <w:szCs w:val="28"/>
        </w:rPr>
        <w:t>5. Перечислите основные этапы конфигурирования?</w:t>
      </w: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Pr="00900D8E" w:rsidRDefault="00D04D32" w:rsidP="00D3568D">
      <w:pPr>
        <w:autoSpaceDE w:val="0"/>
        <w:autoSpaceDN w:val="0"/>
        <w:adjustRightInd w:val="0"/>
        <w:spacing w:line="240" w:lineRule="auto"/>
        <w:ind w:firstLine="425"/>
        <w:contextualSpacing/>
        <w:jc w:val="both"/>
        <w:rPr>
          <w:rFonts w:ascii="Times New Roman" w:hAnsi="Times New Roman" w:cs="Times New Roman"/>
          <w:sz w:val="28"/>
          <w:szCs w:val="28"/>
        </w:rPr>
      </w:pPr>
    </w:p>
    <w:p w:rsidR="00D04D32" w:rsidRPr="00900D8E" w:rsidRDefault="00D04D32" w:rsidP="00D3568D">
      <w:pPr>
        <w:spacing w:line="240" w:lineRule="auto"/>
        <w:contextualSpacing/>
        <w:rPr>
          <w:rFonts w:ascii="Times New Roman" w:hAnsi="Times New Roman" w:cs="Times New Roman"/>
          <w:sz w:val="28"/>
          <w:szCs w:val="28"/>
        </w:rPr>
      </w:pPr>
    </w:p>
    <w:p w:rsidR="00EC1A94" w:rsidRPr="00900D8E" w:rsidRDefault="00EC1A94" w:rsidP="00D3568D">
      <w:pPr>
        <w:autoSpaceDE w:val="0"/>
        <w:autoSpaceDN w:val="0"/>
        <w:adjustRightInd w:val="0"/>
        <w:spacing w:line="240" w:lineRule="auto"/>
        <w:contextualSpacing/>
        <w:jc w:val="both"/>
        <w:rPr>
          <w:rFonts w:ascii="Times New Roman" w:hAnsi="Times New Roman" w:cs="Times New Roman"/>
          <w:sz w:val="28"/>
          <w:szCs w:val="28"/>
        </w:rPr>
      </w:pPr>
    </w:p>
    <w:p w:rsidR="00EC1A94" w:rsidRPr="00900D8E" w:rsidRDefault="00EC1A94" w:rsidP="00D3568D">
      <w:pPr>
        <w:autoSpaceDE w:val="0"/>
        <w:autoSpaceDN w:val="0"/>
        <w:adjustRightInd w:val="0"/>
        <w:spacing w:line="240" w:lineRule="auto"/>
        <w:contextualSpacing/>
        <w:jc w:val="both"/>
        <w:rPr>
          <w:rFonts w:ascii="Times New Roman" w:hAnsi="Times New Roman" w:cs="Times New Roman"/>
          <w:sz w:val="28"/>
          <w:szCs w:val="28"/>
        </w:rPr>
      </w:pPr>
    </w:p>
    <w:p w:rsidR="006676AA" w:rsidRPr="00900D8E" w:rsidRDefault="006676AA" w:rsidP="00D3568D">
      <w:pPr>
        <w:pStyle w:val="ab"/>
        <w:contextualSpacing/>
        <w:jc w:val="center"/>
        <w:rPr>
          <w:w w:val="90"/>
          <w:sz w:val="28"/>
          <w:szCs w:val="28"/>
        </w:rPr>
      </w:pPr>
    </w:p>
    <w:p w:rsidR="006965CA" w:rsidRPr="0041007A" w:rsidRDefault="006965CA" w:rsidP="006965CA">
      <w:pPr>
        <w:pStyle w:val="Default"/>
        <w:pageBreakBefore/>
        <w:ind w:firstLine="567"/>
        <w:jc w:val="center"/>
        <w:rPr>
          <w:rFonts w:asciiTheme="minorHAnsi" w:hAnsiTheme="minorHAnsi" w:cs="Times New Roman"/>
          <w:sz w:val="28"/>
          <w:szCs w:val="28"/>
        </w:rPr>
      </w:pPr>
      <w:r w:rsidRPr="0041007A">
        <w:rPr>
          <w:rFonts w:asciiTheme="minorHAnsi" w:hAnsiTheme="minorHAnsi" w:cs="Times New Roman"/>
          <w:sz w:val="28"/>
          <w:szCs w:val="28"/>
        </w:rPr>
        <w:lastRenderedPageBreak/>
        <w:t>Учебное издание</w:t>
      </w:r>
    </w:p>
    <w:p w:rsidR="006965CA" w:rsidRPr="00DE044F" w:rsidRDefault="006965CA" w:rsidP="006965CA">
      <w:pPr>
        <w:pStyle w:val="Default"/>
        <w:ind w:left="705" w:firstLine="567"/>
        <w:jc w:val="center"/>
        <w:rPr>
          <w:rFonts w:ascii="Times New Roman" w:hAnsi="Times New Roman" w:cs="Times New Roman"/>
          <w:sz w:val="28"/>
          <w:szCs w:val="28"/>
        </w:rPr>
      </w:pPr>
    </w:p>
    <w:p w:rsidR="006965CA" w:rsidRPr="005A4A0C" w:rsidRDefault="006965CA" w:rsidP="006965CA">
      <w:pPr>
        <w:pStyle w:val="Default"/>
        <w:ind w:left="1065" w:firstLine="567"/>
        <w:jc w:val="center"/>
        <w:rPr>
          <w:rFonts w:asciiTheme="minorHAnsi" w:hAnsiTheme="minorHAnsi" w:cs="Times New Roman"/>
          <w:sz w:val="32"/>
          <w:szCs w:val="32"/>
        </w:rPr>
      </w:pPr>
      <w:r w:rsidRPr="005A4A0C">
        <w:rPr>
          <w:rFonts w:asciiTheme="minorHAnsi" w:hAnsiTheme="minorHAnsi" w:cs="Times New Roman"/>
          <w:sz w:val="32"/>
          <w:szCs w:val="32"/>
        </w:rPr>
        <w:t>СКОРОСПЕШКИН Владимир Николаевич</w:t>
      </w:r>
    </w:p>
    <w:p w:rsidR="006965CA" w:rsidRPr="005A4A0C" w:rsidRDefault="006965CA" w:rsidP="006965CA">
      <w:pPr>
        <w:pStyle w:val="Default"/>
        <w:ind w:left="1065" w:firstLine="567"/>
        <w:jc w:val="center"/>
        <w:rPr>
          <w:rFonts w:asciiTheme="minorHAnsi" w:hAnsiTheme="minorHAnsi" w:cs="Times New Roman"/>
          <w:sz w:val="32"/>
          <w:szCs w:val="32"/>
        </w:rPr>
      </w:pPr>
    </w:p>
    <w:p w:rsidR="006965CA" w:rsidRPr="00DE044F" w:rsidRDefault="006965CA" w:rsidP="006965CA">
      <w:pPr>
        <w:pStyle w:val="aff5"/>
        <w:spacing w:line="360" w:lineRule="auto"/>
        <w:ind w:left="1065" w:firstLine="567"/>
        <w:jc w:val="center"/>
        <w:rPr>
          <w:b/>
          <w:sz w:val="28"/>
          <w:szCs w:val="28"/>
        </w:rPr>
      </w:pPr>
    </w:p>
    <w:p w:rsidR="006965CA" w:rsidRPr="00DE044F" w:rsidRDefault="006965CA" w:rsidP="006965CA">
      <w:pPr>
        <w:pStyle w:val="aff5"/>
        <w:spacing w:line="360" w:lineRule="auto"/>
        <w:ind w:left="1065" w:firstLine="567"/>
        <w:jc w:val="center"/>
        <w:rPr>
          <w:b/>
          <w:sz w:val="28"/>
          <w:szCs w:val="28"/>
        </w:rPr>
      </w:pPr>
    </w:p>
    <w:p w:rsidR="006965CA" w:rsidRPr="008A5D3D" w:rsidRDefault="006965CA" w:rsidP="006965CA">
      <w:pPr>
        <w:spacing w:after="100" w:afterAutospacing="1" w:line="240" w:lineRule="auto"/>
        <w:ind w:firstLine="567"/>
        <w:jc w:val="center"/>
        <w:rPr>
          <w:rFonts w:cs="Times New Roman"/>
          <w:b/>
          <w:sz w:val="36"/>
          <w:szCs w:val="36"/>
        </w:rPr>
      </w:pPr>
      <w:r>
        <w:rPr>
          <w:rFonts w:cs="Times New Roman"/>
          <w:b/>
          <w:sz w:val="36"/>
          <w:szCs w:val="36"/>
        </w:rPr>
        <w:t xml:space="preserve">КОНФИГУРИРОВАНИЕ АППАРАТНЫХ СРЕДСТВ КОНТРОЛЛЕРА </w:t>
      </w:r>
      <w:r>
        <w:rPr>
          <w:rFonts w:cs="Times New Roman"/>
          <w:b/>
          <w:sz w:val="36"/>
          <w:szCs w:val="36"/>
          <w:lang w:val="en-US"/>
        </w:rPr>
        <w:t>SIMATIC</w:t>
      </w:r>
      <w:r w:rsidRPr="006965CA">
        <w:rPr>
          <w:rFonts w:cs="Times New Roman"/>
          <w:b/>
          <w:sz w:val="36"/>
          <w:szCs w:val="36"/>
        </w:rPr>
        <w:t xml:space="preserve"> </w:t>
      </w:r>
      <w:r>
        <w:rPr>
          <w:rFonts w:cs="Times New Roman"/>
          <w:b/>
          <w:sz w:val="36"/>
          <w:szCs w:val="36"/>
          <w:lang w:val="en-US"/>
        </w:rPr>
        <w:t>S</w:t>
      </w:r>
      <w:r w:rsidRPr="006965CA">
        <w:rPr>
          <w:rFonts w:cs="Times New Roman"/>
          <w:b/>
          <w:sz w:val="36"/>
          <w:szCs w:val="36"/>
        </w:rPr>
        <w:t>7-300</w:t>
      </w:r>
      <w:r w:rsidRPr="008A5D3D">
        <w:rPr>
          <w:rFonts w:cs="Times New Roman"/>
          <w:b/>
          <w:color w:val="000000"/>
          <w:sz w:val="36"/>
          <w:szCs w:val="36"/>
        </w:rPr>
        <w:t xml:space="preserve"> </w:t>
      </w:r>
    </w:p>
    <w:p w:rsidR="006965CA" w:rsidRPr="00DE044F" w:rsidRDefault="006965CA" w:rsidP="006965CA">
      <w:pPr>
        <w:pStyle w:val="aff5"/>
        <w:spacing w:line="360" w:lineRule="auto"/>
        <w:ind w:left="1065" w:firstLine="567"/>
        <w:jc w:val="center"/>
        <w:rPr>
          <w:b/>
          <w:sz w:val="28"/>
          <w:szCs w:val="28"/>
        </w:rPr>
      </w:pPr>
    </w:p>
    <w:p w:rsidR="006965CA" w:rsidRPr="00DE044F" w:rsidRDefault="006965CA" w:rsidP="006965CA">
      <w:pPr>
        <w:pStyle w:val="ad"/>
        <w:ind w:left="1065" w:firstLine="567"/>
        <w:jc w:val="center"/>
        <w:rPr>
          <w:szCs w:val="28"/>
        </w:rPr>
      </w:pPr>
    </w:p>
    <w:p w:rsidR="006965CA" w:rsidRPr="00DE044F" w:rsidRDefault="006965CA" w:rsidP="006965CA">
      <w:pPr>
        <w:pStyle w:val="aff5"/>
        <w:spacing w:line="360" w:lineRule="auto"/>
        <w:ind w:left="1065" w:firstLine="567"/>
        <w:rPr>
          <w:b/>
          <w:sz w:val="28"/>
          <w:szCs w:val="28"/>
        </w:rPr>
      </w:pPr>
    </w:p>
    <w:p w:rsidR="006965CA" w:rsidRPr="00DE044F" w:rsidRDefault="006965CA" w:rsidP="006965CA">
      <w:pPr>
        <w:pStyle w:val="Default"/>
        <w:ind w:left="1065" w:firstLine="567"/>
        <w:rPr>
          <w:rFonts w:ascii="Times New Roman" w:hAnsi="Times New Roman" w:cs="Times New Roman"/>
          <w:sz w:val="28"/>
          <w:szCs w:val="28"/>
        </w:rPr>
      </w:pPr>
    </w:p>
    <w:p w:rsidR="006965CA" w:rsidRPr="008A5D3D" w:rsidRDefault="006965CA" w:rsidP="006965CA">
      <w:pPr>
        <w:pStyle w:val="Default"/>
        <w:ind w:left="1065" w:firstLine="567"/>
        <w:jc w:val="center"/>
        <w:rPr>
          <w:rFonts w:asciiTheme="minorHAnsi" w:hAnsiTheme="minorHAnsi" w:cs="Times New Roman"/>
          <w:sz w:val="28"/>
          <w:szCs w:val="28"/>
        </w:rPr>
      </w:pPr>
      <w:r w:rsidRPr="008A5D3D">
        <w:rPr>
          <w:rFonts w:asciiTheme="minorHAnsi" w:hAnsiTheme="minorHAnsi" w:cs="Times New Roman"/>
          <w:sz w:val="28"/>
          <w:szCs w:val="28"/>
        </w:rPr>
        <w:t>Методические указания к выполнению лабораторной работы</w:t>
      </w:r>
      <w:r w:rsidR="007B50E2">
        <w:rPr>
          <w:rFonts w:asciiTheme="minorHAnsi" w:hAnsiTheme="minorHAnsi" w:cs="Times New Roman"/>
          <w:sz w:val="28"/>
          <w:szCs w:val="28"/>
        </w:rPr>
        <w:t xml:space="preserve"> </w:t>
      </w:r>
      <w:r w:rsidRPr="008A5D3D">
        <w:rPr>
          <w:rFonts w:asciiTheme="minorHAnsi" w:hAnsiTheme="minorHAnsi" w:cs="Times New Roman"/>
          <w:sz w:val="28"/>
          <w:szCs w:val="28"/>
        </w:rPr>
        <w:t>по курсу «Автоматизированные информационно-управляющие системы» для студентов IV курса, обучающихся по направлению 15.03.04 «Автоматизация технологических процессов и производств»</w:t>
      </w:r>
    </w:p>
    <w:p w:rsidR="006965CA" w:rsidRDefault="006965CA" w:rsidP="006965CA">
      <w:pPr>
        <w:pStyle w:val="Default"/>
        <w:ind w:firstLine="567"/>
        <w:rPr>
          <w:rFonts w:ascii="Times New Roman" w:hAnsi="Times New Roman" w:cs="Times New Roman"/>
          <w:sz w:val="28"/>
          <w:szCs w:val="28"/>
        </w:rPr>
      </w:pPr>
    </w:p>
    <w:p w:rsidR="006965CA" w:rsidRDefault="006965CA" w:rsidP="006965CA">
      <w:pPr>
        <w:pStyle w:val="Default"/>
        <w:ind w:left="705" w:firstLine="567"/>
        <w:jc w:val="center"/>
        <w:rPr>
          <w:rFonts w:ascii="Times New Roman" w:hAnsi="Times New Roman" w:cs="Times New Roman"/>
          <w:sz w:val="28"/>
          <w:szCs w:val="28"/>
        </w:rPr>
      </w:pPr>
    </w:p>
    <w:p w:rsidR="006965CA" w:rsidRDefault="006965CA" w:rsidP="006965CA">
      <w:pPr>
        <w:pStyle w:val="Default"/>
        <w:ind w:firstLine="567"/>
        <w:rPr>
          <w:rFonts w:ascii="Times New Roman" w:hAnsi="Times New Roman" w:cs="Times New Roman"/>
          <w:sz w:val="28"/>
          <w:szCs w:val="28"/>
        </w:rPr>
      </w:pPr>
    </w:p>
    <w:p w:rsidR="006965CA" w:rsidRPr="00DE044F" w:rsidRDefault="006965CA" w:rsidP="006965CA">
      <w:pPr>
        <w:pStyle w:val="Default"/>
        <w:ind w:firstLine="567"/>
        <w:rPr>
          <w:rFonts w:ascii="Times New Roman" w:hAnsi="Times New Roman" w:cs="Times New Roman"/>
          <w:sz w:val="28"/>
          <w:szCs w:val="28"/>
        </w:rPr>
      </w:pPr>
    </w:p>
    <w:p w:rsidR="006965CA" w:rsidRPr="00DE044F" w:rsidRDefault="006965CA" w:rsidP="006965CA">
      <w:pPr>
        <w:pStyle w:val="ab"/>
        <w:tabs>
          <w:tab w:val="left" w:pos="5812"/>
        </w:tabs>
        <w:ind w:left="1065" w:firstLine="567"/>
        <w:jc w:val="center"/>
        <w:rPr>
          <w:color w:val="FF0000"/>
          <w:w w:val="90"/>
          <w:sz w:val="28"/>
          <w:szCs w:val="28"/>
        </w:rPr>
      </w:pPr>
    </w:p>
    <w:p w:rsidR="006965CA" w:rsidRDefault="006965CA" w:rsidP="006965CA">
      <w:pPr>
        <w:pStyle w:val="ab"/>
        <w:tabs>
          <w:tab w:val="left" w:pos="5812"/>
        </w:tabs>
        <w:ind w:left="1065" w:firstLine="567"/>
        <w:jc w:val="center"/>
        <w:rPr>
          <w:b/>
          <w:color w:val="000000"/>
          <w:w w:val="90"/>
          <w:sz w:val="28"/>
          <w:szCs w:val="28"/>
        </w:rPr>
      </w:pPr>
      <w:r>
        <w:rPr>
          <w:b/>
          <w:color w:val="000000"/>
          <w:w w:val="90"/>
          <w:sz w:val="28"/>
          <w:szCs w:val="28"/>
        </w:rPr>
        <w:t>Зарегистрировано в Издательстве ТПУ</w:t>
      </w:r>
    </w:p>
    <w:p w:rsidR="006965CA" w:rsidRDefault="006965CA" w:rsidP="006965CA">
      <w:pPr>
        <w:pStyle w:val="ab"/>
        <w:tabs>
          <w:tab w:val="left" w:pos="5812"/>
        </w:tabs>
        <w:ind w:left="1065" w:firstLine="567"/>
        <w:jc w:val="center"/>
        <w:rPr>
          <w:b/>
          <w:color w:val="000000"/>
          <w:w w:val="90"/>
          <w:sz w:val="28"/>
          <w:szCs w:val="28"/>
        </w:rPr>
      </w:pPr>
      <w:r>
        <w:rPr>
          <w:b/>
          <w:color w:val="000000"/>
          <w:w w:val="90"/>
          <w:sz w:val="28"/>
          <w:szCs w:val="28"/>
        </w:rPr>
        <w:t>Размещено на корпоративном портале ТПУ</w:t>
      </w:r>
    </w:p>
    <w:p w:rsidR="006965CA" w:rsidRDefault="006965CA" w:rsidP="006965CA">
      <w:pPr>
        <w:pStyle w:val="ab"/>
        <w:tabs>
          <w:tab w:val="left" w:pos="5812"/>
        </w:tabs>
        <w:ind w:left="1065" w:firstLine="567"/>
        <w:jc w:val="center"/>
        <w:rPr>
          <w:b/>
          <w:color w:val="000000"/>
          <w:w w:val="90"/>
          <w:sz w:val="28"/>
          <w:szCs w:val="28"/>
        </w:rPr>
      </w:pPr>
      <w:r>
        <w:rPr>
          <w:b/>
          <w:color w:val="000000"/>
          <w:w w:val="90"/>
          <w:sz w:val="28"/>
          <w:szCs w:val="28"/>
        </w:rPr>
        <w:t>В полном соответствии с качеством представленного оригинал-макета</w:t>
      </w:r>
    </w:p>
    <w:p w:rsidR="006965CA" w:rsidRDefault="006965CA" w:rsidP="006965CA">
      <w:pPr>
        <w:pStyle w:val="ab"/>
        <w:tabs>
          <w:tab w:val="left" w:pos="5812"/>
        </w:tabs>
        <w:ind w:left="1065" w:firstLine="567"/>
        <w:jc w:val="center"/>
        <w:rPr>
          <w:b/>
          <w:color w:val="000000"/>
          <w:w w:val="90"/>
          <w:sz w:val="28"/>
          <w:szCs w:val="28"/>
        </w:rPr>
      </w:pPr>
      <w:r>
        <w:rPr>
          <w:b/>
          <w:color w:val="000000"/>
          <w:w w:val="90"/>
          <w:sz w:val="28"/>
          <w:szCs w:val="28"/>
        </w:rPr>
        <w:t>________________________________________________________</w:t>
      </w:r>
    </w:p>
    <w:p w:rsidR="006965CA" w:rsidRPr="00F75637" w:rsidRDefault="006965CA" w:rsidP="006965CA">
      <w:pPr>
        <w:pStyle w:val="ab"/>
        <w:tabs>
          <w:tab w:val="left" w:pos="5812"/>
        </w:tabs>
        <w:ind w:firstLine="567"/>
        <w:rPr>
          <w:b/>
          <w:color w:val="000000"/>
          <w:w w:val="90"/>
          <w:sz w:val="28"/>
          <w:szCs w:val="28"/>
          <w:lang w:val="en-US"/>
        </w:rPr>
      </w:pPr>
    </w:p>
    <w:p w:rsidR="006965CA" w:rsidRPr="00F75637" w:rsidRDefault="006965CA" w:rsidP="006965CA">
      <w:pPr>
        <w:pStyle w:val="ab"/>
        <w:tabs>
          <w:tab w:val="left" w:pos="5812"/>
        </w:tabs>
        <w:ind w:left="1065" w:firstLine="567"/>
        <w:jc w:val="center"/>
        <w:rPr>
          <w:b/>
          <w:color w:val="000000"/>
          <w:w w:val="90"/>
          <w:sz w:val="28"/>
          <w:szCs w:val="28"/>
        </w:rPr>
      </w:pPr>
    </w:p>
    <w:p w:rsidR="00660F35" w:rsidRPr="005D324D" w:rsidRDefault="006965CA" w:rsidP="005D324D">
      <w:pPr>
        <w:pStyle w:val="25"/>
        <w:tabs>
          <w:tab w:val="left" w:pos="851"/>
        </w:tabs>
        <w:ind w:left="1065" w:firstLine="567"/>
        <w:rPr>
          <w:sz w:val="28"/>
          <w:szCs w:val="28"/>
        </w:rPr>
      </w:pPr>
      <w:r>
        <w:rPr>
          <w:noProof/>
          <w:sz w:val="28"/>
          <w:szCs w:val="28"/>
        </w:rPr>
        <w:drawing>
          <wp:inline distT="0" distB="0" distL="0" distR="0" wp14:anchorId="55863767" wp14:editId="1908515F">
            <wp:extent cx="4410075" cy="8001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410075" cy="800100"/>
                    </a:xfrm>
                    <a:prstGeom prst="rect">
                      <a:avLst/>
                    </a:prstGeom>
                    <a:noFill/>
                    <a:ln w="9525">
                      <a:noFill/>
                      <a:miter lim="800000"/>
                      <a:headEnd/>
                      <a:tailEnd/>
                    </a:ln>
                  </pic:spPr>
                </pic:pic>
              </a:graphicData>
            </a:graphic>
          </wp:inline>
        </w:drawing>
      </w:r>
      <w:bookmarkStart w:id="0" w:name="_GoBack"/>
      <w:bookmarkEnd w:id="0"/>
    </w:p>
    <w:sectPr w:rsidR="00660F35" w:rsidRPr="005D324D" w:rsidSect="00712FD7">
      <w:footerReference w:type="even" r:id="rId54"/>
      <w:footerReference w:type="default" r:id="rId55"/>
      <w:pgSz w:w="11906" w:h="16838"/>
      <w:pgMar w:top="1588" w:right="1588" w:bottom="1985"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116" w:rsidRDefault="00253116" w:rsidP="00FE5BE9">
      <w:pPr>
        <w:spacing w:after="0" w:line="240" w:lineRule="auto"/>
      </w:pPr>
      <w:r>
        <w:separator/>
      </w:r>
    </w:p>
  </w:endnote>
  <w:endnote w:type="continuationSeparator" w:id="0">
    <w:p w:rsidR="00253116" w:rsidRDefault="00253116" w:rsidP="00FE5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15B" w:rsidRDefault="00142361" w:rsidP="00DF49B0">
    <w:pPr>
      <w:pStyle w:val="a5"/>
      <w:framePr w:wrap="around" w:vAnchor="text" w:hAnchor="margin" w:xAlign="right" w:y="1"/>
      <w:rPr>
        <w:rStyle w:val="a7"/>
      </w:rPr>
    </w:pPr>
    <w:r>
      <w:rPr>
        <w:rStyle w:val="a7"/>
      </w:rPr>
      <w:fldChar w:fldCharType="begin"/>
    </w:r>
    <w:r w:rsidR="00C1289E">
      <w:rPr>
        <w:rStyle w:val="a7"/>
      </w:rPr>
      <w:instrText xml:space="preserve">PAGE  </w:instrText>
    </w:r>
    <w:r>
      <w:rPr>
        <w:rStyle w:val="a7"/>
      </w:rPr>
      <w:fldChar w:fldCharType="end"/>
    </w:r>
  </w:p>
  <w:p w:rsidR="0092215B" w:rsidRDefault="00253116" w:rsidP="00DF49B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34219"/>
      <w:docPartObj>
        <w:docPartGallery w:val="Page Numbers (Bottom of Page)"/>
        <w:docPartUnique/>
      </w:docPartObj>
    </w:sdtPr>
    <w:sdtEndPr/>
    <w:sdtContent>
      <w:p w:rsidR="00712FD7" w:rsidRDefault="00253116">
        <w:pPr>
          <w:pStyle w:val="a5"/>
          <w:jc w:val="center"/>
        </w:pPr>
        <w:r>
          <w:fldChar w:fldCharType="begin"/>
        </w:r>
        <w:r>
          <w:instrText xml:space="preserve"> PAGE   \* MERGEFORMAT </w:instrText>
        </w:r>
        <w:r>
          <w:fldChar w:fldCharType="separate"/>
        </w:r>
        <w:r w:rsidR="005D324D">
          <w:rPr>
            <w:noProof/>
          </w:rPr>
          <w:t>27</w:t>
        </w:r>
        <w:r>
          <w:rPr>
            <w:noProof/>
          </w:rPr>
          <w:fldChar w:fldCharType="end"/>
        </w:r>
      </w:p>
    </w:sdtContent>
  </w:sdt>
  <w:p w:rsidR="0092215B" w:rsidRDefault="002531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116" w:rsidRDefault="00253116" w:rsidP="00FE5BE9">
      <w:pPr>
        <w:spacing w:after="0" w:line="240" w:lineRule="auto"/>
      </w:pPr>
      <w:r>
        <w:separator/>
      </w:r>
    </w:p>
  </w:footnote>
  <w:footnote w:type="continuationSeparator" w:id="0">
    <w:p w:rsidR="00253116" w:rsidRDefault="00253116" w:rsidP="00FE5B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AC1"/>
    <w:multiLevelType w:val="multilevel"/>
    <w:tmpl w:val="923EF0A8"/>
    <w:lvl w:ilvl="0">
      <w:start w:val="1"/>
      <w:numFmt w:val="decimal"/>
      <w:lvlText w:val="%1."/>
      <w:lvlJc w:val="left"/>
      <w:pPr>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EA2E84"/>
    <w:multiLevelType w:val="multilevel"/>
    <w:tmpl w:val="956273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F484A"/>
    <w:multiLevelType w:val="hybridMultilevel"/>
    <w:tmpl w:val="C854E696"/>
    <w:lvl w:ilvl="0" w:tplc="4EA2EDEC">
      <w:start w:val="1"/>
      <w:numFmt w:val="bullet"/>
      <w:pStyle w:val="a"/>
      <w:lvlText w:val=""/>
      <w:lvlJc w:val="left"/>
      <w:pPr>
        <w:tabs>
          <w:tab w:val="num" w:pos="1788"/>
        </w:tabs>
        <w:ind w:left="708" w:firstLine="720"/>
      </w:pPr>
      <w:rPr>
        <w:rFonts w:ascii="Symbol" w:hAnsi="Symbol" w:hint="default"/>
      </w:rPr>
    </w:lvl>
    <w:lvl w:ilvl="1" w:tplc="0419000F">
      <w:start w:val="1"/>
      <w:numFmt w:val="decimal"/>
      <w:lvlText w:val="%2."/>
      <w:lvlJc w:val="left"/>
      <w:pPr>
        <w:tabs>
          <w:tab w:val="num" w:pos="2868"/>
        </w:tabs>
        <w:ind w:left="2868" w:hanging="360"/>
      </w:pPr>
      <w:rPr>
        <w:rFonts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3">
    <w:nsid w:val="06F520A0"/>
    <w:multiLevelType w:val="hybridMultilevel"/>
    <w:tmpl w:val="BD084DC4"/>
    <w:lvl w:ilvl="0" w:tplc="04190011">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nsid w:val="0A797831"/>
    <w:multiLevelType w:val="hybridMultilevel"/>
    <w:tmpl w:val="0E88D198"/>
    <w:lvl w:ilvl="0" w:tplc="9B0CBA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41B0CD8"/>
    <w:multiLevelType w:val="multilevel"/>
    <w:tmpl w:val="FC68A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B6AD6"/>
    <w:multiLevelType w:val="hybridMultilevel"/>
    <w:tmpl w:val="BC98BE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F72986"/>
    <w:multiLevelType w:val="hybridMultilevel"/>
    <w:tmpl w:val="91F4CB14"/>
    <w:lvl w:ilvl="0" w:tplc="C85CED9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nsid w:val="26885C3A"/>
    <w:multiLevelType w:val="hybridMultilevel"/>
    <w:tmpl w:val="BA7EF7B8"/>
    <w:lvl w:ilvl="0" w:tplc="07E09C14">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0459C6"/>
    <w:multiLevelType w:val="hybridMultilevel"/>
    <w:tmpl w:val="6868C64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10">
    <w:nsid w:val="29F015C2"/>
    <w:multiLevelType w:val="hybridMultilevel"/>
    <w:tmpl w:val="7CF2C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D95E83"/>
    <w:multiLevelType w:val="multilevel"/>
    <w:tmpl w:val="FF82D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476CCE"/>
    <w:multiLevelType w:val="hybridMultilevel"/>
    <w:tmpl w:val="EF30B5D2"/>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3">
    <w:nsid w:val="3CA83541"/>
    <w:multiLevelType w:val="hybridMultilevel"/>
    <w:tmpl w:val="8B0027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04009DD"/>
    <w:multiLevelType w:val="hybridMultilevel"/>
    <w:tmpl w:val="758E2ACA"/>
    <w:lvl w:ilvl="0" w:tplc="CBE6E784">
      <w:start w:val="1"/>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5">
    <w:nsid w:val="432B0E01"/>
    <w:multiLevelType w:val="multilevel"/>
    <w:tmpl w:val="02AE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0A5D27"/>
    <w:multiLevelType w:val="hybridMultilevel"/>
    <w:tmpl w:val="17883FD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47141BBF"/>
    <w:multiLevelType w:val="hybridMultilevel"/>
    <w:tmpl w:val="AD785C9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95A3585"/>
    <w:multiLevelType w:val="multilevel"/>
    <w:tmpl w:val="CD92E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C16D70"/>
    <w:multiLevelType w:val="hybridMultilevel"/>
    <w:tmpl w:val="54B04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C82B74"/>
    <w:multiLevelType w:val="hybridMultilevel"/>
    <w:tmpl w:val="625CD14E"/>
    <w:lvl w:ilvl="0" w:tplc="D46AA25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0F6266C"/>
    <w:multiLevelType w:val="hybridMultilevel"/>
    <w:tmpl w:val="6E2C05D6"/>
    <w:lvl w:ilvl="0" w:tplc="7D3ABBC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B00C1C"/>
    <w:multiLevelType w:val="hybridMultilevel"/>
    <w:tmpl w:val="83F4BE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6D20134"/>
    <w:multiLevelType w:val="hybridMultilevel"/>
    <w:tmpl w:val="721621F0"/>
    <w:lvl w:ilvl="0" w:tplc="B350AA08">
      <w:start w:val="1"/>
      <w:numFmt w:val="decimal"/>
      <w:lvlText w:val="%1)"/>
      <w:lvlJc w:val="left"/>
      <w:pPr>
        <w:ind w:left="1069" w:hanging="360"/>
      </w:pPr>
      <w:rPr>
        <w:rFonts w:eastAsia="ArialMT"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B0521E7"/>
    <w:multiLevelType w:val="hybridMultilevel"/>
    <w:tmpl w:val="867EF4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B62127A"/>
    <w:multiLevelType w:val="hybridMultilevel"/>
    <w:tmpl w:val="821CC99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5CA20C8C"/>
    <w:multiLevelType w:val="hybridMultilevel"/>
    <w:tmpl w:val="20E666B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63660B8"/>
    <w:multiLevelType w:val="hybridMultilevel"/>
    <w:tmpl w:val="8BC2F4F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66B571CF"/>
    <w:multiLevelType w:val="hybridMultilevel"/>
    <w:tmpl w:val="669A8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A3E12D6"/>
    <w:multiLevelType w:val="hybridMultilevel"/>
    <w:tmpl w:val="91980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1A2F83"/>
    <w:multiLevelType w:val="multilevel"/>
    <w:tmpl w:val="C47A0DD2"/>
    <w:lvl w:ilvl="0">
      <w:start w:val="1"/>
      <w:numFmt w:val="decimal"/>
      <w:lvlText w:val="%1."/>
      <w:lvlJc w:val="left"/>
      <w:pPr>
        <w:tabs>
          <w:tab w:val="num" w:pos="785"/>
        </w:tabs>
        <w:ind w:left="785" w:hanging="360"/>
      </w:pPr>
      <w:rPr>
        <w:rFonts w:hint="default"/>
      </w:rPr>
    </w:lvl>
    <w:lvl w:ilvl="1">
      <w:start w:val="1"/>
      <w:numFmt w:val="decimal"/>
      <w:isLgl/>
      <w:lvlText w:val="%1.%2"/>
      <w:lvlJc w:val="left"/>
      <w:pPr>
        <w:tabs>
          <w:tab w:val="num" w:pos="845"/>
        </w:tabs>
        <w:ind w:left="845" w:hanging="420"/>
      </w:pPr>
      <w:rPr>
        <w:rFonts w:hint="default"/>
      </w:rPr>
    </w:lvl>
    <w:lvl w:ilvl="2">
      <w:start w:val="1"/>
      <w:numFmt w:val="decimal"/>
      <w:isLgl/>
      <w:lvlText w:val="%1.%2.%3"/>
      <w:lvlJc w:val="left"/>
      <w:pPr>
        <w:tabs>
          <w:tab w:val="num" w:pos="1145"/>
        </w:tabs>
        <w:ind w:left="1145" w:hanging="720"/>
      </w:pPr>
      <w:rPr>
        <w:rFonts w:hint="default"/>
      </w:rPr>
    </w:lvl>
    <w:lvl w:ilvl="3">
      <w:start w:val="1"/>
      <w:numFmt w:val="decimal"/>
      <w:isLgl/>
      <w:lvlText w:val="%1.%2.%3.%4"/>
      <w:lvlJc w:val="left"/>
      <w:pPr>
        <w:tabs>
          <w:tab w:val="num" w:pos="1505"/>
        </w:tabs>
        <w:ind w:left="1505" w:hanging="1080"/>
      </w:pPr>
      <w:rPr>
        <w:rFonts w:hint="default"/>
      </w:rPr>
    </w:lvl>
    <w:lvl w:ilvl="4">
      <w:start w:val="1"/>
      <w:numFmt w:val="decimal"/>
      <w:isLgl/>
      <w:lvlText w:val="%1.%2.%3.%4.%5"/>
      <w:lvlJc w:val="left"/>
      <w:pPr>
        <w:tabs>
          <w:tab w:val="num" w:pos="1505"/>
        </w:tabs>
        <w:ind w:left="1505" w:hanging="1080"/>
      </w:pPr>
      <w:rPr>
        <w:rFonts w:hint="default"/>
      </w:rPr>
    </w:lvl>
    <w:lvl w:ilvl="5">
      <w:start w:val="1"/>
      <w:numFmt w:val="decimal"/>
      <w:isLgl/>
      <w:lvlText w:val="%1.%2.%3.%4.%5.%6"/>
      <w:lvlJc w:val="left"/>
      <w:pPr>
        <w:tabs>
          <w:tab w:val="num" w:pos="1865"/>
        </w:tabs>
        <w:ind w:left="1865" w:hanging="1440"/>
      </w:pPr>
      <w:rPr>
        <w:rFonts w:hint="default"/>
      </w:rPr>
    </w:lvl>
    <w:lvl w:ilvl="6">
      <w:start w:val="1"/>
      <w:numFmt w:val="decimal"/>
      <w:isLgl/>
      <w:lvlText w:val="%1.%2.%3.%4.%5.%6.%7"/>
      <w:lvlJc w:val="left"/>
      <w:pPr>
        <w:tabs>
          <w:tab w:val="num" w:pos="1865"/>
        </w:tabs>
        <w:ind w:left="1865" w:hanging="1440"/>
      </w:pPr>
      <w:rPr>
        <w:rFonts w:hint="default"/>
      </w:rPr>
    </w:lvl>
    <w:lvl w:ilvl="7">
      <w:start w:val="1"/>
      <w:numFmt w:val="decimal"/>
      <w:isLgl/>
      <w:lvlText w:val="%1.%2.%3.%4.%5.%6.%7.%8"/>
      <w:lvlJc w:val="left"/>
      <w:pPr>
        <w:tabs>
          <w:tab w:val="num" w:pos="2225"/>
        </w:tabs>
        <w:ind w:left="2225" w:hanging="1800"/>
      </w:pPr>
      <w:rPr>
        <w:rFonts w:hint="default"/>
      </w:rPr>
    </w:lvl>
    <w:lvl w:ilvl="8">
      <w:start w:val="1"/>
      <w:numFmt w:val="decimal"/>
      <w:isLgl/>
      <w:lvlText w:val="%1.%2.%3.%4.%5.%6.%7.%8.%9"/>
      <w:lvlJc w:val="left"/>
      <w:pPr>
        <w:tabs>
          <w:tab w:val="num" w:pos="2585"/>
        </w:tabs>
        <w:ind w:left="2585" w:hanging="2160"/>
      </w:pPr>
      <w:rPr>
        <w:rFonts w:hint="default"/>
      </w:rPr>
    </w:lvl>
  </w:abstractNum>
  <w:abstractNum w:abstractNumId="31">
    <w:nsid w:val="73A60368"/>
    <w:multiLevelType w:val="hybridMultilevel"/>
    <w:tmpl w:val="C4D0E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7550A2"/>
    <w:multiLevelType w:val="hybridMultilevel"/>
    <w:tmpl w:val="3FC854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1"/>
  </w:num>
  <w:num w:numId="3">
    <w:abstractNumId w:val="8"/>
  </w:num>
  <w:num w:numId="4">
    <w:abstractNumId w:val="0"/>
  </w:num>
  <w:num w:numId="5">
    <w:abstractNumId w:val="4"/>
  </w:num>
  <w:num w:numId="6">
    <w:abstractNumId w:val="10"/>
  </w:num>
  <w:num w:numId="7">
    <w:abstractNumId w:val="20"/>
  </w:num>
  <w:num w:numId="8">
    <w:abstractNumId w:val="23"/>
  </w:num>
  <w:num w:numId="9">
    <w:abstractNumId w:val="19"/>
  </w:num>
  <w:num w:numId="10">
    <w:abstractNumId w:val="13"/>
  </w:num>
  <w:num w:numId="11">
    <w:abstractNumId w:val="28"/>
  </w:num>
  <w:num w:numId="12">
    <w:abstractNumId w:val="6"/>
  </w:num>
  <w:num w:numId="13">
    <w:abstractNumId w:val="29"/>
  </w:num>
  <w:num w:numId="14">
    <w:abstractNumId w:val="22"/>
  </w:num>
  <w:num w:numId="15">
    <w:abstractNumId w:val="3"/>
  </w:num>
  <w:num w:numId="16">
    <w:abstractNumId w:val="26"/>
  </w:num>
  <w:num w:numId="17">
    <w:abstractNumId w:val="1"/>
  </w:num>
  <w:num w:numId="18">
    <w:abstractNumId w:val="15"/>
  </w:num>
  <w:num w:numId="19">
    <w:abstractNumId w:val="18"/>
  </w:num>
  <w:num w:numId="20">
    <w:abstractNumId w:val="11"/>
  </w:num>
  <w:num w:numId="21">
    <w:abstractNumId w:val="5"/>
  </w:num>
  <w:num w:numId="22">
    <w:abstractNumId w:val="24"/>
  </w:num>
  <w:num w:numId="23">
    <w:abstractNumId w:val="31"/>
  </w:num>
  <w:num w:numId="24">
    <w:abstractNumId w:val="17"/>
  </w:num>
  <w:num w:numId="25">
    <w:abstractNumId w:val="14"/>
  </w:num>
  <w:num w:numId="26">
    <w:abstractNumId w:val="30"/>
  </w:num>
  <w:num w:numId="27">
    <w:abstractNumId w:val="12"/>
  </w:num>
  <w:num w:numId="28">
    <w:abstractNumId w:val="7"/>
  </w:num>
  <w:num w:numId="29">
    <w:abstractNumId w:val="32"/>
  </w:num>
  <w:num w:numId="30">
    <w:abstractNumId w:val="25"/>
  </w:num>
  <w:num w:numId="31">
    <w:abstractNumId w:val="16"/>
  </w:num>
  <w:num w:numId="32">
    <w:abstractNumId w:val="9"/>
  </w:num>
  <w:num w:numId="33">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4A52"/>
    <w:rsid w:val="0000699B"/>
    <w:rsid w:val="000074C5"/>
    <w:rsid w:val="00011802"/>
    <w:rsid w:val="00011A0F"/>
    <w:rsid w:val="00011FAF"/>
    <w:rsid w:val="00012D1B"/>
    <w:rsid w:val="00021D33"/>
    <w:rsid w:val="000232F3"/>
    <w:rsid w:val="00026EFD"/>
    <w:rsid w:val="000300B0"/>
    <w:rsid w:val="00033103"/>
    <w:rsid w:val="00036CB1"/>
    <w:rsid w:val="00042651"/>
    <w:rsid w:val="00042916"/>
    <w:rsid w:val="000456FD"/>
    <w:rsid w:val="0005151C"/>
    <w:rsid w:val="00054121"/>
    <w:rsid w:val="000578BA"/>
    <w:rsid w:val="00072771"/>
    <w:rsid w:val="00085CF3"/>
    <w:rsid w:val="000875B3"/>
    <w:rsid w:val="000A26F2"/>
    <w:rsid w:val="000A2793"/>
    <w:rsid w:val="000A7140"/>
    <w:rsid w:val="000B62AF"/>
    <w:rsid w:val="000B64A3"/>
    <w:rsid w:val="000B6E6A"/>
    <w:rsid w:val="000C1191"/>
    <w:rsid w:val="000D1CB1"/>
    <w:rsid w:val="000D1D2F"/>
    <w:rsid w:val="000D3666"/>
    <w:rsid w:val="000E1DF4"/>
    <w:rsid w:val="000E3802"/>
    <w:rsid w:val="000E3BDA"/>
    <w:rsid w:val="000E79AF"/>
    <w:rsid w:val="000F018D"/>
    <w:rsid w:val="000F1595"/>
    <w:rsid w:val="000F1CD8"/>
    <w:rsid w:val="000F48D7"/>
    <w:rsid w:val="00105B18"/>
    <w:rsid w:val="00105B2D"/>
    <w:rsid w:val="00111CDB"/>
    <w:rsid w:val="00111EE3"/>
    <w:rsid w:val="00117BA2"/>
    <w:rsid w:val="001246D3"/>
    <w:rsid w:val="001365D0"/>
    <w:rsid w:val="001416E5"/>
    <w:rsid w:val="00142327"/>
    <w:rsid w:val="00142361"/>
    <w:rsid w:val="00151DA7"/>
    <w:rsid w:val="001579DA"/>
    <w:rsid w:val="0016110A"/>
    <w:rsid w:val="00162010"/>
    <w:rsid w:val="0016686C"/>
    <w:rsid w:val="0016777F"/>
    <w:rsid w:val="00172DBF"/>
    <w:rsid w:val="0017418F"/>
    <w:rsid w:val="001778E8"/>
    <w:rsid w:val="00180F1C"/>
    <w:rsid w:val="0018150D"/>
    <w:rsid w:val="0018164E"/>
    <w:rsid w:val="00182202"/>
    <w:rsid w:val="001A31CF"/>
    <w:rsid w:val="001A5210"/>
    <w:rsid w:val="001A79F8"/>
    <w:rsid w:val="001A7A5A"/>
    <w:rsid w:val="001A7B78"/>
    <w:rsid w:val="001B2E85"/>
    <w:rsid w:val="001C6C63"/>
    <w:rsid w:val="001D6D98"/>
    <w:rsid w:val="001D7F56"/>
    <w:rsid w:val="001E2027"/>
    <w:rsid w:val="001E2537"/>
    <w:rsid w:val="001E390B"/>
    <w:rsid w:val="001E555D"/>
    <w:rsid w:val="001F13EA"/>
    <w:rsid w:val="001F539D"/>
    <w:rsid w:val="00200D64"/>
    <w:rsid w:val="002102FE"/>
    <w:rsid w:val="00211BD7"/>
    <w:rsid w:val="002124E9"/>
    <w:rsid w:val="00214BE5"/>
    <w:rsid w:val="00215B38"/>
    <w:rsid w:val="002174F9"/>
    <w:rsid w:val="00220315"/>
    <w:rsid w:val="00222CDC"/>
    <w:rsid w:val="0022789E"/>
    <w:rsid w:val="00231118"/>
    <w:rsid w:val="00231487"/>
    <w:rsid w:val="00244933"/>
    <w:rsid w:val="00247BB5"/>
    <w:rsid w:val="002506FC"/>
    <w:rsid w:val="00253116"/>
    <w:rsid w:val="00255D9C"/>
    <w:rsid w:val="00256131"/>
    <w:rsid w:val="00257C80"/>
    <w:rsid w:val="002629B5"/>
    <w:rsid w:val="00263B1A"/>
    <w:rsid w:val="002727AF"/>
    <w:rsid w:val="00275BC4"/>
    <w:rsid w:val="00275EAC"/>
    <w:rsid w:val="002802D2"/>
    <w:rsid w:val="00281575"/>
    <w:rsid w:val="0029436B"/>
    <w:rsid w:val="00297A7B"/>
    <w:rsid w:val="002A4A04"/>
    <w:rsid w:val="002A6335"/>
    <w:rsid w:val="002A6E83"/>
    <w:rsid w:val="002B349D"/>
    <w:rsid w:val="002C4417"/>
    <w:rsid w:val="002C54F4"/>
    <w:rsid w:val="002C71A9"/>
    <w:rsid w:val="002C7A95"/>
    <w:rsid w:val="002D07E6"/>
    <w:rsid w:val="002D1796"/>
    <w:rsid w:val="002D3FA5"/>
    <w:rsid w:val="002D4A69"/>
    <w:rsid w:val="002E064E"/>
    <w:rsid w:val="002E2F1D"/>
    <w:rsid w:val="002F15CD"/>
    <w:rsid w:val="002F21F0"/>
    <w:rsid w:val="002F2F29"/>
    <w:rsid w:val="00306668"/>
    <w:rsid w:val="00306E87"/>
    <w:rsid w:val="00316B66"/>
    <w:rsid w:val="003320B1"/>
    <w:rsid w:val="0034168E"/>
    <w:rsid w:val="00342290"/>
    <w:rsid w:val="003479A0"/>
    <w:rsid w:val="00351943"/>
    <w:rsid w:val="0035255D"/>
    <w:rsid w:val="0035519D"/>
    <w:rsid w:val="0035677F"/>
    <w:rsid w:val="003567CA"/>
    <w:rsid w:val="003570D6"/>
    <w:rsid w:val="00366BF4"/>
    <w:rsid w:val="00374AEF"/>
    <w:rsid w:val="00381148"/>
    <w:rsid w:val="003862C6"/>
    <w:rsid w:val="0039276C"/>
    <w:rsid w:val="003943C6"/>
    <w:rsid w:val="003954F0"/>
    <w:rsid w:val="003A3F83"/>
    <w:rsid w:val="003B12F6"/>
    <w:rsid w:val="003B2D47"/>
    <w:rsid w:val="003B62A7"/>
    <w:rsid w:val="003C022F"/>
    <w:rsid w:val="003C06DA"/>
    <w:rsid w:val="003C3F75"/>
    <w:rsid w:val="003D46EA"/>
    <w:rsid w:val="003E087D"/>
    <w:rsid w:val="003E2F33"/>
    <w:rsid w:val="003E3389"/>
    <w:rsid w:val="003E4AF4"/>
    <w:rsid w:val="003E5F2B"/>
    <w:rsid w:val="003F1DAF"/>
    <w:rsid w:val="004064B3"/>
    <w:rsid w:val="00420D7D"/>
    <w:rsid w:val="00420DE5"/>
    <w:rsid w:val="0042238C"/>
    <w:rsid w:val="00422939"/>
    <w:rsid w:val="00424A49"/>
    <w:rsid w:val="00426F44"/>
    <w:rsid w:val="00430C9B"/>
    <w:rsid w:val="00433A80"/>
    <w:rsid w:val="004348B5"/>
    <w:rsid w:val="00435C20"/>
    <w:rsid w:val="004374F8"/>
    <w:rsid w:val="00437F72"/>
    <w:rsid w:val="00441639"/>
    <w:rsid w:val="004419BA"/>
    <w:rsid w:val="00442998"/>
    <w:rsid w:val="00444A0B"/>
    <w:rsid w:val="004512E2"/>
    <w:rsid w:val="0045524D"/>
    <w:rsid w:val="00455A92"/>
    <w:rsid w:val="0045795E"/>
    <w:rsid w:val="00457BA9"/>
    <w:rsid w:val="00461F82"/>
    <w:rsid w:val="004663C3"/>
    <w:rsid w:val="00472FFB"/>
    <w:rsid w:val="00474356"/>
    <w:rsid w:val="004808F4"/>
    <w:rsid w:val="00483C04"/>
    <w:rsid w:val="004869E9"/>
    <w:rsid w:val="00493F97"/>
    <w:rsid w:val="004A323E"/>
    <w:rsid w:val="004A6080"/>
    <w:rsid w:val="004B2A94"/>
    <w:rsid w:val="004B4084"/>
    <w:rsid w:val="004B4A41"/>
    <w:rsid w:val="004B5A93"/>
    <w:rsid w:val="004C14F7"/>
    <w:rsid w:val="004C4176"/>
    <w:rsid w:val="004D09E6"/>
    <w:rsid w:val="004D33F9"/>
    <w:rsid w:val="004D72FB"/>
    <w:rsid w:val="004E370C"/>
    <w:rsid w:val="004E3E18"/>
    <w:rsid w:val="004E5D51"/>
    <w:rsid w:val="004E74F7"/>
    <w:rsid w:val="004F0474"/>
    <w:rsid w:val="004F1F8A"/>
    <w:rsid w:val="004F4260"/>
    <w:rsid w:val="004F4A36"/>
    <w:rsid w:val="004F7C0C"/>
    <w:rsid w:val="00504410"/>
    <w:rsid w:val="00504A64"/>
    <w:rsid w:val="00510358"/>
    <w:rsid w:val="00513D73"/>
    <w:rsid w:val="00514A52"/>
    <w:rsid w:val="00525FFB"/>
    <w:rsid w:val="0052650C"/>
    <w:rsid w:val="0052790B"/>
    <w:rsid w:val="005365CD"/>
    <w:rsid w:val="00551E01"/>
    <w:rsid w:val="0055305C"/>
    <w:rsid w:val="00555707"/>
    <w:rsid w:val="00555F44"/>
    <w:rsid w:val="0055748D"/>
    <w:rsid w:val="00557E27"/>
    <w:rsid w:val="00562B39"/>
    <w:rsid w:val="00563CC4"/>
    <w:rsid w:val="00566C7F"/>
    <w:rsid w:val="00566DF3"/>
    <w:rsid w:val="00567F8D"/>
    <w:rsid w:val="00571850"/>
    <w:rsid w:val="00571C22"/>
    <w:rsid w:val="0057741A"/>
    <w:rsid w:val="005907E7"/>
    <w:rsid w:val="005944CF"/>
    <w:rsid w:val="005A1532"/>
    <w:rsid w:val="005A2606"/>
    <w:rsid w:val="005A5369"/>
    <w:rsid w:val="005B07DD"/>
    <w:rsid w:val="005C403C"/>
    <w:rsid w:val="005C6BAB"/>
    <w:rsid w:val="005D324D"/>
    <w:rsid w:val="005D590E"/>
    <w:rsid w:val="005D5E58"/>
    <w:rsid w:val="005E0E7B"/>
    <w:rsid w:val="005E3193"/>
    <w:rsid w:val="005F040F"/>
    <w:rsid w:val="005F66D8"/>
    <w:rsid w:val="005F74B9"/>
    <w:rsid w:val="0060070A"/>
    <w:rsid w:val="00610FF3"/>
    <w:rsid w:val="0061411E"/>
    <w:rsid w:val="00614832"/>
    <w:rsid w:val="00616637"/>
    <w:rsid w:val="0062269D"/>
    <w:rsid w:val="006262D9"/>
    <w:rsid w:val="00631FE6"/>
    <w:rsid w:val="00634975"/>
    <w:rsid w:val="00635EC7"/>
    <w:rsid w:val="00636EB7"/>
    <w:rsid w:val="00637DAD"/>
    <w:rsid w:val="006419F8"/>
    <w:rsid w:val="00641C97"/>
    <w:rsid w:val="00642666"/>
    <w:rsid w:val="00650465"/>
    <w:rsid w:val="00660F35"/>
    <w:rsid w:val="006676AA"/>
    <w:rsid w:val="00672328"/>
    <w:rsid w:val="00681F0B"/>
    <w:rsid w:val="00682A25"/>
    <w:rsid w:val="00687FA0"/>
    <w:rsid w:val="006917BA"/>
    <w:rsid w:val="006965CA"/>
    <w:rsid w:val="006A099C"/>
    <w:rsid w:val="006A0A3A"/>
    <w:rsid w:val="006A1A84"/>
    <w:rsid w:val="006A5729"/>
    <w:rsid w:val="006B36B4"/>
    <w:rsid w:val="006B37C0"/>
    <w:rsid w:val="006B4426"/>
    <w:rsid w:val="006B6439"/>
    <w:rsid w:val="006B6D90"/>
    <w:rsid w:val="006C1BF9"/>
    <w:rsid w:val="006C34D0"/>
    <w:rsid w:val="006D3DD3"/>
    <w:rsid w:val="006D476E"/>
    <w:rsid w:val="006D4F9A"/>
    <w:rsid w:val="006E3021"/>
    <w:rsid w:val="006E4BBB"/>
    <w:rsid w:val="006E675A"/>
    <w:rsid w:val="006E7A10"/>
    <w:rsid w:val="006F3358"/>
    <w:rsid w:val="006F43C3"/>
    <w:rsid w:val="006F4575"/>
    <w:rsid w:val="006F69DE"/>
    <w:rsid w:val="006F6DF0"/>
    <w:rsid w:val="006F6E92"/>
    <w:rsid w:val="00701989"/>
    <w:rsid w:val="007121A8"/>
    <w:rsid w:val="00712FD7"/>
    <w:rsid w:val="00716B21"/>
    <w:rsid w:val="0072122B"/>
    <w:rsid w:val="0072447A"/>
    <w:rsid w:val="007364C4"/>
    <w:rsid w:val="00750E5E"/>
    <w:rsid w:val="007510CD"/>
    <w:rsid w:val="00752713"/>
    <w:rsid w:val="007538EF"/>
    <w:rsid w:val="00754EB6"/>
    <w:rsid w:val="0075756F"/>
    <w:rsid w:val="007577F8"/>
    <w:rsid w:val="00765299"/>
    <w:rsid w:val="00766FFA"/>
    <w:rsid w:val="00767256"/>
    <w:rsid w:val="0077174F"/>
    <w:rsid w:val="00772D98"/>
    <w:rsid w:val="00775250"/>
    <w:rsid w:val="0077606A"/>
    <w:rsid w:val="00777EA7"/>
    <w:rsid w:val="00781909"/>
    <w:rsid w:val="00784E08"/>
    <w:rsid w:val="00786C20"/>
    <w:rsid w:val="00793CC1"/>
    <w:rsid w:val="00797287"/>
    <w:rsid w:val="007A644A"/>
    <w:rsid w:val="007B50E2"/>
    <w:rsid w:val="007B61F1"/>
    <w:rsid w:val="007B6E22"/>
    <w:rsid w:val="007C1774"/>
    <w:rsid w:val="007C1A87"/>
    <w:rsid w:val="007C3209"/>
    <w:rsid w:val="007C42C9"/>
    <w:rsid w:val="007D0BCE"/>
    <w:rsid w:val="007D10D0"/>
    <w:rsid w:val="007E1116"/>
    <w:rsid w:val="007E1957"/>
    <w:rsid w:val="007E198E"/>
    <w:rsid w:val="007E29EE"/>
    <w:rsid w:val="007E30C4"/>
    <w:rsid w:val="007E61A0"/>
    <w:rsid w:val="007F2BE6"/>
    <w:rsid w:val="007F398A"/>
    <w:rsid w:val="007F4973"/>
    <w:rsid w:val="008003E4"/>
    <w:rsid w:val="0080044E"/>
    <w:rsid w:val="00802B2E"/>
    <w:rsid w:val="0081068D"/>
    <w:rsid w:val="00821200"/>
    <w:rsid w:val="00831C22"/>
    <w:rsid w:val="00837AFF"/>
    <w:rsid w:val="0085168F"/>
    <w:rsid w:val="00851836"/>
    <w:rsid w:val="00852B87"/>
    <w:rsid w:val="00855F76"/>
    <w:rsid w:val="00857356"/>
    <w:rsid w:val="0086007B"/>
    <w:rsid w:val="00865FB4"/>
    <w:rsid w:val="008804B2"/>
    <w:rsid w:val="0088208F"/>
    <w:rsid w:val="00887FA6"/>
    <w:rsid w:val="00896269"/>
    <w:rsid w:val="008A3B52"/>
    <w:rsid w:val="008A5022"/>
    <w:rsid w:val="008A6A5A"/>
    <w:rsid w:val="008B63BA"/>
    <w:rsid w:val="008C006C"/>
    <w:rsid w:val="008C4D9B"/>
    <w:rsid w:val="008C7000"/>
    <w:rsid w:val="008D3A28"/>
    <w:rsid w:val="008D3D51"/>
    <w:rsid w:val="008D6868"/>
    <w:rsid w:val="008D6F38"/>
    <w:rsid w:val="008E1412"/>
    <w:rsid w:val="008E18C3"/>
    <w:rsid w:val="008E4676"/>
    <w:rsid w:val="008E4869"/>
    <w:rsid w:val="008E6C94"/>
    <w:rsid w:val="008E769D"/>
    <w:rsid w:val="008F79F7"/>
    <w:rsid w:val="00900D8E"/>
    <w:rsid w:val="00903F5F"/>
    <w:rsid w:val="00913AF6"/>
    <w:rsid w:val="00915E00"/>
    <w:rsid w:val="00917D75"/>
    <w:rsid w:val="0092124F"/>
    <w:rsid w:val="00927584"/>
    <w:rsid w:val="009278CB"/>
    <w:rsid w:val="0093206F"/>
    <w:rsid w:val="00942DBA"/>
    <w:rsid w:val="00944D22"/>
    <w:rsid w:val="0094620D"/>
    <w:rsid w:val="00950ED4"/>
    <w:rsid w:val="00952D8D"/>
    <w:rsid w:val="00953ACF"/>
    <w:rsid w:val="009565F5"/>
    <w:rsid w:val="009601A5"/>
    <w:rsid w:val="00962274"/>
    <w:rsid w:val="00963FE9"/>
    <w:rsid w:val="00970AA8"/>
    <w:rsid w:val="009900A8"/>
    <w:rsid w:val="00992186"/>
    <w:rsid w:val="00992F87"/>
    <w:rsid w:val="00993EAD"/>
    <w:rsid w:val="0099451A"/>
    <w:rsid w:val="00995F18"/>
    <w:rsid w:val="009A5394"/>
    <w:rsid w:val="009A576B"/>
    <w:rsid w:val="009B33D1"/>
    <w:rsid w:val="009B3B36"/>
    <w:rsid w:val="009B4CB5"/>
    <w:rsid w:val="009E01C2"/>
    <w:rsid w:val="009E3285"/>
    <w:rsid w:val="009F7696"/>
    <w:rsid w:val="00A02B4D"/>
    <w:rsid w:val="00A04E8F"/>
    <w:rsid w:val="00A1123F"/>
    <w:rsid w:val="00A14D7A"/>
    <w:rsid w:val="00A15097"/>
    <w:rsid w:val="00A17F42"/>
    <w:rsid w:val="00A21BA6"/>
    <w:rsid w:val="00A24FD9"/>
    <w:rsid w:val="00A266C2"/>
    <w:rsid w:val="00A5254B"/>
    <w:rsid w:val="00A52BBC"/>
    <w:rsid w:val="00A60690"/>
    <w:rsid w:val="00A62D56"/>
    <w:rsid w:val="00A730D7"/>
    <w:rsid w:val="00A76AAE"/>
    <w:rsid w:val="00A77026"/>
    <w:rsid w:val="00A7728D"/>
    <w:rsid w:val="00A77C1C"/>
    <w:rsid w:val="00A81FE9"/>
    <w:rsid w:val="00A82D38"/>
    <w:rsid w:val="00A84B40"/>
    <w:rsid w:val="00A85783"/>
    <w:rsid w:val="00A876DF"/>
    <w:rsid w:val="00A93155"/>
    <w:rsid w:val="00A9369C"/>
    <w:rsid w:val="00A957EA"/>
    <w:rsid w:val="00AA1638"/>
    <w:rsid w:val="00AA4FDB"/>
    <w:rsid w:val="00AB0495"/>
    <w:rsid w:val="00AC41DD"/>
    <w:rsid w:val="00AD2DDF"/>
    <w:rsid w:val="00AD493D"/>
    <w:rsid w:val="00AD6CDD"/>
    <w:rsid w:val="00AF139D"/>
    <w:rsid w:val="00AF13C0"/>
    <w:rsid w:val="00AF220E"/>
    <w:rsid w:val="00AF4CB2"/>
    <w:rsid w:val="00AF6188"/>
    <w:rsid w:val="00AF7FAA"/>
    <w:rsid w:val="00B00B5C"/>
    <w:rsid w:val="00B01EC0"/>
    <w:rsid w:val="00B0366E"/>
    <w:rsid w:val="00B20944"/>
    <w:rsid w:val="00B20B49"/>
    <w:rsid w:val="00B217F3"/>
    <w:rsid w:val="00B2206B"/>
    <w:rsid w:val="00B251FF"/>
    <w:rsid w:val="00B2531A"/>
    <w:rsid w:val="00B3040D"/>
    <w:rsid w:val="00B32A0E"/>
    <w:rsid w:val="00B371A9"/>
    <w:rsid w:val="00B44B61"/>
    <w:rsid w:val="00B44DDE"/>
    <w:rsid w:val="00B50BFD"/>
    <w:rsid w:val="00B54594"/>
    <w:rsid w:val="00B56032"/>
    <w:rsid w:val="00B64B26"/>
    <w:rsid w:val="00B66807"/>
    <w:rsid w:val="00B706E6"/>
    <w:rsid w:val="00B80872"/>
    <w:rsid w:val="00B80905"/>
    <w:rsid w:val="00B80E34"/>
    <w:rsid w:val="00B84978"/>
    <w:rsid w:val="00B92692"/>
    <w:rsid w:val="00B9527E"/>
    <w:rsid w:val="00B96D14"/>
    <w:rsid w:val="00BA32F3"/>
    <w:rsid w:val="00BA551A"/>
    <w:rsid w:val="00BA5F74"/>
    <w:rsid w:val="00BA6D04"/>
    <w:rsid w:val="00BB0940"/>
    <w:rsid w:val="00BC26FE"/>
    <w:rsid w:val="00BD1210"/>
    <w:rsid w:val="00BD1C5C"/>
    <w:rsid w:val="00BD3894"/>
    <w:rsid w:val="00BD4150"/>
    <w:rsid w:val="00BD4D1A"/>
    <w:rsid w:val="00BE1659"/>
    <w:rsid w:val="00BE191C"/>
    <w:rsid w:val="00BE5FBF"/>
    <w:rsid w:val="00BF1D46"/>
    <w:rsid w:val="00C0585F"/>
    <w:rsid w:val="00C1289E"/>
    <w:rsid w:val="00C200A7"/>
    <w:rsid w:val="00C279A9"/>
    <w:rsid w:val="00C30B2C"/>
    <w:rsid w:val="00C31C7B"/>
    <w:rsid w:val="00C34BFA"/>
    <w:rsid w:val="00C352C1"/>
    <w:rsid w:val="00C40029"/>
    <w:rsid w:val="00C4613E"/>
    <w:rsid w:val="00C63471"/>
    <w:rsid w:val="00C6554E"/>
    <w:rsid w:val="00C767CA"/>
    <w:rsid w:val="00C76C46"/>
    <w:rsid w:val="00C80094"/>
    <w:rsid w:val="00C81124"/>
    <w:rsid w:val="00C81794"/>
    <w:rsid w:val="00C92EC0"/>
    <w:rsid w:val="00C930C4"/>
    <w:rsid w:val="00CA237E"/>
    <w:rsid w:val="00CA3460"/>
    <w:rsid w:val="00CA3D6B"/>
    <w:rsid w:val="00CA6725"/>
    <w:rsid w:val="00CB3FC7"/>
    <w:rsid w:val="00CB4E36"/>
    <w:rsid w:val="00CC4005"/>
    <w:rsid w:val="00CC7700"/>
    <w:rsid w:val="00CC7D9E"/>
    <w:rsid w:val="00CD1F67"/>
    <w:rsid w:val="00CD4641"/>
    <w:rsid w:val="00CE0468"/>
    <w:rsid w:val="00CE16BE"/>
    <w:rsid w:val="00CF1113"/>
    <w:rsid w:val="00CF1B1F"/>
    <w:rsid w:val="00CF5918"/>
    <w:rsid w:val="00CF633A"/>
    <w:rsid w:val="00CF7388"/>
    <w:rsid w:val="00D00187"/>
    <w:rsid w:val="00D00F1B"/>
    <w:rsid w:val="00D0397B"/>
    <w:rsid w:val="00D03DE9"/>
    <w:rsid w:val="00D04D32"/>
    <w:rsid w:val="00D10B5C"/>
    <w:rsid w:val="00D11419"/>
    <w:rsid w:val="00D13B61"/>
    <w:rsid w:val="00D17F56"/>
    <w:rsid w:val="00D31FA3"/>
    <w:rsid w:val="00D32C09"/>
    <w:rsid w:val="00D34654"/>
    <w:rsid w:val="00D349A0"/>
    <w:rsid w:val="00D3568D"/>
    <w:rsid w:val="00D36A4C"/>
    <w:rsid w:val="00D40F88"/>
    <w:rsid w:val="00D41535"/>
    <w:rsid w:val="00D44574"/>
    <w:rsid w:val="00D6738A"/>
    <w:rsid w:val="00D806D3"/>
    <w:rsid w:val="00D8226E"/>
    <w:rsid w:val="00D83E63"/>
    <w:rsid w:val="00D90386"/>
    <w:rsid w:val="00D915EE"/>
    <w:rsid w:val="00D91883"/>
    <w:rsid w:val="00D9541F"/>
    <w:rsid w:val="00DA11F1"/>
    <w:rsid w:val="00DA5E96"/>
    <w:rsid w:val="00DA6073"/>
    <w:rsid w:val="00DA672F"/>
    <w:rsid w:val="00DA6760"/>
    <w:rsid w:val="00DB110B"/>
    <w:rsid w:val="00DB4670"/>
    <w:rsid w:val="00DB7867"/>
    <w:rsid w:val="00DC4E79"/>
    <w:rsid w:val="00DC6020"/>
    <w:rsid w:val="00DD2482"/>
    <w:rsid w:val="00DD3B13"/>
    <w:rsid w:val="00DD452A"/>
    <w:rsid w:val="00DD474B"/>
    <w:rsid w:val="00DD49C2"/>
    <w:rsid w:val="00DE067C"/>
    <w:rsid w:val="00DE1BD2"/>
    <w:rsid w:val="00DE3449"/>
    <w:rsid w:val="00DE4C5B"/>
    <w:rsid w:val="00DE6929"/>
    <w:rsid w:val="00DF4811"/>
    <w:rsid w:val="00DF5C2A"/>
    <w:rsid w:val="00E07316"/>
    <w:rsid w:val="00E10005"/>
    <w:rsid w:val="00E1180C"/>
    <w:rsid w:val="00E16330"/>
    <w:rsid w:val="00E176D8"/>
    <w:rsid w:val="00E20041"/>
    <w:rsid w:val="00E207EA"/>
    <w:rsid w:val="00E35A6C"/>
    <w:rsid w:val="00E4077B"/>
    <w:rsid w:val="00E44C57"/>
    <w:rsid w:val="00E4577C"/>
    <w:rsid w:val="00E56871"/>
    <w:rsid w:val="00E62E81"/>
    <w:rsid w:val="00E705BE"/>
    <w:rsid w:val="00E73B7B"/>
    <w:rsid w:val="00E8666F"/>
    <w:rsid w:val="00E93A86"/>
    <w:rsid w:val="00E94031"/>
    <w:rsid w:val="00E9640F"/>
    <w:rsid w:val="00EA4C41"/>
    <w:rsid w:val="00EA70B0"/>
    <w:rsid w:val="00EB63B7"/>
    <w:rsid w:val="00EB6F43"/>
    <w:rsid w:val="00EC1A94"/>
    <w:rsid w:val="00EC2E3A"/>
    <w:rsid w:val="00EC50A1"/>
    <w:rsid w:val="00ED05F1"/>
    <w:rsid w:val="00ED1933"/>
    <w:rsid w:val="00ED3572"/>
    <w:rsid w:val="00ED79EC"/>
    <w:rsid w:val="00EF259F"/>
    <w:rsid w:val="00F07D4F"/>
    <w:rsid w:val="00F07FEE"/>
    <w:rsid w:val="00F13CDC"/>
    <w:rsid w:val="00F17C9A"/>
    <w:rsid w:val="00F21131"/>
    <w:rsid w:val="00F23E2F"/>
    <w:rsid w:val="00F2601E"/>
    <w:rsid w:val="00F26A82"/>
    <w:rsid w:val="00F32F8C"/>
    <w:rsid w:val="00F46B04"/>
    <w:rsid w:val="00F47AB3"/>
    <w:rsid w:val="00F52608"/>
    <w:rsid w:val="00F53181"/>
    <w:rsid w:val="00F55EF8"/>
    <w:rsid w:val="00F579AB"/>
    <w:rsid w:val="00F71221"/>
    <w:rsid w:val="00F77D98"/>
    <w:rsid w:val="00F82F04"/>
    <w:rsid w:val="00F9178F"/>
    <w:rsid w:val="00F9307A"/>
    <w:rsid w:val="00FA0D6D"/>
    <w:rsid w:val="00FA0F36"/>
    <w:rsid w:val="00FB5DB4"/>
    <w:rsid w:val="00FC3E39"/>
    <w:rsid w:val="00FD0263"/>
    <w:rsid w:val="00FE589F"/>
    <w:rsid w:val="00FE5BE9"/>
    <w:rsid w:val="00FF02F7"/>
    <w:rsid w:val="00FF4C0D"/>
    <w:rsid w:val="00FF4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4BFA"/>
  </w:style>
  <w:style w:type="paragraph" w:styleId="1">
    <w:name w:val="heading 1"/>
    <w:basedOn w:val="a0"/>
    <w:next w:val="a0"/>
    <w:link w:val="10"/>
    <w:qFormat/>
    <w:rsid w:val="004512E2"/>
    <w:pPr>
      <w:keepNext/>
      <w:spacing w:before="240" w:after="60" w:line="240" w:lineRule="auto"/>
      <w:outlineLvl w:val="0"/>
    </w:pPr>
    <w:rPr>
      <w:rFonts w:ascii="Times New Roman" w:eastAsia="Times New Roman" w:hAnsi="Times New Roman" w:cs="Arial"/>
      <w:b/>
      <w:bCs/>
      <w:kern w:val="32"/>
      <w:sz w:val="24"/>
      <w:szCs w:val="32"/>
      <w:lang w:eastAsia="ru-RU"/>
    </w:rPr>
  </w:style>
  <w:style w:type="paragraph" w:styleId="2">
    <w:name w:val="heading 2"/>
    <w:basedOn w:val="a0"/>
    <w:next w:val="a0"/>
    <w:link w:val="20"/>
    <w:qFormat/>
    <w:rsid w:val="004512E2"/>
    <w:pPr>
      <w:keepNext/>
      <w:tabs>
        <w:tab w:val="num" w:pos="576"/>
      </w:tabs>
      <w:spacing w:before="240" w:after="60" w:line="240" w:lineRule="auto"/>
      <w:ind w:left="576" w:hanging="576"/>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4512E2"/>
    <w:pPr>
      <w:keepNext/>
      <w:tabs>
        <w:tab w:val="num" w:pos="1620"/>
      </w:tabs>
      <w:spacing w:before="240" w:after="60" w:line="240" w:lineRule="auto"/>
      <w:ind w:left="1620" w:hanging="720"/>
      <w:outlineLvl w:val="2"/>
    </w:pPr>
    <w:rPr>
      <w:rFonts w:ascii="Arial" w:eastAsia="Times New Roman" w:hAnsi="Arial" w:cs="Arial"/>
      <w:b/>
      <w:bCs/>
      <w:sz w:val="26"/>
      <w:szCs w:val="26"/>
      <w:lang w:eastAsia="ru-RU"/>
    </w:rPr>
  </w:style>
  <w:style w:type="paragraph" w:styleId="4">
    <w:name w:val="heading 4"/>
    <w:basedOn w:val="a0"/>
    <w:next w:val="a0"/>
    <w:link w:val="40"/>
    <w:qFormat/>
    <w:rsid w:val="004512E2"/>
    <w:pPr>
      <w:keepNext/>
      <w:tabs>
        <w:tab w:val="num" w:pos="864"/>
      </w:tabs>
      <w:spacing w:after="0" w:line="240" w:lineRule="auto"/>
      <w:ind w:left="864" w:right="97" w:hanging="864"/>
      <w:jc w:val="center"/>
      <w:outlineLvl w:val="3"/>
    </w:pPr>
    <w:rPr>
      <w:rFonts w:ascii="Times New Roman" w:eastAsia="Times New Roman" w:hAnsi="Times New Roman" w:cs="Times New Roman"/>
      <w:b/>
      <w:sz w:val="28"/>
      <w:szCs w:val="28"/>
      <w:lang w:eastAsia="ru-RU"/>
    </w:rPr>
  </w:style>
  <w:style w:type="paragraph" w:styleId="5">
    <w:name w:val="heading 5"/>
    <w:basedOn w:val="a0"/>
    <w:next w:val="a0"/>
    <w:link w:val="50"/>
    <w:qFormat/>
    <w:rsid w:val="004512E2"/>
    <w:pPr>
      <w:keepNext/>
      <w:tabs>
        <w:tab w:val="num" w:pos="1008"/>
      </w:tabs>
      <w:spacing w:after="0" w:line="240" w:lineRule="auto"/>
      <w:ind w:left="1008" w:hanging="1008"/>
      <w:jc w:val="center"/>
      <w:outlineLvl w:val="4"/>
    </w:pPr>
    <w:rPr>
      <w:rFonts w:ascii="Times New Roman" w:eastAsia="Times New Roman" w:hAnsi="Times New Roman" w:cs="Times New Roman"/>
      <w:b/>
      <w:sz w:val="32"/>
      <w:szCs w:val="32"/>
      <w:lang w:eastAsia="ru-RU"/>
    </w:rPr>
  </w:style>
  <w:style w:type="paragraph" w:styleId="6">
    <w:name w:val="heading 6"/>
    <w:basedOn w:val="a0"/>
    <w:next w:val="a0"/>
    <w:link w:val="60"/>
    <w:qFormat/>
    <w:rsid w:val="004512E2"/>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4512E2"/>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4512E2"/>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4512E2"/>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514A52"/>
    <w:pPr>
      <w:autoSpaceDE w:val="0"/>
      <w:autoSpaceDN w:val="0"/>
      <w:adjustRightInd w:val="0"/>
      <w:spacing w:after="0" w:line="240" w:lineRule="auto"/>
    </w:pPr>
    <w:rPr>
      <w:rFonts w:ascii="Arial Narrow" w:hAnsi="Arial Narrow" w:cs="Arial Narrow"/>
      <w:color w:val="000000"/>
      <w:sz w:val="24"/>
      <w:szCs w:val="24"/>
    </w:rPr>
  </w:style>
  <w:style w:type="character" w:customStyle="1" w:styleId="10">
    <w:name w:val="Заголовок 1 Знак"/>
    <w:basedOn w:val="a1"/>
    <w:link w:val="1"/>
    <w:rsid w:val="004512E2"/>
    <w:rPr>
      <w:rFonts w:ascii="Times New Roman" w:eastAsia="Times New Roman" w:hAnsi="Times New Roman" w:cs="Arial"/>
      <w:b/>
      <w:bCs/>
      <w:kern w:val="32"/>
      <w:sz w:val="24"/>
      <w:szCs w:val="32"/>
      <w:lang w:eastAsia="ru-RU"/>
    </w:rPr>
  </w:style>
  <w:style w:type="character" w:customStyle="1" w:styleId="20">
    <w:name w:val="Заголовок 2 Знак"/>
    <w:basedOn w:val="a1"/>
    <w:link w:val="2"/>
    <w:rsid w:val="004512E2"/>
    <w:rPr>
      <w:rFonts w:ascii="Arial" w:eastAsia="Times New Roman" w:hAnsi="Arial" w:cs="Arial"/>
      <w:b/>
      <w:bCs/>
      <w:i/>
      <w:iCs/>
      <w:sz w:val="28"/>
      <w:szCs w:val="28"/>
      <w:lang w:eastAsia="ru-RU"/>
    </w:rPr>
  </w:style>
  <w:style w:type="character" w:customStyle="1" w:styleId="30">
    <w:name w:val="Заголовок 3 Знак"/>
    <w:basedOn w:val="a1"/>
    <w:link w:val="3"/>
    <w:rsid w:val="004512E2"/>
    <w:rPr>
      <w:rFonts w:ascii="Arial" w:eastAsia="Times New Roman" w:hAnsi="Arial" w:cs="Arial"/>
      <w:b/>
      <w:bCs/>
      <w:sz w:val="26"/>
      <w:szCs w:val="26"/>
      <w:lang w:eastAsia="ru-RU"/>
    </w:rPr>
  </w:style>
  <w:style w:type="character" w:customStyle="1" w:styleId="40">
    <w:name w:val="Заголовок 4 Знак"/>
    <w:basedOn w:val="a1"/>
    <w:link w:val="4"/>
    <w:rsid w:val="004512E2"/>
    <w:rPr>
      <w:rFonts w:ascii="Times New Roman" w:eastAsia="Times New Roman" w:hAnsi="Times New Roman" w:cs="Times New Roman"/>
      <w:b/>
      <w:sz w:val="28"/>
      <w:szCs w:val="28"/>
      <w:lang w:eastAsia="ru-RU"/>
    </w:rPr>
  </w:style>
  <w:style w:type="character" w:customStyle="1" w:styleId="50">
    <w:name w:val="Заголовок 5 Знак"/>
    <w:basedOn w:val="a1"/>
    <w:link w:val="5"/>
    <w:rsid w:val="004512E2"/>
    <w:rPr>
      <w:rFonts w:ascii="Times New Roman" w:eastAsia="Times New Roman" w:hAnsi="Times New Roman" w:cs="Times New Roman"/>
      <w:b/>
      <w:sz w:val="32"/>
      <w:szCs w:val="32"/>
      <w:lang w:eastAsia="ru-RU"/>
    </w:rPr>
  </w:style>
  <w:style w:type="character" w:customStyle="1" w:styleId="60">
    <w:name w:val="Заголовок 6 Знак"/>
    <w:basedOn w:val="a1"/>
    <w:link w:val="6"/>
    <w:rsid w:val="004512E2"/>
    <w:rPr>
      <w:rFonts w:ascii="Times New Roman" w:eastAsia="Times New Roman" w:hAnsi="Times New Roman" w:cs="Times New Roman"/>
      <w:b/>
      <w:bCs/>
      <w:lang w:eastAsia="ru-RU"/>
    </w:rPr>
  </w:style>
  <w:style w:type="character" w:customStyle="1" w:styleId="70">
    <w:name w:val="Заголовок 7 Знак"/>
    <w:basedOn w:val="a1"/>
    <w:link w:val="7"/>
    <w:rsid w:val="004512E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512E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512E2"/>
    <w:rPr>
      <w:rFonts w:ascii="Arial" w:eastAsia="Times New Roman" w:hAnsi="Arial" w:cs="Arial"/>
      <w:lang w:eastAsia="ru-RU"/>
    </w:rPr>
  </w:style>
  <w:style w:type="paragraph" w:styleId="a4">
    <w:name w:val="Normal (Web)"/>
    <w:aliases w:val="Обычный (веб) Знак"/>
    <w:basedOn w:val="a0"/>
    <w:link w:val="11"/>
    <w:rsid w:val="004512E2"/>
    <w:pPr>
      <w:spacing w:before="100" w:beforeAutospacing="1" w:after="100" w:afterAutospacing="1" w:line="240" w:lineRule="auto"/>
    </w:pPr>
    <w:rPr>
      <w:rFonts w:ascii="Verdana" w:eastAsia="Times New Roman" w:hAnsi="Verdana" w:cs="Times New Roman"/>
      <w:color w:val="000000"/>
      <w:sz w:val="17"/>
      <w:szCs w:val="17"/>
      <w:lang w:eastAsia="ru-RU"/>
    </w:rPr>
  </w:style>
  <w:style w:type="character" w:customStyle="1" w:styleId="11">
    <w:name w:val="Обычный (веб) Знак1"/>
    <w:aliases w:val="Обычный (веб) Знак Знак"/>
    <w:basedOn w:val="a1"/>
    <w:link w:val="a4"/>
    <w:rsid w:val="004512E2"/>
    <w:rPr>
      <w:rFonts w:ascii="Verdana" w:eastAsia="Times New Roman" w:hAnsi="Verdana" w:cs="Times New Roman"/>
      <w:color w:val="000000"/>
      <w:sz w:val="17"/>
      <w:szCs w:val="17"/>
      <w:lang w:eastAsia="ru-RU"/>
    </w:rPr>
  </w:style>
  <w:style w:type="paragraph" w:styleId="a5">
    <w:name w:val="footer"/>
    <w:basedOn w:val="a0"/>
    <w:link w:val="a6"/>
    <w:uiPriority w:val="99"/>
    <w:rsid w:val="004512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1"/>
    <w:link w:val="a5"/>
    <w:uiPriority w:val="99"/>
    <w:rsid w:val="004512E2"/>
    <w:rPr>
      <w:rFonts w:ascii="Times New Roman" w:eastAsia="Times New Roman" w:hAnsi="Times New Roman" w:cs="Times New Roman"/>
      <w:sz w:val="24"/>
      <w:szCs w:val="24"/>
      <w:lang w:eastAsia="ru-RU"/>
    </w:rPr>
  </w:style>
  <w:style w:type="character" w:styleId="a7">
    <w:name w:val="page number"/>
    <w:basedOn w:val="a1"/>
    <w:rsid w:val="004512E2"/>
  </w:style>
  <w:style w:type="character" w:customStyle="1" w:styleId="control">
    <w:name w:val="control"/>
    <w:basedOn w:val="a1"/>
    <w:rsid w:val="004512E2"/>
  </w:style>
  <w:style w:type="character" w:customStyle="1" w:styleId="fbmode">
    <w:name w:val="fbmode"/>
    <w:basedOn w:val="a1"/>
    <w:rsid w:val="004512E2"/>
  </w:style>
  <w:style w:type="paragraph" w:styleId="a8">
    <w:name w:val="caption"/>
    <w:basedOn w:val="a0"/>
    <w:next w:val="a0"/>
    <w:qFormat/>
    <w:rsid w:val="004512E2"/>
    <w:pPr>
      <w:overflowPunct w:val="0"/>
      <w:autoSpaceDE w:val="0"/>
      <w:autoSpaceDN w:val="0"/>
      <w:adjustRightInd w:val="0"/>
      <w:spacing w:before="120" w:after="120" w:line="240" w:lineRule="auto"/>
      <w:textAlignment w:val="baseline"/>
    </w:pPr>
    <w:rPr>
      <w:rFonts w:ascii="Times New Roman" w:eastAsia="Times New Roman" w:hAnsi="Times New Roman" w:cs="Times New Roman"/>
      <w:sz w:val="26"/>
      <w:szCs w:val="20"/>
      <w:lang w:eastAsia="ru-RU"/>
    </w:rPr>
  </w:style>
  <w:style w:type="paragraph" w:styleId="a9">
    <w:name w:val="footnote text"/>
    <w:basedOn w:val="a0"/>
    <w:link w:val="aa"/>
    <w:semiHidden/>
    <w:rsid w:val="004512E2"/>
    <w:pPr>
      <w:spacing w:after="12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1"/>
    <w:link w:val="a9"/>
    <w:semiHidden/>
    <w:rsid w:val="004512E2"/>
    <w:rPr>
      <w:rFonts w:ascii="Times New Roman" w:eastAsia="Times New Roman" w:hAnsi="Times New Roman" w:cs="Times New Roman"/>
      <w:sz w:val="20"/>
      <w:szCs w:val="20"/>
      <w:lang w:eastAsia="ru-RU"/>
    </w:rPr>
  </w:style>
  <w:style w:type="paragraph" w:styleId="ab">
    <w:name w:val="Body Text"/>
    <w:basedOn w:val="a0"/>
    <w:link w:val="ac"/>
    <w:rsid w:val="004512E2"/>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1"/>
    <w:link w:val="ab"/>
    <w:rsid w:val="004512E2"/>
    <w:rPr>
      <w:rFonts w:ascii="Times New Roman" w:eastAsia="Times New Roman" w:hAnsi="Times New Roman" w:cs="Times New Roman"/>
      <w:sz w:val="24"/>
      <w:szCs w:val="24"/>
      <w:lang w:eastAsia="ru-RU"/>
    </w:rPr>
  </w:style>
  <w:style w:type="paragraph" w:styleId="ad">
    <w:name w:val="Body Text Indent"/>
    <w:basedOn w:val="a0"/>
    <w:link w:val="ae"/>
    <w:rsid w:val="004512E2"/>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4512E2"/>
    <w:rPr>
      <w:rFonts w:ascii="Times New Roman" w:eastAsia="Times New Roman" w:hAnsi="Times New Roman" w:cs="Times New Roman"/>
      <w:sz w:val="24"/>
      <w:szCs w:val="24"/>
      <w:lang w:eastAsia="ru-RU"/>
    </w:rPr>
  </w:style>
  <w:style w:type="character" w:styleId="af">
    <w:name w:val="Hyperlink"/>
    <w:basedOn w:val="a1"/>
    <w:rsid w:val="004512E2"/>
    <w:rPr>
      <w:color w:val="0000FF"/>
      <w:u w:val="single"/>
    </w:rPr>
  </w:style>
  <w:style w:type="character" w:customStyle="1" w:styleId="fbname">
    <w:name w:val="fbname"/>
    <w:basedOn w:val="a1"/>
    <w:rsid w:val="004512E2"/>
  </w:style>
  <w:style w:type="paragraph" w:customStyle="1" w:styleId="hcp1">
    <w:name w:val="hcp1"/>
    <w:basedOn w:val="a0"/>
    <w:rsid w:val="00451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name1">
    <w:name w:val="fbname1"/>
    <w:basedOn w:val="a1"/>
    <w:rsid w:val="004512E2"/>
    <w:rPr>
      <w:rFonts w:ascii="Times New Roman" w:hAnsi="Times New Roman" w:cs="Times New Roman" w:hint="default"/>
      <w:b/>
      <w:bCs/>
      <w:i w:val="0"/>
      <w:iCs w:val="0"/>
      <w:caps w:val="0"/>
      <w:strike w:val="0"/>
      <w:dstrike w:val="0"/>
      <w:sz w:val="24"/>
      <w:szCs w:val="24"/>
      <w:u w:val="none"/>
      <w:effect w:val="none"/>
    </w:rPr>
  </w:style>
  <w:style w:type="character" w:customStyle="1" w:styleId="topicsection">
    <w:name w:val="topicsection"/>
    <w:basedOn w:val="a1"/>
    <w:rsid w:val="004512E2"/>
  </w:style>
  <w:style w:type="character" w:customStyle="1" w:styleId="topicsection1">
    <w:name w:val="topicsection1"/>
    <w:basedOn w:val="a1"/>
    <w:rsid w:val="004512E2"/>
    <w:rPr>
      <w:rFonts w:ascii="Times New Roman" w:hAnsi="Times New Roman" w:cs="Times New Roman" w:hint="default"/>
      <w:b w:val="0"/>
      <w:bCs w:val="0"/>
      <w:i/>
      <w:iCs/>
      <w:caps w:val="0"/>
      <w:strike w:val="0"/>
      <w:dstrike w:val="0"/>
      <w:sz w:val="24"/>
      <w:szCs w:val="24"/>
      <w:u w:val="none"/>
      <w:effect w:val="none"/>
    </w:rPr>
  </w:style>
  <w:style w:type="paragraph" w:customStyle="1" w:styleId="a">
    <w:name w:val="маркированный список"/>
    <w:basedOn w:val="a0"/>
    <w:rsid w:val="004512E2"/>
    <w:pPr>
      <w:numPr>
        <w:numId w:val="1"/>
      </w:numPr>
      <w:tabs>
        <w:tab w:val="left" w:pos="1134"/>
      </w:tabs>
      <w:spacing w:after="0" w:line="360" w:lineRule="auto"/>
      <w:jc w:val="both"/>
    </w:pPr>
    <w:rPr>
      <w:rFonts w:ascii="Times New Roman" w:eastAsia="Times New Roman" w:hAnsi="Times New Roman" w:cs="Times New Roman"/>
      <w:sz w:val="24"/>
      <w:szCs w:val="20"/>
      <w:lang w:eastAsia="ru-RU"/>
    </w:rPr>
  </w:style>
  <w:style w:type="paragraph" w:customStyle="1" w:styleId="12">
    <w:name w:val="Стиль1"/>
    <w:basedOn w:val="1"/>
    <w:link w:val="13"/>
    <w:rsid w:val="004512E2"/>
    <w:pPr>
      <w:spacing w:after="0" w:line="360" w:lineRule="auto"/>
      <w:jc w:val="center"/>
    </w:pPr>
    <w:rPr>
      <w:sz w:val="28"/>
    </w:rPr>
  </w:style>
  <w:style w:type="character" w:customStyle="1" w:styleId="13">
    <w:name w:val="Стиль1 Знак"/>
    <w:basedOn w:val="a1"/>
    <w:link w:val="12"/>
    <w:rsid w:val="004512E2"/>
    <w:rPr>
      <w:rFonts w:ascii="Times New Roman" w:eastAsia="Times New Roman" w:hAnsi="Times New Roman" w:cs="Arial"/>
      <w:b/>
      <w:bCs/>
      <w:kern w:val="32"/>
      <w:sz w:val="28"/>
      <w:szCs w:val="32"/>
      <w:lang w:eastAsia="ru-RU"/>
    </w:rPr>
  </w:style>
  <w:style w:type="paragraph" w:styleId="af0">
    <w:name w:val="Document Map"/>
    <w:basedOn w:val="a0"/>
    <w:link w:val="af1"/>
    <w:uiPriority w:val="99"/>
    <w:semiHidden/>
    <w:unhideWhenUsed/>
    <w:rsid w:val="004512E2"/>
    <w:pPr>
      <w:spacing w:after="0" w:line="240" w:lineRule="auto"/>
    </w:pPr>
    <w:rPr>
      <w:rFonts w:ascii="Tahoma" w:eastAsia="Times New Roman" w:hAnsi="Tahoma" w:cs="Tahoma"/>
      <w:sz w:val="16"/>
      <w:szCs w:val="16"/>
      <w:lang w:eastAsia="ru-RU"/>
    </w:rPr>
  </w:style>
  <w:style w:type="character" w:customStyle="1" w:styleId="af1">
    <w:name w:val="Схема документа Знак"/>
    <w:basedOn w:val="a1"/>
    <w:link w:val="af0"/>
    <w:uiPriority w:val="99"/>
    <w:semiHidden/>
    <w:rsid w:val="004512E2"/>
    <w:rPr>
      <w:rFonts w:ascii="Tahoma" w:eastAsia="Times New Roman" w:hAnsi="Tahoma" w:cs="Tahoma"/>
      <w:sz w:val="16"/>
      <w:szCs w:val="16"/>
      <w:lang w:eastAsia="ru-RU"/>
    </w:rPr>
  </w:style>
  <w:style w:type="paragraph" w:styleId="31">
    <w:name w:val="Body Text Indent 3"/>
    <w:basedOn w:val="a0"/>
    <w:link w:val="32"/>
    <w:uiPriority w:val="99"/>
    <w:semiHidden/>
    <w:unhideWhenUsed/>
    <w:rsid w:val="004512E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semiHidden/>
    <w:rsid w:val="004512E2"/>
    <w:rPr>
      <w:rFonts w:ascii="Times New Roman" w:eastAsia="Times New Roman" w:hAnsi="Times New Roman" w:cs="Times New Roman"/>
      <w:sz w:val="16"/>
      <w:szCs w:val="16"/>
      <w:lang w:eastAsia="ru-RU"/>
    </w:rPr>
  </w:style>
  <w:style w:type="character" w:customStyle="1" w:styleId="hcp2">
    <w:name w:val="hcp2"/>
    <w:basedOn w:val="a1"/>
    <w:rsid w:val="004512E2"/>
    <w:rPr>
      <w:rFonts w:ascii="Arial" w:hAnsi="Arial" w:cs="Arial" w:hint="default"/>
      <w:color w:val="000000"/>
      <w:sz w:val="20"/>
      <w:szCs w:val="20"/>
      <w:lang w:val="ru-RU"/>
    </w:rPr>
  </w:style>
  <w:style w:type="character" w:customStyle="1" w:styleId="hcp4">
    <w:name w:val="hcp4"/>
    <w:basedOn w:val="a1"/>
    <w:rsid w:val="004512E2"/>
    <w:rPr>
      <w:rFonts w:ascii="Arial" w:hAnsi="Arial" w:cs="Arial" w:hint="default"/>
      <w:color w:val="000000"/>
      <w:sz w:val="20"/>
      <w:szCs w:val="20"/>
    </w:rPr>
  </w:style>
  <w:style w:type="character" w:customStyle="1" w:styleId="hcp5">
    <w:name w:val="hcp5"/>
    <w:basedOn w:val="a1"/>
    <w:rsid w:val="004512E2"/>
    <w:rPr>
      <w:color w:val="000000"/>
      <w:lang w:val="ru-RU"/>
    </w:rPr>
  </w:style>
  <w:style w:type="character" w:customStyle="1" w:styleId="hcp6">
    <w:name w:val="hcp6"/>
    <w:basedOn w:val="a1"/>
    <w:rsid w:val="004512E2"/>
    <w:rPr>
      <w:color w:val="000000"/>
    </w:rPr>
  </w:style>
  <w:style w:type="character" w:customStyle="1" w:styleId="hcp3">
    <w:name w:val="hcp3"/>
    <w:basedOn w:val="a1"/>
    <w:rsid w:val="004512E2"/>
  </w:style>
  <w:style w:type="paragraph" w:styleId="21">
    <w:name w:val="Body Text Indent 2"/>
    <w:basedOn w:val="a0"/>
    <w:link w:val="22"/>
    <w:unhideWhenUsed/>
    <w:rsid w:val="004512E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4512E2"/>
    <w:rPr>
      <w:rFonts w:ascii="Times New Roman" w:eastAsia="Times New Roman" w:hAnsi="Times New Roman" w:cs="Times New Roman"/>
      <w:sz w:val="24"/>
      <w:szCs w:val="24"/>
      <w:lang w:eastAsia="ru-RU"/>
    </w:rPr>
  </w:style>
  <w:style w:type="table" w:styleId="af2">
    <w:name w:val="Table Grid"/>
    <w:basedOn w:val="a2"/>
    <w:rsid w:val="004512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Обычн с отступом"/>
    <w:basedOn w:val="a0"/>
    <w:rsid w:val="004512E2"/>
    <w:pPr>
      <w:spacing w:after="0" w:line="360" w:lineRule="auto"/>
      <w:ind w:firstLine="720"/>
    </w:pPr>
    <w:rPr>
      <w:rFonts w:ascii="Times New Roman" w:eastAsia="Times New Roman" w:hAnsi="Times New Roman" w:cs="Times New Roman"/>
      <w:sz w:val="24"/>
      <w:szCs w:val="20"/>
    </w:rPr>
  </w:style>
  <w:style w:type="paragraph" w:customStyle="1" w:styleId="1TimesNewRoman14">
    <w:name w:val="Стиль Заголовок 1 + Times New Roman 14 пт не полужирный По центр..."/>
    <w:basedOn w:val="1"/>
    <w:rsid w:val="004512E2"/>
    <w:pPr>
      <w:spacing w:before="0" w:after="0" w:line="360" w:lineRule="auto"/>
      <w:ind w:firstLine="567"/>
      <w:jc w:val="center"/>
    </w:pPr>
    <w:rPr>
      <w:rFonts w:cs="Times New Roman"/>
      <w:bCs w:val="0"/>
      <w:kern w:val="0"/>
      <w:sz w:val="28"/>
      <w:szCs w:val="20"/>
    </w:rPr>
  </w:style>
  <w:style w:type="paragraph" w:customStyle="1" w:styleId="1TimesNewRoman140">
    <w:name w:val="Стиль Заголовок 1 + Times New Roman 14 пт не полужирный По ширин..."/>
    <w:basedOn w:val="1"/>
    <w:rsid w:val="004512E2"/>
    <w:pPr>
      <w:spacing w:before="0" w:after="0" w:line="360" w:lineRule="auto"/>
      <w:ind w:firstLine="567"/>
      <w:jc w:val="center"/>
    </w:pPr>
    <w:rPr>
      <w:rFonts w:cs="Times New Roman"/>
      <w:bCs w:val="0"/>
      <w:kern w:val="0"/>
      <w:sz w:val="28"/>
      <w:szCs w:val="20"/>
    </w:rPr>
  </w:style>
  <w:style w:type="paragraph" w:customStyle="1" w:styleId="1TimesNewRoman141">
    <w:name w:val="Стиль Заголовок 1 + Times New Roman 14 пт По ширине Первая строк..."/>
    <w:basedOn w:val="1"/>
    <w:rsid w:val="004512E2"/>
    <w:pPr>
      <w:spacing w:after="0" w:line="360" w:lineRule="auto"/>
      <w:ind w:firstLine="567"/>
      <w:jc w:val="both"/>
    </w:pPr>
    <w:rPr>
      <w:rFonts w:cs="Times New Roman"/>
      <w:sz w:val="28"/>
      <w:szCs w:val="20"/>
    </w:rPr>
  </w:style>
  <w:style w:type="paragraph" w:styleId="af4">
    <w:name w:val="TOC Heading"/>
    <w:basedOn w:val="1"/>
    <w:next w:val="a0"/>
    <w:uiPriority w:val="39"/>
    <w:qFormat/>
    <w:rsid w:val="004512E2"/>
    <w:pPr>
      <w:keepLines/>
      <w:spacing w:before="480" w:after="0" w:line="276" w:lineRule="auto"/>
      <w:outlineLvl w:val="9"/>
    </w:pPr>
    <w:rPr>
      <w:rFonts w:ascii="Cambria" w:hAnsi="Cambria" w:cs="Times New Roman"/>
      <w:color w:val="365F91"/>
      <w:kern w:val="0"/>
      <w:sz w:val="28"/>
      <w:szCs w:val="28"/>
      <w:lang w:eastAsia="en-US"/>
    </w:rPr>
  </w:style>
  <w:style w:type="paragraph" w:styleId="14">
    <w:name w:val="toc 1"/>
    <w:basedOn w:val="a0"/>
    <w:next w:val="a0"/>
    <w:autoRedefine/>
    <w:uiPriority w:val="39"/>
    <w:unhideWhenUsed/>
    <w:rsid w:val="004512E2"/>
    <w:pPr>
      <w:tabs>
        <w:tab w:val="left" w:pos="426"/>
        <w:tab w:val="right" w:leader="dot" w:pos="9345"/>
      </w:tabs>
      <w:spacing w:after="0" w:line="240" w:lineRule="auto"/>
    </w:pPr>
    <w:rPr>
      <w:rFonts w:ascii="Times New Roman" w:eastAsia="Times New Roman" w:hAnsi="Times New Roman" w:cs="Times New Roman"/>
      <w:sz w:val="24"/>
      <w:szCs w:val="24"/>
      <w:lang w:eastAsia="ru-RU"/>
    </w:rPr>
  </w:style>
  <w:style w:type="paragraph" w:styleId="af5">
    <w:name w:val="header"/>
    <w:basedOn w:val="a0"/>
    <w:link w:val="af6"/>
    <w:unhideWhenUsed/>
    <w:rsid w:val="004512E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1"/>
    <w:link w:val="af5"/>
    <w:uiPriority w:val="99"/>
    <w:rsid w:val="004512E2"/>
    <w:rPr>
      <w:rFonts w:ascii="Times New Roman" w:eastAsia="Times New Roman" w:hAnsi="Times New Roman" w:cs="Times New Roman"/>
      <w:sz w:val="24"/>
      <w:szCs w:val="24"/>
      <w:lang w:eastAsia="ru-RU"/>
    </w:rPr>
  </w:style>
  <w:style w:type="character" w:customStyle="1" w:styleId="pinname">
    <w:name w:val="pinname"/>
    <w:basedOn w:val="a1"/>
    <w:rsid w:val="004512E2"/>
  </w:style>
  <w:style w:type="paragraph" w:customStyle="1" w:styleId="1TimesNewRoman142">
    <w:name w:val="Стиль Заголовок 1 + Times New Roman 14 пт"/>
    <w:basedOn w:val="1"/>
    <w:rsid w:val="004512E2"/>
    <w:pPr>
      <w:ind w:firstLine="284"/>
    </w:pPr>
    <w:rPr>
      <w:kern w:val="0"/>
      <w:sz w:val="28"/>
    </w:rPr>
  </w:style>
  <w:style w:type="paragraph" w:customStyle="1" w:styleId="af7">
    <w:name w:val="Знак"/>
    <w:basedOn w:val="a0"/>
    <w:rsid w:val="004512E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8">
    <w:name w:val="Ольга"/>
    <w:basedOn w:val="6"/>
    <w:link w:val="af9"/>
    <w:qFormat/>
    <w:rsid w:val="004512E2"/>
    <w:pPr>
      <w:tabs>
        <w:tab w:val="clear" w:pos="1152"/>
      </w:tabs>
      <w:ind w:left="0" w:firstLine="0"/>
    </w:pPr>
    <w:rPr>
      <w:sz w:val="32"/>
      <w:szCs w:val="32"/>
    </w:rPr>
  </w:style>
  <w:style w:type="character" w:customStyle="1" w:styleId="af9">
    <w:name w:val="Ольга Знак"/>
    <w:basedOn w:val="60"/>
    <w:link w:val="af8"/>
    <w:rsid w:val="004512E2"/>
    <w:rPr>
      <w:rFonts w:ascii="Times New Roman" w:eastAsia="Times New Roman" w:hAnsi="Times New Roman" w:cs="Times New Roman"/>
      <w:b/>
      <w:bCs/>
      <w:sz w:val="32"/>
      <w:szCs w:val="32"/>
      <w:lang w:eastAsia="ru-RU"/>
    </w:rPr>
  </w:style>
  <w:style w:type="paragraph" w:styleId="23">
    <w:name w:val="toc 2"/>
    <w:basedOn w:val="a0"/>
    <w:next w:val="a0"/>
    <w:autoRedefine/>
    <w:uiPriority w:val="39"/>
    <w:unhideWhenUsed/>
    <w:rsid w:val="006676AA"/>
    <w:pPr>
      <w:tabs>
        <w:tab w:val="left" w:pos="284"/>
        <w:tab w:val="right" w:leader="dot" w:pos="9356"/>
      </w:tabs>
      <w:spacing w:after="0"/>
      <w:jc w:val="center"/>
    </w:pPr>
    <w:rPr>
      <w:rFonts w:ascii="Times New Roman" w:eastAsia="Times New Roman" w:hAnsi="Times New Roman" w:cs="Times New Roman"/>
      <w:sz w:val="24"/>
      <w:szCs w:val="24"/>
      <w:lang w:eastAsia="ru-RU"/>
    </w:rPr>
  </w:style>
  <w:style w:type="paragraph" w:customStyle="1" w:styleId="Header2">
    <w:name w:val="Header 2"/>
    <w:basedOn w:val="a0"/>
    <w:rsid w:val="004512E2"/>
    <w:pPr>
      <w:shd w:val="clear" w:color="auto" w:fill="FFFFFF"/>
      <w:tabs>
        <w:tab w:val="left" w:pos="1440"/>
      </w:tabs>
      <w:spacing w:after="0" w:line="240" w:lineRule="auto"/>
      <w:ind w:firstLine="720"/>
      <w:jc w:val="both"/>
    </w:pPr>
    <w:rPr>
      <w:rFonts w:ascii="Times New Roman" w:eastAsia="Times New Roman" w:hAnsi="Times New Roman" w:cs="Times New Roman"/>
      <w:color w:val="000000"/>
      <w:sz w:val="32"/>
      <w:szCs w:val="32"/>
      <w:lang w:eastAsia="ru-RU"/>
    </w:rPr>
  </w:style>
  <w:style w:type="paragraph" w:customStyle="1" w:styleId="Header3">
    <w:name w:val="Header 3"/>
    <w:basedOn w:val="a0"/>
    <w:rsid w:val="004512E2"/>
    <w:pPr>
      <w:shd w:val="clear" w:color="auto" w:fill="FFFFFF"/>
      <w:tabs>
        <w:tab w:val="left" w:pos="1620"/>
      </w:tabs>
      <w:spacing w:after="0" w:line="240" w:lineRule="auto"/>
      <w:ind w:firstLine="720"/>
      <w:jc w:val="both"/>
    </w:pPr>
    <w:rPr>
      <w:rFonts w:ascii="Times New Roman" w:eastAsia="Times New Roman" w:hAnsi="Times New Roman" w:cs="Times New Roman"/>
      <w:color w:val="000000"/>
      <w:sz w:val="32"/>
      <w:szCs w:val="32"/>
      <w:lang w:val="en-US" w:eastAsia="ru-RU"/>
    </w:rPr>
  </w:style>
  <w:style w:type="paragraph" w:styleId="afa">
    <w:name w:val="Plain Text"/>
    <w:basedOn w:val="a0"/>
    <w:link w:val="afb"/>
    <w:rsid w:val="004512E2"/>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rsid w:val="004512E2"/>
    <w:rPr>
      <w:rFonts w:ascii="Courier New" w:eastAsia="Times New Roman" w:hAnsi="Courier New" w:cs="Courier New"/>
      <w:sz w:val="20"/>
      <w:szCs w:val="20"/>
      <w:lang w:eastAsia="ru-RU"/>
    </w:rPr>
  </w:style>
  <w:style w:type="paragraph" w:customStyle="1" w:styleId="Header4">
    <w:name w:val="Header 4"/>
    <w:basedOn w:val="Header3"/>
    <w:rsid w:val="004512E2"/>
    <w:pPr>
      <w:tabs>
        <w:tab w:val="clear" w:pos="1620"/>
        <w:tab w:val="left" w:pos="1800"/>
      </w:tabs>
    </w:pPr>
    <w:rPr>
      <w:lang w:val="ru-RU"/>
    </w:rPr>
  </w:style>
  <w:style w:type="paragraph" w:customStyle="1" w:styleId="15">
    <w:name w:val="Обычный1"/>
    <w:rsid w:val="004512E2"/>
    <w:pPr>
      <w:widowControl w:val="0"/>
      <w:snapToGrid w:val="0"/>
      <w:spacing w:before="60" w:after="0" w:line="259" w:lineRule="auto"/>
      <w:ind w:left="40" w:firstLine="460"/>
    </w:pPr>
    <w:rPr>
      <w:rFonts w:ascii="Times New Roman" w:eastAsia="Times New Roman" w:hAnsi="Times New Roman" w:cs="Times New Roman"/>
      <w:sz w:val="18"/>
      <w:szCs w:val="20"/>
      <w:lang w:eastAsia="ru-RU"/>
    </w:rPr>
  </w:style>
  <w:style w:type="paragraph" w:styleId="afc">
    <w:name w:val="Balloon Text"/>
    <w:basedOn w:val="a0"/>
    <w:link w:val="afd"/>
    <w:uiPriority w:val="99"/>
    <w:semiHidden/>
    <w:unhideWhenUsed/>
    <w:rsid w:val="004512E2"/>
    <w:pPr>
      <w:spacing w:after="0" w:line="240" w:lineRule="auto"/>
    </w:pPr>
    <w:rPr>
      <w:rFonts w:ascii="Tahoma" w:hAnsi="Tahoma" w:cs="Tahoma"/>
      <w:sz w:val="16"/>
      <w:szCs w:val="16"/>
    </w:rPr>
  </w:style>
  <w:style w:type="character" w:customStyle="1" w:styleId="afd">
    <w:name w:val="Текст выноски Знак"/>
    <w:basedOn w:val="a1"/>
    <w:link w:val="afc"/>
    <w:uiPriority w:val="99"/>
    <w:semiHidden/>
    <w:rsid w:val="004512E2"/>
    <w:rPr>
      <w:rFonts w:ascii="Tahoma" w:hAnsi="Tahoma" w:cs="Tahoma"/>
      <w:sz w:val="16"/>
      <w:szCs w:val="16"/>
    </w:rPr>
  </w:style>
  <w:style w:type="paragraph" w:customStyle="1" w:styleId="24">
    <w:name w:val="Обычный2"/>
    <w:rsid w:val="008D6868"/>
    <w:pPr>
      <w:widowControl w:val="0"/>
      <w:snapToGrid w:val="0"/>
      <w:spacing w:before="60" w:after="0" w:line="259" w:lineRule="auto"/>
      <w:ind w:left="40" w:firstLine="460"/>
    </w:pPr>
    <w:rPr>
      <w:rFonts w:ascii="Times New Roman" w:eastAsia="Times New Roman" w:hAnsi="Times New Roman" w:cs="Times New Roman"/>
      <w:sz w:val="18"/>
      <w:szCs w:val="20"/>
      <w:lang w:eastAsia="ru-RU"/>
    </w:rPr>
  </w:style>
  <w:style w:type="paragraph" w:styleId="25">
    <w:name w:val="Body Text 2"/>
    <w:basedOn w:val="a0"/>
    <w:link w:val="26"/>
    <w:uiPriority w:val="99"/>
    <w:unhideWhenUsed/>
    <w:rsid w:val="00EC1A94"/>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EC1A94"/>
    <w:rPr>
      <w:rFonts w:ascii="Times New Roman" w:eastAsia="Times New Roman" w:hAnsi="Times New Roman" w:cs="Times New Roman"/>
      <w:sz w:val="24"/>
      <w:szCs w:val="24"/>
      <w:lang w:eastAsia="ru-RU"/>
    </w:rPr>
  </w:style>
  <w:style w:type="paragraph" w:customStyle="1" w:styleId="body">
    <w:name w:val="body"/>
    <w:basedOn w:val="a0"/>
    <w:rsid w:val="00EC1A94"/>
    <w:pPr>
      <w:tabs>
        <w:tab w:val="left" w:pos="720"/>
        <w:tab w:val="left" w:pos="1008"/>
        <w:tab w:val="left" w:pos="1152"/>
      </w:tabs>
      <w:spacing w:before="120" w:after="0" w:line="240" w:lineRule="auto"/>
      <w:jc w:val="both"/>
    </w:pPr>
    <w:rPr>
      <w:rFonts w:ascii="Arial" w:eastAsia="Times New Roman" w:hAnsi="Arial" w:cs="Times New Roman"/>
      <w:sz w:val="18"/>
      <w:szCs w:val="20"/>
      <w:lang w:eastAsia="ru-RU"/>
    </w:rPr>
  </w:style>
  <w:style w:type="character" w:styleId="afe">
    <w:name w:val="annotation reference"/>
    <w:basedOn w:val="a1"/>
    <w:uiPriority w:val="99"/>
    <w:semiHidden/>
    <w:unhideWhenUsed/>
    <w:rsid w:val="00EC1A94"/>
    <w:rPr>
      <w:sz w:val="16"/>
      <w:szCs w:val="16"/>
    </w:rPr>
  </w:style>
  <w:style w:type="paragraph" w:styleId="aff">
    <w:name w:val="annotation text"/>
    <w:basedOn w:val="a0"/>
    <w:link w:val="aff0"/>
    <w:uiPriority w:val="99"/>
    <w:semiHidden/>
    <w:unhideWhenUsed/>
    <w:rsid w:val="00EC1A94"/>
    <w:pPr>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EC1A94"/>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EC1A94"/>
    <w:rPr>
      <w:b/>
      <w:bCs/>
    </w:rPr>
  </w:style>
  <w:style w:type="character" w:customStyle="1" w:styleId="aff2">
    <w:name w:val="Тема примечания Знак"/>
    <w:basedOn w:val="aff0"/>
    <w:link w:val="aff1"/>
    <w:uiPriority w:val="99"/>
    <w:semiHidden/>
    <w:rsid w:val="00EC1A94"/>
    <w:rPr>
      <w:rFonts w:ascii="Times New Roman" w:eastAsia="Times New Roman" w:hAnsi="Times New Roman" w:cs="Times New Roman"/>
      <w:b/>
      <w:bCs/>
      <w:sz w:val="20"/>
      <w:szCs w:val="20"/>
      <w:lang w:eastAsia="ru-RU"/>
    </w:rPr>
  </w:style>
  <w:style w:type="character" w:styleId="aff3">
    <w:name w:val="Strong"/>
    <w:basedOn w:val="a1"/>
    <w:uiPriority w:val="22"/>
    <w:qFormat/>
    <w:rsid w:val="00EC1A94"/>
    <w:rPr>
      <w:b/>
      <w:bCs/>
    </w:rPr>
  </w:style>
  <w:style w:type="paragraph" w:styleId="33">
    <w:name w:val="toc 3"/>
    <w:basedOn w:val="a0"/>
    <w:next w:val="a0"/>
    <w:autoRedefine/>
    <w:uiPriority w:val="39"/>
    <w:unhideWhenUsed/>
    <w:rsid w:val="00EC1A94"/>
    <w:pPr>
      <w:spacing w:after="0" w:line="240" w:lineRule="auto"/>
      <w:ind w:left="480"/>
    </w:pPr>
    <w:rPr>
      <w:rFonts w:ascii="Times New Roman" w:eastAsia="Times New Roman" w:hAnsi="Times New Roman" w:cs="Times New Roman"/>
      <w:sz w:val="24"/>
      <w:szCs w:val="24"/>
      <w:lang w:eastAsia="ru-RU"/>
    </w:rPr>
  </w:style>
  <w:style w:type="paragraph" w:styleId="HTML">
    <w:name w:val="HTML Preformatted"/>
    <w:basedOn w:val="a0"/>
    <w:link w:val="HTML0"/>
    <w:rsid w:val="006E4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6E4BBB"/>
    <w:rPr>
      <w:rFonts w:ascii="Courier New" w:eastAsia="Times New Roman" w:hAnsi="Courier New" w:cs="Courier New"/>
      <w:sz w:val="20"/>
      <w:szCs w:val="20"/>
      <w:lang w:eastAsia="ru-RU"/>
    </w:rPr>
  </w:style>
  <w:style w:type="character" w:customStyle="1" w:styleId="mw-headline">
    <w:name w:val="mw-headline"/>
    <w:basedOn w:val="a1"/>
    <w:rsid w:val="006E4BBB"/>
  </w:style>
  <w:style w:type="character" w:styleId="aff4">
    <w:name w:val="Emphasis"/>
    <w:basedOn w:val="a1"/>
    <w:qFormat/>
    <w:rsid w:val="006E4BBB"/>
    <w:rPr>
      <w:i/>
      <w:iCs/>
    </w:rPr>
  </w:style>
  <w:style w:type="paragraph" w:customStyle="1" w:styleId="IWBSnormal">
    <w:name w:val="IWBSnormal"/>
    <w:basedOn w:val="a0"/>
    <w:rsid w:val="006E4BBB"/>
    <w:pPr>
      <w:spacing w:after="0" w:line="240" w:lineRule="auto"/>
      <w:ind w:left="709" w:hanging="709"/>
      <w:jc w:val="both"/>
    </w:pPr>
    <w:rPr>
      <w:rFonts w:ascii="Arial" w:eastAsia="Times New Roman" w:hAnsi="Arial" w:cs="Times New Roman"/>
      <w:sz w:val="16"/>
      <w:szCs w:val="20"/>
      <w:lang w:val="fr-FR" w:eastAsia="ru-RU"/>
    </w:rPr>
  </w:style>
  <w:style w:type="paragraph" w:styleId="aff5">
    <w:name w:val="List Paragraph"/>
    <w:basedOn w:val="a0"/>
    <w:uiPriority w:val="34"/>
    <w:qFormat/>
    <w:rsid w:val="00D04D32"/>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ru.wikipedia.org/wiki/%D0%98%D0%BD%D1%84%D0%BE%D1%80%D0%BC%D0%B0%D1%86%D0%B8%D1%8F" TargetMode="External"/><Relationship Id="rId39" Type="http://schemas.openxmlformats.org/officeDocument/2006/relationships/hyperlink" Target="http://ru.wikipedia.org/wiki/SIMATIC" TargetMode="External"/><Relationship Id="rId21" Type="http://schemas.openxmlformats.org/officeDocument/2006/relationships/image" Target="media/image13.png"/><Relationship Id="rId34" Type="http://schemas.openxmlformats.org/officeDocument/2006/relationships/hyperlink" Target="http://ru.wikipedia.org/wiki/%D0%9F%D1%80%D0%BE%D0%BC%D1%8B%D1%88%D0%BB%D0%B5%D0%BD%D0%BD%D0%B0%D1%8F_%D1%81%D0%B5%D1%82%D1%8C" TargetMode="External"/><Relationship Id="rId42" Type="http://schemas.openxmlformats.org/officeDocument/2006/relationships/hyperlink" Target="http://ru.wikipedia.org/w/index.php?title=EN_50170&amp;action=edit&amp;redlink=1" TargetMode="External"/><Relationship Id="rId47" Type="http://schemas.openxmlformats.org/officeDocument/2006/relationships/hyperlink" Target="http://ru.wikipedia.org/w/index.php?title=PROFIBUS_FDL&amp;action=edit&amp;redlink=1" TargetMode="External"/><Relationship Id="rId50" Type="http://schemas.openxmlformats.org/officeDocument/2006/relationships/image" Target="media/image17.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u.wikipedia.org/wiki/API" TargetMode="External"/><Relationship Id="rId33" Type="http://schemas.openxmlformats.org/officeDocument/2006/relationships/hyperlink" Target="http://ru.wikipedia.org/wiki/%D0%9F%D1%80%D0%B8%D0%BA%D0%BB%D0%B0%D0%B4%D0%BD%D0%BE%D0%B5_%D0%BF%D1%80%D0%BE%D0%B3%D1%80%D0%B0%D0%BC%D0%BC%D0%BD%D0%BE%D0%B5_%D0%BE%D0%B1%D0%B5%D1%81%D0%BF%D0%B5%D1%87%D0%B5%D0%BD%D0%B8%D0%B5" TargetMode="External"/><Relationship Id="rId38" Type="http://schemas.openxmlformats.org/officeDocument/2006/relationships/hyperlink" Target="http://ru.wikipedia.org/wiki/Siemens_AG" TargetMode="External"/><Relationship Id="rId46" Type="http://schemas.openxmlformats.org/officeDocument/2006/relationships/hyperlink" Target="http://ru.wikipedia.org/wiki/PROFIBUS_P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ru.wikipedia.org/wiki/%D0%A0%D0%B0%D1%81%D0%BF%D1%80%D0%B5%D0%B4%D0%B5%D0%BB%D1%91%D0%BD%D0%BD%D1%8B%D0%B5_%D0%B2%D1%8B%D1%87%D0%B8%D1%81%D0%BB%D0%B5%D0%BD%D0%B8%D1%8F" TargetMode="External"/><Relationship Id="rId41" Type="http://schemas.openxmlformats.org/officeDocument/2006/relationships/hyperlink" Target="http://ru.wikipedia.org/w/index.php?title=IEC_61158&amp;action=edit&amp;redlink=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ru.wikipedia.org/wiki/%D0%9F%D1%80%D0%BE%D1%86%D0%B5%D1%81%D1%81_(%D0%B8%D0%BD%D1%84%D0%BE%D1%80%D0%BC%D0%B0%D1%82%D0%B8%D0%BA%D0%B0)" TargetMode="External"/><Relationship Id="rId37" Type="http://schemas.openxmlformats.org/officeDocument/2006/relationships/hyperlink" Target="http://ru.wikipedia.org/wiki/%D0%9F%D1%80%D0%BE%D0%BC%D1%8B%D1%88%D0%BB%D0%B5%D0%BD%D0%BD%D0%B0%D1%8F_%D1%81%D0%B5%D1%82%D1%8C" TargetMode="External"/><Relationship Id="rId40" Type="http://schemas.openxmlformats.org/officeDocument/2006/relationships/hyperlink" Target="http://ru.wikipedia.org/wiki/%D0%95%D0%B2%D1%80%D0%BE%D0%BF%D0%B0" TargetMode="External"/><Relationship Id="rId45" Type="http://schemas.openxmlformats.org/officeDocument/2006/relationships/hyperlink" Target="http://ru.wikipedia.org/wiki/PROFIBUS_DP" TargetMode="External"/><Relationship Id="rId53"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en.wikipedia.org/wiki/Ewing_Lusk" TargetMode="External"/><Relationship Id="rId36" Type="http://schemas.openxmlformats.org/officeDocument/2006/relationships/hyperlink" Target="http://ru.wikipedia.org/w/index.php?title=Safety_Integrity_Level&amp;action=edit&amp;redlink=1" TargetMode="External"/><Relationship Id="rId49" Type="http://schemas.openxmlformats.org/officeDocument/2006/relationships/hyperlink" Target="http://ru.wikipedia.org/wiki/%D0%A1%D0%B5%D1%82%D0%B5%D0%B2%D0%B0%D1%8F_%D0%BC%D0%BE%D0%B4%D0%B5%D0%BB%D1%8C_OSI"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ru.wikipedia.org/wiki/%D0%A1%D1%83%D0%BF%D0%B5%D1%80%D0%BA%D0%BE%D0%BC%D0%BF%D1%8C%D1%8E%D1%82%D0%B5%D1%80" TargetMode="External"/><Relationship Id="rId44" Type="http://schemas.openxmlformats.org/officeDocument/2006/relationships/hyperlink" Target="http://ru.wikipedia.org/wiki/%D0%92%D0%B5%D0%B4%D0%BE%D0%BC%D0%BE%D0%B5_%D1%83%D1%81%D1%82%D1%80%D0%BE%D0%B9%D1%81%D1%82%D0%B2%D0%BE" TargetMode="External"/><Relationship Id="rId52"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en.wikipedia.org/wiki/William_Gropp" TargetMode="External"/><Relationship Id="rId30" Type="http://schemas.openxmlformats.org/officeDocument/2006/relationships/hyperlink" Target="http://ru.wikipedia.org/wiki/%D0%9A%D0%BB%D0%B0%D1%81%D1%82%D0%B5%D1%80_(%D0%B3%D1%80%D1%83%D0%BF%D0%BF%D0%B0_%D0%BA%D0%BE%D0%BC%D0%BF%D1%8C%D1%8E%D1%82%D0%B5%D1%80%D0%BE%D0%B2)" TargetMode="External"/><Relationship Id="rId35" Type="http://schemas.openxmlformats.org/officeDocument/2006/relationships/hyperlink" Target="http://ru.wikipedia.org/wiki/%D0%9C%D0%B0%D1%88%D0%B8%D0%BD%D0%BE%D1%81%D1%82%D1%80%D0%BE%D0%B5%D0%BD%D0%B8%D0%B5" TargetMode="External"/><Relationship Id="rId43" Type="http://schemas.openxmlformats.org/officeDocument/2006/relationships/hyperlink" Target="http://ru.wikipedia.org/wiki/%D0%92%D0%B5%D0%B4%D1%83%D1%89%D0%B5%D0%B5_%D1%83%D1%81%D1%82%D1%80%D0%BE%D0%B9%D1%81%D1%82%D0%B2%D0%BE" TargetMode="External"/><Relationship Id="rId48" Type="http://schemas.openxmlformats.org/officeDocument/2006/relationships/hyperlink" Target="http://ru.wikipedia.org/wiki/PROFIBUS_FMS"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113A3E-FAC4-4385-AD4F-D2CE982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5339</Words>
  <Characters>30433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Скороспешкин Максим Владимирович</cp:lastModifiedBy>
  <cp:revision>4</cp:revision>
  <dcterms:created xsi:type="dcterms:W3CDTF">2019-10-02T09:26:00Z</dcterms:created>
  <dcterms:modified xsi:type="dcterms:W3CDTF">2019-10-21T03:12:00Z</dcterms:modified>
</cp:coreProperties>
</file>