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73" w:rsidRDefault="006E3773" w:rsidP="006E3773">
      <w:pPr>
        <w:jc w:val="center"/>
        <w:rPr>
          <w:b/>
          <w:sz w:val="28"/>
          <w:szCs w:val="28"/>
        </w:rPr>
      </w:pPr>
      <w:r w:rsidRPr="00437032">
        <w:rPr>
          <w:b/>
          <w:sz w:val="28"/>
          <w:szCs w:val="28"/>
        </w:rPr>
        <w:t xml:space="preserve">С </w:t>
      </w:r>
      <w:proofErr w:type="gramStart"/>
      <w:r w:rsidRPr="00437032">
        <w:rPr>
          <w:b/>
          <w:sz w:val="28"/>
          <w:szCs w:val="28"/>
        </w:rPr>
        <w:t>П</w:t>
      </w:r>
      <w:proofErr w:type="gramEnd"/>
      <w:r w:rsidRPr="00437032">
        <w:rPr>
          <w:b/>
          <w:sz w:val="28"/>
          <w:szCs w:val="28"/>
        </w:rPr>
        <w:t xml:space="preserve"> И С О К</w:t>
      </w:r>
    </w:p>
    <w:p w:rsidR="006E3773" w:rsidRDefault="006E3773" w:rsidP="006E3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научных и учебно-методических работ</w:t>
      </w:r>
    </w:p>
    <w:p w:rsidR="006E3773" w:rsidRDefault="006E3773" w:rsidP="006E3773">
      <w:pPr>
        <w:jc w:val="center"/>
        <w:rPr>
          <w:b/>
          <w:sz w:val="28"/>
          <w:szCs w:val="28"/>
        </w:rPr>
      </w:pPr>
    </w:p>
    <w:p w:rsidR="006E3773" w:rsidRDefault="006E3773" w:rsidP="006E377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Коваленко Надежды Сергеевны</w:t>
      </w:r>
    </w:p>
    <w:p w:rsidR="00E15773" w:rsidRPr="00E15773" w:rsidRDefault="00E15773" w:rsidP="006E3773">
      <w:pPr>
        <w:jc w:val="center"/>
        <w:rPr>
          <w:b/>
          <w:sz w:val="28"/>
          <w:szCs w:val="28"/>
          <w:lang w:val="en-US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080"/>
        <w:gridCol w:w="3780"/>
        <w:gridCol w:w="900"/>
        <w:gridCol w:w="1080"/>
      </w:tblGrid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работы, её вид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Форма работы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Выходные данные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Объем </w:t>
            </w: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Соав</w:t>
            </w:r>
            <w:proofErr w:type="spellEnd"/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торы</w:t>
            </w:r>
          </w:p>
        </w:tc>
      </w:tr>
      <w:tr w:rsidR="006E3773" w:rsidRPr="00E15773" w:rsidTr="00E15773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E1577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Научные работы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>Этнокультурный аспект доказательства одушевлённой семантики древнеанглийского существительного s-основ «æg» (яйцо).</w:t>
            </w:r>
          </w:p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>(Статья).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Наука и образование: Материалы VII Всероссийской конференции студентов, аспирантов и молодых учёных.       В 5 т.  Т. 2: Лингвистика, русский язык и литература. Томск: Томский государственный педагогический университет, 2003. – С. 71-74.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4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>Древнеанглийские существительные s-основ как реликт древних индоевропейских склонений.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Актуальные проблемы современной германистики: Сборник научных трудов. Новосибирский государственный университет, Новосибирск, 2004. – С. 88-93.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5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>О семантическом принципе, объединяющем древнеанглийские существительные s-основы.</w:t>
            </w:r>
          </w:p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>(Статья).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proofErr w:type="spellStart"/>
            <w:r w:rsidRPr="00E15773">
              <w:rPr>
                <w:sz w:val="23"/>
                <w:szCs w:val="23"/>
              </w:rPr>
              <w:t>печатн</w:t>
            </w:r>
            <w:proofErr w:type="spellEnd"/>
            <w:r w:rsidRPr="00E15773">
              <w:rPr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Сравнительно-исторические и типологические исследования языка и культуры: проблемы и перспективы. Сборник научных трудов. Т. 2. Томск, 2004. – С. 242-267.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26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>Основообразующий формант  -</w:t>
            </w:r>
            <w:proofErr w:type="spellStart"/>
            <w:r w:rsidRPr="00E15773">
              <w:rPr>
                <w:sz w:val="23"/>
                <w:szCs w:val="23"/>
              </w:rPr>
              <w:t>s</w:t>
            </w:r>
            <w:proofErr w:type="spellEnd"/>
            <w:r w:rsidRPr="00E15773">
              <w:rPr>
                <w:sz w:val="23"/>
                <w:szCs w:val="23"/>
              </w:rPr>
              <w:t>- как маркер одушевлённости (на материале древнеанглийского и латинского языков).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proofErr w:type="spellStart"/>
            <w:r w:rsidRPr="00E15773">
              <w:rPr>
                <w:sz w:val="23"/>
                <w:szCs w:val="23"/>
              </w:rPr>
              <w:t>печатн</w:t>
            </w:r>
            <w:proofErr w:type="spellEnd"/>
            <w:r w:rsidRPr="00E15773">
              <w:rPr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Наука и образование: Материалы VIII Всероссийской конференции студентов, аспирантов и молодых учёных.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В 6 т. Т. 2. Ч. 2: Филология. Томск: Томский государственный педагогический университет, 2004. – С. 54-59.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6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>Отражение признака одушевлённости в древнеанглийских существительных, объединённых основообразующим формантом -</w:t>
            </w:r>
            <w:proofErr w:type="spellStart"/>
            <w:r w:rsidRPr="00E15773">
              <w:rPr>
                <w:sz w:val="23"/>
                <w:szCs w:val="23"/>
              </w:rPr>
              <w:t>s</w:t>
            </w:r>
            <w:proofErr w:type="spellEnd"/>
            <w:r w:rsidRPr="00E15773">
              <w:rPr>
                <w:sz w:val="23"/>
                <w:szCs w:val="23"/>
              </w:rPr>
              <w:t>-.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proofErr w:type="spellStart"/>
            <w:r w:rsidRPr="00E15773">
              <w:rPr>
                <w:sz w:val="23"/>
                <w:szCs w:val="23"/>
              </w:rPr>
              <w:t>печатн</w:t>
            </w:r>
            <w:proofErr w:type="spellEnd"/>
            <w:r w:rsidRPr="00E15773">
              <w:rPr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 xml:space="preserve">Проблемы языковой картины мира на современном этапе: Сборник статей по материалам всероссийской научной конференции молодых ученых. </w:t>
            </w:r>
            <w:proofErr w:type="spellStart"/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Вып</w:t>
            </w:r>
            <w:proofErr w:type="spellEnd"/>
            <w:r w:rsidRPr="00E15773">
              <w:rPr>
                <w:rFonts w:ascii="Times New Roman" w:hAnsi="Times New Roman" w:cs="Times New Roman"/>
                <w:sz w:val="23"/>
                <w:szCs w:val="23"/>
              </w:rPr>
              <w:t xml:space="preserve">. 4. </w:t>
            </w:r>
            <w:proofErr w:type="spellStart"/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Ниж</w:t>
            </w:r>
            <w:proofErr w:type="spellEnd"/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. Новгород: Нижегородский государственный педагогический университет, 2005. – С. 122-129.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7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>Основообразующий формант -</w:t>
            </w:r>
            <w:proofErr w:type="spellStart"/>
            <w:r w:rsidRPr="00E15773">
              <w:rPr>
                <w:sz w:val="23"/>
                <w:szCs w:val="23"/>
              </w:rPr>
              <w:t>s</w:t>
            </w:r>
            <w:proofErr w:type="spellEnd"/>
            <w:r w:rsidRPr="00E15773">
              <w:rPr>
                <w:sz w:val="23"/>
                <w:szCs w:val="23"/>
              </w:rPr>
              <w:t xml:space="preserve">- как маркер одушевлённости </w:t>
            </w:r>
          </w:p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>(на материале древнеанглийского и старославянского языков).</w:t>
            </w:r>
          </w:p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color w:val="000000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proofErr w:type="spellStart"/>
            <w:r w:rsidRPr="00E15773">
              <w:rPr>
                <w:sz w:val="23"/>
                <w:szCs w:val="23"/>
              </w:rPr>
              <w:t>печатн</w:t>
            </w:r>
            <w:proofErr w:type="spellEnd"/>
            <w:r w:rsidRPr="00E15773">
              <w:rPr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F76B2A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>Сравнительно-историческое и типологическое изучение языков и культур: Материалы международной конференции XXIV Дульзоновские чтения. Томск: Томский государственный педагогический университет, 2005. – С. 84-86.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>3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7.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Отражение признака одушевлённости в 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лексикосемантической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сочетаемости древнеанглийских существительных, объединённых основообразующим формантом -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Вестник Томского государственного педагогического университета. Серия: </w:t>
            </w: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Гуманитарные науки (Филология:</w:t>
            </w:r>
            <w:proofErr w:type="gram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Индоевропейские и сибирские языки).</w:t>
            </w:r>
            <w:proofErr w:type="gram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№4 (№ 48). Томск: </w:t>
            </w:r>
            <w:r w:rsidRPr="00E15773">
              <w:rPr>
                <w:rFonts w:ascii="Times New Roman" w:hAnsi="Times New Roman" w:cs="Times New Roman"/>
                <w:sz w:val="23"/>
                <w:szCs w:val="23"/>
              </w:rPr>
              <w:t>Томский государственный педагогический университет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2005. – С. 41-43.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с.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Основообразующий формант -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как маркер одушевлённости 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(на материале древнеанглийского и старославянского языков).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Вестник Томского государственного педагогического университета. Серия: Гуманитарные науки (Филология). 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№4 (№55).  Томск: Томский государственный педагогический университет, 2006. – С. 28-38.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Соотношение древних основообразующих формантов с грамматической  категорией рода и категорией одушевленности / неодушевленности.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Проблемы языковой картины мира на современном этапе: Сборник статей по материалам Международной научной конференции молодых ученых. 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7. 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Ниж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Новгород: Нижегородский государственный педагогический университет, 2008. – С. 154-159.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Комплексный анализ семантических основ древнеанглийских существительных с основообразующим формантом -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в сопоставлении с латинским и старославянским языками.</w:t>
            </w:r>
            <w:proofErr w:type="gramEnd"/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Язык и культура. Томск</w:t>
            </w: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Томский государственный университет. №2. 2008. –       С. 8-18.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Типологические параллели как источник обоснования одушевленной семантики древнеанглийских существительных с основообразующим формантом -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Международный конгресс по когнитивной лингвистике: Сборник материалов. Тамбов: Издательский дом Тамбовского государственного университета им. Г.Р. Державина, 2008. – С. 278-281.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Конкретное</w:t>
            </w:r>
            <w:proofErr w:type="gram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абстрактное в значении наименований состояний, эмоций и качеств селькупского языка.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Язык и культура. Томск: Томский государственный университет. №1(5). 2009. – С. 21-28.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с. / 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Н.В. </w:t>
            </w: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Дубров   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ская</w:t>
            </w:r>
            <w:proofErr w:type="spellEnd"/>
            <w:proofErr w:type="gramEnd"/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Принципы семантической интерпретации древнеанглийских существительных с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основообразующим формантом -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в сопоставлении с латинским и старославянским языками.</w:t>
            </w:r>
            <w:proofErr w:type="gramEnd"/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(Монография).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Принципы семантической интерпретации древнеанглийских существительных с основообразующим формантом -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 сопоставлении с латинским и старославянским языками</w:t>
            </w: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Монография. Томск: Издательство Томского государственного педагогического университета, 2009. – 136 </w:t>
            </w: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136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Отражение языковой картины мира в старославянских существительных с основообразующим формантом -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-. 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Филологические науки. Вопросы теории и практики. Тамбов: Грамота. №1 (5): в 2-х ч. Ч. 1. 2010. – С. 160-163.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Отражение категории одушевленности/неодушевленности в индоевропейском именном склонении.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Вестник Томского государственного педагогического университета. 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№7 (97).  Томск, 2010. – С. 5-12.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Default="006E3773" w:rsidP="006E3773">
            <w:r w:rsidRPr="00E15773">
              <w:rPr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Семантическая интерпретация латинских существительных с основообразующим формантом -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Материалы VIII Международной научно-практической конференция «Лингвистические и методические проблемы обучения языку как иностранному».</w:t>
            </w:r>
            <w:proofErr w:type="gram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Полтава: Полтавский университет потребительской кооперации Украины, 2010. – С. 222-224.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Default="006E3773" w:rsidP="006E3773">
            <w:r w:rsidRPr="00E15773">
              <w:rPr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Отражение языковой картины мира в древнеанглийских существительных с основообразующим формантом -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Вестник Харьковского национального университета имени В.Н. 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Каразина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(зарегистрирован ВАК Украины как профессиональное издание по филологии). 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№910, Ч. 1. Харьков, 2010. – С. 383-388.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Default="006E3773" w:rsidP="006E3773">
            <w:r w:rsidRPr="00E15773">
              <w:rPr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Перспективы использования проектной методики при проведении внеурочных мероприятий на иностранном языке со студентами неязыковых специальностей Института природных ресурсов ТПУ.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Филологические науки. Вопросы теории и практики. Тамбов: Грамота. №3 (7). 2010. – С. 92-93.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 xml:space="preserve">Ю.В. Колбы </w:t>
            </w:r>
            <w:proofErr w:type="spellStart"/>
            <w:r w:rsidRPr="00E15773">
              <w:rPr>
                <w:sz w:val="23"/>
                <w:szCs w:val="23"/>
              </w:rPr>
              <w:t>шева</w:t>
            </w:r>
            <w:proofErr w:type="spellEnd"/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Использование современных Интернет-ресурсов при обучении иностранному языку студентов неязыковых специальностей (на примере Института природных ресурсов ТПУ).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Филологические науки. Вопросы теории и практики. Тамбов: Грамота. №3 (7). 2010. – С. 94-97.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 xml:space="preserve">Ю.В. Колбы </w:t>
            </w:r>
            <w:proofErr w:type="spellStart"/>
            <w:r w:rsidRPr="00E15773">
              <w:rPr>
                <w:sz w:val="23"/>
                <w:szCs w:val="23"/>
              </w:rPr>
              <w:t>шева</w:t>
            </w:r>
            <w:proofErr w:type="spellEnd"/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Этапы работы с видеоматериалами на иностранном языке в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техническом ВУЗе (на примере Института природных ресурсов ТПУ).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Филологические науки. Вопросы теории и практики. Тамбов: Грамота. №2 (9). 2011. – С. 85-87.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 xml:space="preserve">Ю.В. Колбы </w:t>
            </w:r>
            <w:proofErr w:type="spellStart"/>
            <w:r w:rsidRPr="00E15773">
              <w:rPr>
                <w:sz w:val="23"/>
                <w:szCs w:val="23"/>
              </w:rPr>
              <w:t>шева</w:t>
            </w:r>
            <w:proofErr w:type="spellEnd"/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Применение технических средств в обучении     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аудированию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иностранном языке в техническом ВУЗе (на примере Института природных ресурсов ТПУ).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Филологические науки. Вопросы теории и практики. Тамбов: Грамота. №4 (11). 2011. – С. 97-99.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rPr>
                <w:sz w:val="23"/>
                <w:szCs w:val="23"/>
              </w:rPr>
            </w:pPr>
            <w:r w:rsidRPr="00E15773">
              <w:rPr>
                <w:sz w:val="23"/>
                <w:szCs w:val="23"/>
              </w:rPr>
              <w:t xml:space="preserve">Ю.В. Колбы </w:t>
            </w:r>
            <w:proofErr w:type="spellStart"/>
            <w:r w:rsidRPr="00E15773">
              <w:rPr>
                <w:sz w:val="23"/>
                <w:szCs w:val="23"/>
              </w:rPr>
              <w:t>шева</w:t>
            </w:r>
            <w:proofErr w:type="spellEnd"/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грамматических навыков на основе наглядности при обучении иностранному языку в техническом ВУЗе (на примере Института природных ресурсов ТПУ).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Филологические науки. Вопросы теории и практики. Тамбов: Грамота. №4 (11). 2011. – С. 99-101.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Default="006E3773" w:rsidP="006E3773">
            <w:r w:rsidRPr="00E15773">
              <w:rPr>
                <w:sz w:val="23"/>
                <w:szCs w:val="23"/>
              </w:rPr>
              <w:t xml:space="preserve">Ю.В. Колбы </w:t>
            </w:r>
            <w:proofErr w:type="spellStart"/>
            <w:r w:rsidRPr="00E15773">
              <w:rPr>
                <w:sz w:val="23"/>
                <w:szCs w:val="23"/>
              </w:rPr>
              <w:t>шева</w:t>
            </w:r>
            <w:proofErr w:type="spellEnd"/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Семантика  числительных и символика числа» (на материале 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нганасанского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языка).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Вопросы когнитивной     лингвистики. – Тамбов: Издательский дом ТГУ им. Г.Р. Державина, 2011. – № 3. – С. 108-111.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Default="006E3773" w:rsidP="006E3773">
            <w:r w:rsidRPr="00E15773">
              <w:rPr>
                <w:sz w:val="23"/>
                <w:szCs w:val="23"/>
              </w:rPr>
              <w:t xml:space="preserve">Ю.В. Колбы </w:t>
            </w:r>
            <w:proofErr w:type="spellStart"/>
            <w:r w:rsidRPr="00E15773">
              <w:rPr>
                <w:sz w:val="23"/>
                <w:szCs w:val="23"/>
              </w:rPr>
              <w:t>шева</w:t>
            </w:r>
            <w:proofErr w:type="spellEnd"/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Семантическая интерпретация древнеанглийских существительных с основообразующим формантом -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в сопоставлении с латинским и старославянским языками.</w:t>
            </w:r>
            <w:proofErr w:type="gramEnd"/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(Монография).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Семантическая интерпретация древнеанглийских существительных с основообразующим формантом -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в сопоставлении с латинским и старославянским языками: монография / Н.С. Коваленко; Томский политехнический университет. – Томск: Изд-во Томского политехнического университета, 2011. – 140 </w:t>
            </w: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140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Default="006E3773" w:rsidP="006E3773">
            <w:r w:rsidRPr="00E15773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Семантическая интерпретация имен с основообразующим формантом -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(на материале </w:t>
            </w: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древнеанглийского</w:t>
            </w:r>
            <w:proofErr w:type="gram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сопоставлении с латинским и старославянским языками).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(Монография).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Семантическая интерпретация имен с основообразующим формантом -</w:t>
            </w: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(на материале древнеанглийского в сопоставлении с латинским и старославянским языками): монография / Н.С. Коваленко; Томский политехнический университет.</w:t>
            </w:r>
            <w:proofErr w:type="gram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Германия: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Lambert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Academic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Publishing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2011. – 131 с.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131 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Default="006E3773" w:rsidP="006E3773">
            <w:r w:rsidRPr="00E15773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77466C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0A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 использовании метода проектов во внеаудиторной работе студентов неязыковых специальностей, изучающих профессиональный иностранный язык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0A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Филологические науки. Вопросы теории и практики.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80A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2013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80A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№. 2 (20).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F80A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C. 103-105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F80A9D" w:rsidRDefault="0077466C" w:rsidP="004529AC">
            <w:pPr>
              <w:rPr>
                <w:color w:val="000000"/>
                <w:sz w:val="23"/>
                <w:szCs w:val="23"/>
              </w:rPr>
            </w:pPr>
            <w:r w:rsidRPr="00F80A9D">
              <w:rPr>
                <w:color w:val="000000"/>
                <w:sz w:val="23"/>
                <w:szCs w:val="23"/>
              </w:rPr>
              <w:t>Кобелев В. А.</w:t>
            </w:r>
          </w:p>
        </w:tc>
      </w:tr>
      <w:tr w:rsidR="0077466C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27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37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Роль </w:t>
            </w:r>
            <w:proofErr w:type="spellStart"/>
            <w:r w:rsidRPr="00BD37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социокультурной</w:t>
            </w:r>
            <w:proofErr w:type="spellEnd"/>
            <w:r w:rsidRPr="00BD37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компетенции в обучении иностранному языку студентов неязыковых направлений подготовки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37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Филологические науки. Вопросы теории и практики.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D37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2013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D37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№. 5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BD37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2.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D37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C. 110-112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Default="0077466C" w:rsidP="004529AC">
            <w:r w:rsidRPr="00567BE8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77466C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7C36">
              <w:rPr>
                <w:rFonts w:ascii="Times New Roman" w:hAnsi="Times New Roman" w:cs="Times New Roman"/>
                <w:sz w:val="23"/>
                <w:szCs w:val="23"/>
              </w:rPr>
              <w:t>Семантика одушевленности древнеанглийских существительных, объединенных основообразующим формантом -</w:t>
            </w:r>
            <w:proofErr w:type="spellStart"/>
            <w:r w:rsidRPr="00E37C36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proofErr w:type="spellEnd"/>
            <w:r w:rsidRPr="00E37C3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7466C" w:rsidRPr="00E37C36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7C36">
              <w:rPr>
                <w:rFonts w:ascii="Times New Roman" w:hAnsi="Times New Roman" w:cs="Times New Roman"/>
                <w:sz w:val="23"/>
                <w:szCs w:val="23"/>
              </w:rPr>
              <w:t>Язык и культура.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37C36">
              <w:rPr>
                <w:rFonts w:ascii="Times New Roman" w:hAnsi="Times New Roman" w:cs="Times New Roman"/>
                <w:sz w:val="23"/>
                <w:szCs w:val="23"/>
              </w:rPr>
              <w:t xml:space="preserve">2013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37C36">
              <w:rPr>
                <w:rFonts w:ascii="Times New Roman" w:hAnsi="Times New Roman" w:cs="Times New Roman"/>
                <w:sz w:val="23"/>
                <w:szCs w:val="23"/>
              </w:rPr>
              <w:t xml:space="preserve">№. 1 (21).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E37C36">
              <w:rPr>
                <w:rFonts w:ascii="Times New Roman" w:hAnsi="Times New Roman" w:cs="Times New Roman"/>
                <w:sz w:val="23"/>
                <w:szCs w:val="23"/>
              </w:rPr>
              <w:t xml:space="preserve"> C. 35-42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Default="0077466C" w:rsidP="004529AC">
            <w:r w:rsidRPr="00567BE8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77466C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  <w:r w:rsidRPr="00EE05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2A04">
              <w:rPr>
                <w:rFonts w:ascii="Times New Roman" w:hAnsi="Times New Roman" w:cs="Times New Roman"/>
                <w:sz w:val="23"/>
                <w:szCs w:val="23"/>
              </w:rPr>
              <w:t>Реконструкция языковой картины мира на материале древнеанглийских существительных с основообразующим формантом -</w:t>
            </w:r>
            <w:proofErr w:type="spellStart"/>
            <w:r w:rsidRPr="003D2A04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proofErr w:type="spellEnd"/>
            <w:r w:rsidRPr="003D2A0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3D2A04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D2A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3D2A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3D2A04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2A04">
              <w:rPr>
                <w:rFonts w:ascii="Times New Roman" w:hAnsi="Times New Roman" w:cs="Times New Roman"/>
                <w:sz w:val="23"/>
                <w:szCs w:val="23"/>
              </w:rPr>
              <w:t xml:space="preserve">Вопросы когнитивной лингвистики.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3D2A04">
              <w:rPr>
                <w:rFonts w:ascii="Times New Roman" w:hAnsi="Times New Roman" w:cs="Times New Roman"/>
                <w:sz w:val="23"/>
                <w:szCs w:val="23"/>
              </w:rPr>
              <w:t xml:space="preserve"> 2014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3D2A04">
              <w:rPr>
                <w:rFonts w:ascii="Times New Roman" w:hAnsi="Times New Roman" w:cs="Times New Roman"/>
                <w:sz w:val="23"/>
                <w:szCs w:val="23"/>
              </w:rPr>
              <w:t xml:space="preserve"> №. 1 (038). 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3D2A04">
              <w:rPr>
                <w:rFonts w:ascii="Times New Roman" w:hAnsi="Times New Roman" w:cs="Times New Roman"/>
                <w:sz w:val="23"/>
                <w:szCs w:val="23"/>
              </w:rPr>
              <w:t xml:space="preserve"> C. 109-114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Default="0077466C" w:rsidP="004529AC">
            <w:r w:rsidRPr="00567BE8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77466C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E15773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5476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фестиваля театрализованных представлений на иностранном языке для студентов неязыковых направлений подготовки</w:t>
            </w: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7466C" w:rsidRPr="003D2A04" w:rsidRDefault="0077466C" w:rsidP="004529AC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3D2A04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D2A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3D2A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3D2A04" w:rsidRDefault="0077466C" w:rsidP="004529AC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465476">
              <w:rPr>
                <w:rFonts w:ascii="Times New Roman" w:hAnsi="Times New Roman" w:cs="Times New Roman"/>
                <w:sz w:val="23"/>
                <w:szCs w:val="23"/>
              </w:rPr>
              <w:t>Филологические науки. Вопросы теории и практики . - 2014 - №. 6-2. - C. 80-82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567BE8" w:rsidRDefault="0077466C" w:rsidP="004529AC">
            <w:pPr>
              <w:rPr>
                <w:color w:val="000000"/>
                <w:sz w:val="23"/>
                <w:szCs w:val="23"/>
              </w:rPr>
            </w:pPr>
            <w:r w:rsidRPr="00567BE8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E1577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Учено-методические работы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77466C" w:rsidP="00E15773">
            <w:pPr>
              <w:pStyle w:val="a6"/>
              <w:ind w:lef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</w:t>
            </w:r>
            <w:r w:rsidR="006E3773" w:rsidRPr="00E15773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 английского языка (Древнеанглийский период в тестах, таблицах и картах).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(Учебно-методическое пособие).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 английского языка (Древнеанглийский период в тестах, таблицах и картах)</w:t>
            </w: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учебно-методическое пособие по дисциплине «История языка» для студентов факультетов иностранных языков педагогических университетов : [на английском языке]. – Томск: Изд-во Томского государственного педагогического ун-та, 2009. – 68 </w:t>
            </w: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6E3773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77466C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  <w:r w:rsidR="006E3773"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Лексикология английского языка.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(Учебно-методическое пособие).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Лексикология английского языка</w:t>
            </w: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учебно-методическое пособие по дисциплине «Лексикология» для студентов факультетов иностранных языков педагогических университетов [на английском языке]. – Томск: Издательство Томского государственного педагогического университета, 2009. – 104 </w:t>
            </w:r>
            <w:proofErr w:type="gramStart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 с. / 90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73" w:rsidRPr="00E15773" w:rsidRDefault="006E3773" w:rsidP="006E3773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5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О.О. Ломакина</w:t>
            </w:r>
          </w:p>
        </w:tc>
      </w:tr>
      <w:tr w:rsidR="0077466C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2A1C38">
              <w:rPr>
                <w:rFonts w:eastAsia="Calibri"/>
                <w:sz w:val="23"/>
                <w:szCs w:val="23"/>
              </w:rPr>
              <w:t xml:space="preserve">История </w:t>
            </w:r>
            <w:r w:rsidRPr="002A1C38">
              <w:rPr>
                <w:sz w:val="23"/>
                <w:szCs w:val="23"/>
              </w:rPr>
              <w:t xml:space="preserve">древнеанглийского периода </w:t>
            </w:r>
            <w:r w:rsidRPr="002A1C38">
              <w:rPr>
                <w:rFonts w:eastAsia="Calibri"/>
                <w:sz w:val="23"/>
                <w:szCs w:val="23"/>
              </w:rPr>
              <w:t>английског</w:t>
            </w:r>
            <w:r w:rsidRPr="002A1C38">
              <w:rPr>
                <w:sz w:val="23"/>
                <w:szCs w:val="23"/>
              </w:rPr>
              <w:t>о языка</w:t>
            </w:r>
            <w:r w:rsidRPr="002A1C38">
              <w:rPr>
                <w:rFonts w:eastAsia="Calibri"/>
                <w:sz w:val="23"/>
                <w:szCs w:val="23"/>
              </w:rPr>
              <w:t xml:space="preserve"> в тестах, таблицах и картах. (Учебное пособие).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1C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2A1C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spacing w:before="100" w:beforeAutospacing="1" w:after="100" w:afterAutospacing="1"/>
              <w:rPr>
                <w:rFonts w:eastAsia="Calibri"/>
                <w:sz w:val="23"/>
                <w:szCs w:val="23"/>
              </w:rPr>
            </w:pPr>
            <w:r w:rsidRPr="002A1C38">
              <w:rPr>
                <w:rFonts w:eastAsia="Calibri"/>
                <w:sz w:val="23"/>
                <w:szCs w:val="23"/>
              </w:rPr>
              <w:t xml:space="preserve">История </w:t>
            </w:r>
            <w:r w:rsidRPr="002A1C38">
              <w:rPr>
                <w:sz w:val="23"/>
                <w:szCs w:val="23"/>
              </w:rPr>
              <w:t xml:space="preserve">древнеанглийского периода </w:t>
            </w:r>
            <w:r w:rsidRPr="002A1C38">
              <w:rPr>
                <w:rFonts w:eastAsia="Calibri"/>
                <w:sz w:val="23"/>
                <w:szCs w:val="23"/>
              </w:rPr>
              <w:t>английског</w:t>
            </w:r>
            <w:r w:rsidRPr="002A1C38">
              <w:rPr>
                <w:sz w:val="23"/>
                <w:szCs w:val="23"/>
              </w:rPr>
              <w:t>о языка</w:t>
            </w:r>
            <w:r w:rsidRPr="002A1C38">
              <w:rPr>
                <w:rFonts w:eastAsia="Calibri"/>
                <w:sz w:val="23"/>
                <w:szCs w:val="23"/>
              </w:rPr>
              <w:t xml:space="preserve"> в тестах, таблицах и картах: Учебное пособие  [на английском языке]. – Томск: Издательство Томского </w:t>
            </w:r>
            <w:r w:rsidRPr="002A1C38">
              <w:rPr>
                <w:rFonts w:eastAsia="Calibri"/>
                <w:sz w:val="23"/>
                <w:szCs w:val="23"/>
              </w:rPr>
              <w:lastRenderedPageBreak/>
              <w:t>государственного педагогического университета, 20</w:t>
            </w:r>
            <w:r w:rsidRPr="002A1C38">
              <w:rPr>
                <w:sz w:val="23"/>
                <w:szCs w:val="23"/>
              </w:rPr>
              <w:t>13</w:t>
            </w:r>
            <w:r w:rsidRPr="002A1C38">
              <w:rPr>
                <w:rFonts w:eastAsia="Calibri"/>
                <w:sz w:val="23"/>
                <w:szCs w:val="23"/>
              </w:rPr>
              <w:t xml:space="preserve">. – </w:t>
            </w:r>
            <w:r w:rsidRPr="002A1C38">
              <w:rPr>
                <w:sz w:val="23"/>
                <w:szCs w:val="23"/>
              </w:rPr>
              <w:t>72</w:t>
            </w:r>
            <w:r w:rsidRPr="002A1C38">
              <w:rPr>
                <w:rFonts w:eastAsia="Calibri"/>
                <w:sz w:val="23"/>
                <w:szCs w:val="23"/>
              </w:rPr>
              <w:t xml:space="preserve"> </w:t>
            </w:r>
            <w:proofErr w:type="gramStart"/>
            <w:r w:rsidRPr="002A1C38">
              <w:rPr>
                <w:rFonts w:eastAsia="Calibri"/>
                <w:sz w:val="23"/>
                <w:szCs w:val="23"/>
              </w:rPr>
              <w:t>с</w:t>
            </w:r>
            <w:proofErr w:type="gramEnd"/>
            <w:r w:rsidRPr="002A1C38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C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72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C38">
              <w:rPr>
                <w:rFonts w:ascii="Times New Roman" w:hAnsi="Times New Roman" w:cs="Times New Roman"/>
                <w:sz w:val="23"/>
                <w:szCs w:val="23"/>
              </w:rPr>
              <w:t>Н.В. Дубровская</w:t>
            </w:r>
          </w:p>
        </w:tc>
      </w:tr>
      <w:tr w:rsidR="0077466C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2A1C38">
              <w:rPr>
                <w:rFonts w:ascii="Times New Roman" w:hAnsi="Times New Roman" w:cs="Times New Roman"/>
                <w:sz w:val="23"/>
                <w:szCs w:val="23"/>
              </w:rPr>
              <w:t>Грамматика: Распространенные ошибки в изучении разговорного варианта английского языка.</w:t>
            </w:r>
          </w:p>
          <w:p w:rsidR="0077466C" w:rsidRPr="002A1C38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C38">
              <w:rPr>
                <w:rFonts w:ascii="Times New Roman" w:eastAsia="Calibri" w:hAnsi="Times New Roman" w:cs="Times New Roman"/>
                <w:sz w:val="23"/>
                <w:szCs w:val="23"/>
              </w:rPr>
              <w:t>(Учебно</w:t>
            </w:r>
            <w:r w:rsidRPr="002A1C38">
              <w:rPr>
                <w:rFonts w:ascii="Times New Roman" w:hAnsi="Times New Roman" w:cs="Times New Roman"/>
                <w:sz w:val="23"/>
                <w:szCs w:val="23"/>
              </w:rPr>
              <w:t>-методическо</w:t>
            </w:r>
            <w:r w:rsidRPr="002A1C38">
              <w:rPr>
                <w:rFonts w:ascii="Times New Roman" w:eastAsia="Calibri" w:hAnsi="Times New Roman" w:cs="Times New Roman"/>
                <w:sz w:val="23"/>
                <w:szCs w:val="23"/>
              </w:rPr>
              <w:t>е пособие).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1C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2A1C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spacing w:before="100" w:beforeAutospacing="1" w:after="100" w:afterAutospacing="1"/>
              <w:jc w:val="both"/>
              <w:rPr>
                <w:rFonts w:eastAsia="Calibri"/>
                <w:sz w:val="23"/>
                <w:szCs w:val="23"/>
              </w:rPr>
            </w:pPr>
            <w:r w:rsidRPr="002A1C38">
              <w:rPr>
                <w:sz w:val="23"/>
                <w:szCs w:val="23"/>
              </w:rPr>
              <w:t>Грамматика: Распространенные ошибки в изучении разговорного варианта английского языка</w:t>
            </w:r>
            <w:r w:rsidRPr="002A1C38">
              <w:rPr>
                <w:rFonts w:eastAsia="Calibri"/>
                <w:sz w:val="23"/>
                <w:szCs w:val="23"/>
              </w:rPr>
              <w:t>: Учебно</w:t>
            </w:r>
            <w:r w:rsidRPr="002A1C38">
              <w:rPr>
                <w:sz w:val="23"/>
                <w:szCs w:val="23"/>
              </w:rPr>
              <w:t>-методическо</w:t>
            </w:r>
            <w:r w:rsidRPr="002A1C38">
              <w:rPr>
                <w:rFonts w:eastAsia="Calibri"/>
                <w:sz w:val="23"/>
                <w:szCs w:val="23"/>
              </w:rPr>
              <w:t>е пособие  [на английском языке]. – Томск: Издательство Томского государственного педагогического университета, 20</w:t>
            </w:r>
            <w:r w:rsidRPr="002A1C38">
              <w:rPr>
                <w:sz w:val="23"/>
                <w:szCs w:val="23"/>
              </w:rPr>
              <w:t>13</w:t>
            </w:r>
            <w:r w:rsidRPr="002A1C38">
              <w:rPr>
                <w:rFonts w:eastAsia="Calibri"/>
                <w:sz w:val="23"/>
                <w:szCs w:val="23"/>
              </w:rPr>
              <w:t xml:space="preserve">. – </w:t>
            </w:r>
            <w:r w:rsidRPr="002A1C38">
              <w:rPr>
                <w:sz w:val="23"/>
                <w:szCs w:val="23"/>
              </w:rPr>
              <w:t>104</w:t>
            </w:r>
            <w:r w:rsidRPr="002A1C38">
              <w:rPr>
                <w:rFonts w:eastAsia="Calibri"/>
                <w:sz w:val="23"/>
                <w:szCs w:val="23"/>
              </w:rPr>
              <w:t xml:space="preserve"> </w:t>
            </w:r>
            <w:proofErr w:type="gramStart"/>
            <w:r w:rsidRPr="002A1C38">
              <w:rPr>
                <w:rFonts w:eastAsia="Calibri"/>
                <w:sz w:val="23"/>
                <w:szCs w:val="23"/>
              </w:rPr>
              <w:t>с</w:t>
            </w:r>
            <w:proofErr w:type="gramEnd"/>
            <w:r w:rsidRPr="002A1C38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C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C38">
              <w:rPr>
                <w:rFonts w:ascii="Times New Roman" w:hAnsi="Times New Roman" w:cs="Times New Roman"/>
                <w:sz w:val="23"/>
                <w:szCs w:val="23"/>
              </w:rPr>
              <w:t>Н.В. Дубровская</w:t>
            </w:r>
          </w:p>
        </w:tc>
      </w:tr>
      <w:tr w:rsidR="0077466C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C80118" w:rsidRDefault="0077466C" w:rsidP="004529AC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Пособие по</w:t>
            </w:r>
            <w:r w:rsidRPr="00C801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подготовке к тесту по чтению в формате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TOEFL</w:t>
            </w:r>
            <w:r w:rsidRPr="00C8011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Книга для студента. (Учебное пособие).</w:t>
            </w:r>
            <w:r w:rsidRPr="00C801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1C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2A1C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C80118" w:rsidRDefault="0077466C" w:rsidP="004529AC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Пособие по</w:t>
            </w:r>
            <w:r w:rsidRPr="00C801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подготовке к тесту по чтению в формате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TOEFL</w:t>
            </w:r>
            <w:r w:rsidRPr="00C8011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Книга для студента: учебное пособие </w:t>
            </w:r>
            <w:r w:rsidRPr="00C801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A1C38">
              <w:rPr>
                <w:rFonts w:ascii="Times New Roman" w:eastAsia="Calibri" w:hAnsi="Times New Roman" w:cs="Times New Roman"/>
                <w:sz w:val="23"/>
                <w:szCs w:val="23"/>
              </w:rPr>
              <w:t>[на английском языке]. – Томск: Издательство Томского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политехнического университета. 2015. – 152 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152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Макаровских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Нежведилова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Е.С.</w:t>
            </w:r>
          </w:p>
        </w:tc>
      </w:tr>
      <w:tr w:rsidR="0077466C" w:rsidRPr="00E15773" w:rsidTr="00E15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Пособие по</w:t>
            </w:r>
            <w:r w:rsidRPr="00C801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подготовке к тесту по чтению в формате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TOEFL</w:t>
            </w:r>
            <w:r w:rsidRPr="00C8011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Книга для преподавателя. (Учебное пособие).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1C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печатн</w:t>
            </w:r>
            <w:proofErr w:type="spellEnd"/>
            <w:r w:rsidRPr="002A1C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Пособие по</w:t>
            </w:r>
            <w:r w:rsidRPr="00C8011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подготовке к тесту по чтению в формате </w:t>
            </w:r>
            <w:r>
              <w:rPr>
                <w:sz w:val="23"/>
                <w:szCs w:val="23"/>
                <w:lang w:val="en-US"/>
              </w:rPr>
              <w:t>TOEFL</w:t>
            </w:r>
            <w:r w:rsidRPr="00C80118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Книга для преподавателя: учебное пособие </w:t>
            </w:r>
            <w:r w:rsidRPr="00C80118">
              <w:rPr>
                <w:sz w:val="23"/>
                <w:szCs w:val="23"/>
              </w:rPr>
              <w:t xml:space="preserve"> </w:t>
            </w:r>
            <w:r w:rsidRPr="002A1C38">
              <w:rPr>
                <w:rFonts w:eastAsia="Calibri"/>
                <w:sz w:val="23"/>
                <w:szCs w:val="23"/>
              </w:rPr>
              <w:t>[на английском языке]. – Томск: Издательство Томского</w:t>
            </w:r>
            <w:r>
              <w:rPr>
                <w:rFonts w:eastAsia="Calibri"/>
                <w:sz w:val="23"/>
                <w:szCs w:val="23"/>
              </w:rPr>
              <w:t xml:space="preserve"> политехнического университета. 2015. – 66 </w:t>
            </w:r>
            <w:proofErr w:type="gramStart"/>
            <w:r>
              <w:rPr>
                <w:rFonts w:eastAsia="Calibri"/>
                <w:sz w:val="23"/>
                <w:szCs w:val="23"/>
              </w:rPr>
              <w:t>с</w:t>
            </w:r>
            <w:proofErr w:type="gramEnd"/>
            <w:r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pStyle w:val="HTM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C" w:rsidRPr="002A1C38" w:rsidRDefault="0077466C" w:rsidP="004529AC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Макаровских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Нежведилова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Е.С.</w:t>
            </w:r>
          </w:p>
        </w:tc>
      </w:tr>
    </w:tbl>
    <w:p w:rsidR="006E3773" w:rsidRPr="004A1DD7" w:rsidRDefault="006E3773" w:rsidP="00367376">
      <w:pPr>
        <w:rPr>
          <w:sz w:val="24"/>
          <w:szCs w:val="24"/>
        </w:rPr>
      </w:pPr>
    </w:p>
    <w:sectPr w:rsidR="006E3773" w:rsidRPr="004A1DD7" w:rsidSect="006E377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698"/>
    <w:multiLevelType w:val="hybridMultilevel"/>
    <w:tmpl w:val="59520E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C660C7"/>
    <w:multiLevelType w:val="hybridMultilevel"/>
    <w:tmpl w:val="1A44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226F1"/>
    <w:multiLevelType w:val="multilevel"/>
    <w:tmpl w:val="9D00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46EF7"/>
    <w:multiLevelType w:val="hybridMultilevel"/>
    <w:tmpl w:val="7CDEEC5C"/>
    <w:lvl w:ilvl="0" w:tplc="034E0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0D65B81"/>
    <w:multiLevelType w:val="hybridMultilevel"/>
    <w:tmpl w:val="6136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8A3"/>
    <w:multiLevelType w:val="hybridMultilevel"/>
    <w:tmpl w:val="9170FE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0E01102"/>
    <w:multiLevelType w:val="hybridMultilevel"/>
    <w:tmpl w:val="492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D77CF"/>
    <w:multiLevelType w:val="hybridMultilevel"/>
    <w:tmpl w:val="0B4CC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653B2A"/>
    <w:multiLevelType w:val="hybridMultilevel"/>
    <w:tmpl w:val="8F96EE68"/>
    <w:lvl w:ilvl="0" w:tplc="B45A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A524C"/>
    <w:multiLevelType w:val="hybridMultilevel"/>
    <w:tmpl w:val="E124A932"/>
    <w:lvl w:ilvl="0" w:tplc="BE24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35FE4"/>
    <w:multiLevelType w:val="hybridMultilevel"/>
    <w:tmpl w:val="6D0E1E06"/>
    <w:lvl w:ilvl="0" w:tplc="1C52CDE6">
      <w:start w:val="1"/>
      <w:numFmt w:val="decimal"/>
      <w:lvlText w:val="%1)"/>
      <w:lvlJc w:val="left"/>
      <w:pPr>
        <w:ind w:left="465" w:hanging="39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6D40507"/>
    <w:multiLevelType w:val="hybridMultilevel"/>
    <w:tmpl w:val="3FFA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D6A52"/>
    <w:multiLevelType w:val="hybridMultilevel"/>
    <w:tmpl w:val="14F6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76"/>
    <w:rsid w:val="00052A9C"/>
    <w:rsid w:val="00056FDC"/>
    <w:rsid w:val="00095583"/>
    <w:rsid w:val="000A1F57"/>
    <w:rsid w:val="00127470"/>
    <w:rsid w:val="00140849"/>
    <w:rsid w:val="00293BBA"/>
    <w:rsid w:val="00296158"/>
    <w:rsid w:val="002C1904"/>
    <w:rsid w:val="002C4EF2"/>
    <w:rsid w:val="00367376"/>
    <w:rsid w:val="00394E75"/>
    <w:rsid w:val="004A1B78"/>
    <w:rsid w:val="004A1DD7"/>
    <w:rsid w:val="004B7D98"/>
    <w:rsid w:val="004E24F7"/>
    <w:rsid w:val="0056645E"/>
    <w:rsid w:val="00574F5D"/>
    <w:rsid w:val="006C1EB3"/>
    <w:rsid w:val="006E3773"/>
    <w:rsid w:val="00716B07"/>
    <w:rsid w:val="0072259A"/>
    <w:rsid w:val="0077321A"/>
    <w:rsid w:val="0077466C"/>
    <w:rsid w:val="007856D9"/>
    <w:rsid w:val="007B5973"/>
    <w:rsid w:val="00815624"/>
    <w:rsid w:val="008240CC"/>
    <w:rsid w:val="008C58B2"/>
    <w:rsid w:val="00927438"/>
    <w:rsid w:val="00957691"/>
    <w:rsid w:val="0097364C"/>
    <w:rsid w:val="00984888"/>
    <w:rsid w:val="00A05A8A"/>
    <w:rsid w:val="00A56AE4"/>
    <w:rsid w:val="00A64BB5"/>
    <w:rsid w:val="00BA6E57"/>
    <w:rsid w:val="00BB3AD5"/>
    <w:rsid w:val="00BD08FA"/>
    <w:rsid w:val="00C968C8"/>
    <w:rsid w:val="00CC597D"/>
    <w:rsid w:val="00D535AB"/>
    <w:rsid w:val="00D96EEC"/>
    <w:rsid w:val="00DF0415"/>
    <w:rsid w:val="00E10374"/>
    <w:rsid w:val="00E15773"/>
    <w:rsid w:val="00ED65BF"/>
    <w:rsid w:val="00F5148B"/>
    <w:rsid w:val="00F57BE2"/>
    <w:rsid w:val="00F62172"/>
    <w:rsid w:val="00F76B2A"/>
    <w:rsid w:val="00FB40CF"/>
    <w:rsid w:val="00FE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7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EB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C1EB3"/>
    <w:rPr>
      <w:rFonts w:ascii="Times New Roman" w:eastAsia="Times New Roman" w:hAnsi="Times New Roman"/>
      <w:b/>
      <w:sz w:val="24"/>
    </w:rPr>
  </w:style>
  <w:style w:type="paragraph" w:styleId="a5">
    <w:name w:val="List Paragraph"/>
    <w:basedOn w:val="a"/>
    <w:uiPriority w:val="34"/>
    <w:qFormat/>
    <w:rsid w:val="00A56AE4"/>
    <w:pPr>
      <w:ind w:left="708"/>
    </w:pPr>
  </w:style>
  <w:style w:type="paragraph" w:customStyle="1" w:styleId="ListParagraph">
    <w:name w:val="List Paragraph"/>
    <w:basedOn w:val="a"/>
    <w:rsid w:val="00716B07"/>
    <w:pPr>
      <w:ind w:left="708"/>
    </w:pPr>
    <w:rPr>
      <w:rFonts w:eastAsia="Calibri"/>
    </w:rPr>
  </w:style>
  <w:style w:type="paragraph" w:styleId="a6">
    <w:name w:val="Body Text Indent"/>
    <w:basedOn w:val="a"/>
    <w:rsid w:val="006E3773"/>
    <w:pPr>
      <w:ind w:left="1620"/>
    </w:pPr>
    <w:rPr>
      <w:sz w:val="28"/>
      <w:szCs w:val="24"/>
    </w:rPr>
  </w:style>
  <w:style w:type="paragraph" w:styleId="HTML">
    <w:name w:val="HTML Preformatted"/>
    <w:basedOn w:val="a"/>
    <w:link w:val="HTML0"/>
    <w:rsid w:val="006E3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7">
    <w:name w:val="Table Grid"/>
    <w:basedOn w:val="a1"/>
    <w:rsid w:val="006E37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0"/>
    <w:link w:val="HTML"/>
    <w:rsid w:val="0077466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ПРЕПОДАВАТЕЛЕ</vt:lpstr>
    </vt:vector>
  </TitlesOfParts>
  <Company>ТПУ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ПРЕПОДАВАТЕЛЕ</dc:title>
  <dc:creator>kveskong</dc:creator>
  <cp:lastModifiedBy>Nadya</cp:lastModifiedBy>
  <cp:revision>3</cp:revision>
  <cp:lastPrinted>2010-02-03T05:28:00Z</cp:lastPrinted>
  <dcterms:created xsi:type="dcterms:W3CDTF">2016-10-08T15:54:00Z</dcterms:created>
  <dcterms:modified xsi:type="dcterms:W3CDTF">2016-10-08T15:56:00Z</dcterms:modified>
</cp:coreProperties>
</file>