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C4673A" w14:textId="13916981" w:rsidR="00083561" w:rsidRPr="00083561" w:rsidRDefault="00083561" w:rsidP="0091086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</w:t>
      </w:r>
      <w:r w:rsidRPr="00083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03B8EDBF" w14:textId="7FE43CEE" w:rsidR="00083561" w:rsidRPr="00910865" w:rsidRDefault="00083561" w:rsidP="00910865">
      <w:pPr>
        <w:pStyle w:val="a9"/>
        <w:numPr>
          <w:ilvl w:val="0"/>
          <w:numId w:val="6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Выбор основы:</w:t>
      </w:r>
    </w:p>
    <w:p w14:paraId="68856B69" w14:textId="757123D7" w:rsidR="00083561" w:rsidRPr="00910865" w:rsidRDefault="00083561" w:rsidP="00910865">
      <w:pPr>
        <w:pStyle w:val="a9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Выберите одну из 17 распространённых бизнес-моделей из лекции (например, подписка, маркетплейс, 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freemium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"бритва и лезвие"</w:t>
      </w:r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 Объясните, почему она подходит для e-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1768FBB" w14:textId="6A0DD8C3" w:rsidR="00083561" w:rsidRPr="00910865" w:rsidRDefault="00083561" w:rsidP="00910865">
      <w:pPr>
        <w:pStyle w:val="a9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Придумайте гипотетический бизнес в e-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(например, платформа для 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кастомной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одежды, доставки еды или подписки на цифровые товары). Убедитесь, что идея учитывает особенности e-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(цифровая природа, масштабируемость, персонализация, логистика).</w:t>
      </w:r>
    </w:p>
    <w:p w14:paraId="1C74EB0D" w14:textId="6223EAF0" w:rsidR="00083561" w:rsidRPr="00910865" w:rsidRDefault="00083561" w:rsidP="00910865">
      <w:pPr>
        <w:pStyle w:val="a9"/>
        <w:numPr>
          <w:ilvl w:val="0"/>
          <w:numId w:val="6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Разработка канвы </w:t>
      </w:r>
      <w:proofErr w:type="spellStart"/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Остервальдера</w:t>
      </w:r>
      <w:proofErr w:type="spellEnd"/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</w:t>
      </w:r>
      <w:proofErr w:type="spellStart"/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Пинье</w:t>
      </w:r>
      <w:proofErr w:type="spellEnd"/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3FB7C6D1" w14:textId="495E0B40" w:rsidR="00D120D7" w:rsidRPr="00D120D7" w:rsidRDefault="00083561" w:rsidP="00D120D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Заполните все 9 блоков канвы для вашего бизнеса</w:t>
      </w:r>
      <w:r w:rsidR="00D120D7" w:rsidRP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покажите взаимосвязи между блоками канвы (как изменение в одном влияет на другие).</w:t>
      </w:r>
    </w:p>
    <w:p w14:paraId="1E023CE9" w14:textId="19B5301F" w:rsidR="00083561" w:rsidRPr="00910865" w:rsidRDefault="00083561" w:rsidP="00910865">
      <w:pPr>
        <w:pStyle w:val="a9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Ценностное предложение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 уникальную ценность (функциональную, эмоциональную или социальную), опираясь на понятие «глубокое понимание клиентов».</w:t>
      </w:r>
    </w:p>
    <w:p w14:paraId="56E78B2A" w14:textId="474CEB6D" w:rsidR="00083561" w:rsidRPr="00910865" w:rsidRDefault="00083561" w:rsidP="00910865">
      <w:pPr>
        <w:pStyle w:val="a9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Целевые сегменты клиентов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 группы (B2C, B2B или C2C) и их характеристики (демография, поведение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0BD29FE8" w14:textId="64F100B6" w:rsidR="00083561" w:rsidRPr="00910865" w:rsidRDefault="00083561" w:rsidP="00910865">
      <w:pPr>
        <w:pStyle w:val="a9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Каналы сбыта и отношения с клиентами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Опишите, как доставлять ценность (сайт, приложение, соцсети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строить лояльность (персонализация, чат-боты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2A4D2BFF" w14:textId="1B8C4C32" w:rsidR="00083561" w:rsidRPr="00910865" w:rsidRDefault="00083561" w:rsidP="00910865">
      <w:pPr>
        <w:pStyle w:val="a9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Потоки доходов и структура затрат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Детализируйте монетизацию (продажи, подписки, комиссия</w:t>
      </w:r>
      <w:r w:rsid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расходы (IT, логистика, маркетинг</w:t>
      </w:r>
      <w:r w:rsid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6D9DAFA0" w14:textId="5C6C0293" w:rsidR="00083561" w:rsidRPr="00910865" w:rsidRDefault="00083561" w:rsidP="00910865">
      <w:pPr>
        <w:pStyle w:val="a9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 ресурсы, процессы и партнёры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Укажите активы (данные, AI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), операции (автоматизация, доставка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внешние связи (поставщики, платформы</w:t>
      </w:r>
      <w:r w:rsidR="00D120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7BC33971" w14:textId="0CD71E63" w:rsidR="00083561" w:rsidRPr="00083561" w:rsidRDefault="00083561" w:rsidP="00910865">
      <w:pPr>
        <w:pStyle w:val="a9"/>
        <w:numPr>
          <w:ilvl w:val="0"/>
          <w:numId w:val="6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83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Анализ и адаптация:</w:t>
      </w:r>
    </w:p>
    <w:p w14:paraId="0B7F9964" w14:textId="6F5103BE" w:rsidR="00083561" w:rsidRPr="00910865" w:rsidRDefault="00083561" w:rsidP="00910865">
      <w:pPr>
        <w:pStyle w:val="a9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Объясните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личия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онлайн-бизнеса с выбранным вами типом бизнес-модели (из 17</w:t>
      </w:r>
      <w:r w:rsidR="00B55D6A" w:rsidRP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классических) от</w:t>
      </w:r>
      <w:r w:rsidR="00B55D6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оффлайн-бизнеса с аналогичной бизнес-моделью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по критериям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масштабируемост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, персонализаци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, логистик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14:paraId="392C5630" w14:textId="6CB40CE2" w:rsidR="00083561" w:rsidRDefault="00083561" w:rsidP="00910865">
      <w:pPr>
        <w:pStyle w:val="a9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пиш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ите риски и особенности: как учесть 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big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data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кибербезопасность,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регуляторов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например, законодательство о защите данных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инновации (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например,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AI для рекомендаций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проч.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)? Как модель эволюционирует </w:t>
      </w:r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proofErr w:type="spellStart"/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оффлайна</w:t>
      </w:r>
      <w:proofErr w:type="spellEnd"/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онлайн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DE4A0A"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примеру, </w:t>
      </w:r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JIT к </w:t>
      </w:r>
      <w:proofErr w:type="spellStart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hyper-local</w:t>
      </w:r>
      <w:proofErr w:type="spellEnd"/>
      <w:r w:rsidRPr="00910865">
        <w:rPr>
          <w:rFonts w:ascii="Times New Roman" w:eastAsia="Times New Roman" w:hAnsi="Times New Roman" w:cs="Times New Roman"/>
          <w:sz w:val="24"/>
          <w:szCs w:val="24"/>
          <w:lang w:eastAsia="ru-RU"/>
        </w:rPr>
        <w:t>)?</w:t>
      </w:r>
    </w:p>
    <w:p w14:paraId="525F3CB3" w14:textId="78D03AB0" w:rsidR="005F0CD4" w:rsidRPr="00910865" w:rsidRDefault="005F0CD4" w:rsidP="00910865">
      <w:pPr>
        <w:pStyle w:val="a9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Предложите улучшения бизнес-модели.</w:t>
      </w:r>
    </w:p>
    <w:p w14:paraId="33E49F40" w14:textId="3EF0904C" w:rsidR="00083561" w:rsidRPr="00083561" w:rsidRDefault="00DE4A0A" w:rsidP="00910865">
      <w:pPr>
        <w:pStyle w:val="a9"/>
        <w:numPr>
          <w:ilvl w:val="0"/>
          <w:numId w:val="6"/>
        </w:numPr>
        <w:spacing w:after="0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Визуализация</w:t>
      </w:r>
      <w:r w:rsidR="00083561" w:rsidRPr="000835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64BE32BD" w14:textId="52B2EFA0" w:rsidR="00083561" w:rsidRPr="00083561" w:rsidRDefault="00DE4A0A" w:rsidP="0091086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Заполните </w:t>
      </w:r>
      <w:r w:rsidR="00083561" w:rsidRPr="0008356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канву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(используйте краткие формулировки для всех блоков канвы)</w:t>
      </w:r>
      <w:r w:rsidR="00083561" w:rsidRPr="0008356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077"/>
        <w:gridCol w:w="792"/>
        <w:gridCol w:w="1869"/>
        <w:gridCol w:w="1869"/>
      </w:tblGrid>
      <w:tr w:rsidR="00B55D6A" w14:paraId="544C6EF2" w14:textId="77777777" w:rsidTr="006637D2">
        <w:tc>
          <w:tcPr>
            <w:tcW w:w="1869" w:type="dxa"/>
            <w:vMerge w:val="restart"/>
          </w:tcPr>
          <w:p w14:paraId="66984DDF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партнеры</w:t>
            </w:r>
          </w:p>
        </w:tc>
        <w:tc>
          <w:tcPr>
            <w:tcW w:w="1869" w:type="dxa"/>
          </w:tcPr>
          <w:p w14:paraId="7BF0621D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процессы</w:t>
            </w:r>
          </w:p>
          <w:p w14:paraId="4FF0E746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gridSpan w:val="2"/>
            <w:vMerge w:val="restart"/>
          </w:tcPr>
          <w:p w14:paraId="67E54244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Ценностное предложение</w:t>
            </w:r>
          </w:p>
        </w:tc>
        <w:tc>
          <w:tcPr>
            <w:tcW w:w="1869" w:type="dxa"/>
          </w:tcPr>
          <w:p w14:paraId="612C22BD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Отношения с клиентами</w:t>
            </w:r>
          </w:p>
        </w:tc>
        <w:tc>
          <w:tcPr>
            <w:tcW w:w="1869" w:type="dxa"/>
            <w:vMerge w:val="restart"/>
          </w:tcPr>
          <w:p w14:paraId="753D860C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Целевые сегменты клиентов</w:t>
            </w:r>
          </w:p>
        </w:tc>
      </w:tr>
      <w:tr w:rsidR="00B55D6A" w14:paraId="488F148E" w14:textId="77777777" w:rsidTr="006637D2">
        <w:tc>
          <w:tcPr>
            <w:tcW w:w="1869" w:type="dxa"/>
            <w:vMerge/>
          </w:tcPr>
          <w:p w14:paraId="13492C08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</w:tcPr>
          <w:p w14:paraId="792AFAE1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ресурсы</w:t>
            </w:r>
          </w:p>
          <w:p w14:paraId="00E790FD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gridSpan w:val="2"/>
            <w:vMerge/>
          </w:tcPr>
          <w:p w14:paraId="4EB1E824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</w:tcPr>
          <w:p w14:paraId="1A2389B1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Каналы сбыта</w:t>
            </w:r>
          </w:p>
        </w:tc>
        <w:tc>
          <w:tcPr>
            <w:tcW w:w="1869" w:type="dxa"/>
            <w:vMerge/>
          </w:tcPr>
          <w:p w14:paraId="60661DB8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B55D6A" w14:paraId="021EE799" w14:textId="77777777" w:rsidTr="006637D2">
        <w:tc>
          <w:tcPr>
            <w:tcW w:w="4815" w:type="dxa"/>
            <w:gridSpan w:val="3"/>
          </w:tcPr>
          <w:p w14:paraId="341456F7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Структура затрат</w:t>
            </w:r>
          </w:p>
          <w:p w14:paraId="0B59113C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530" w:type="dxa"/>
            <w:gridSpan w:val="3"/>
          </w:tcPr>
          <w:p w14:paraId="72F6D38E" w14:textId="77777777" w:rsidR="00B55D6A" w:rsidRPr="00910865" w:rsidRDefault="00B55D6A" w:rsidP="006637D2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Потоки доходов</w:t>
            </w:r>
          </w:p>
        </w:tc>
      </w:tr>
    </w:tbl>
    <w:p w14:paraId="3098E3DD" w14:textId="637C0D3B" w:rsidR="00DE4A0A" w:rsidRDefault="00DE4A0A" w:rsidP="00910865">
      <w:pPr>
        <w:spacing w:after="0"/>
        <w:jc w:val="both"/>
      </w:pPr>
      <w:r>
        <w:br w:type="page"/>
      </w:r>
    </w:p>
    <w:p w14:paraId="347CE3A4" w14:textId="58FCB28B" w:rsidR="00D120D7" w:rsidRDefault="00D120D7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Пример выполнения задания</w:t>
      </w:r>
    </w:p>
    <w:p w14:paraId="715A5855" w14:textId="77777777" w:rsidR="00D120D7" w:rsidRDefault="00D120D7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B290B08" w14:textId="520F6AB1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Выбранная модель: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Маркетплейс (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Marketplace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) — платформа, соединяющая продавцов и покупателей, где компания не владеет товарами, а зарабатывает на комиссиях и услугах.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Гипотетический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бизнес</w:t>
      </w: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ToolRentHub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" — онлайн-платформа для аренды инструментов и оборудования для DIY-проектов (сделай сам). Пользователи могут арендовать дрель, пилу или даже строительную технику на короткий срок, а владельцы инструментов (частные лица или компании) зарабатывают на сдаче в аренду. Это подходит для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из-за цифровой природы: платформа масштабируется онлайн, использует AI для подбора, персонализации и логистики, а также решает проблему хранения и доступности инструментов в городах.</w:t>
      </w:r>
    </w:p>
    <w:p w14:paraId="6098F710" w14:textId="16BA55D9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 Выбор </w:t>
      </w:r>
      <w:r w:rsidR="00B55D6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сновы</w:t>
      </w:r>
    </w:p>
    <w:p w14:paraId="674B13C0" w14:textId="03DE75FD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одель "Маркетплейс"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выбрана 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она идеально подходит для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она позволяет создавать сеть без владения инвентарем, фокусируясь на цифровых инструментах (поиск, оплата, рейтинги).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аркетплейсы вроде Amazon или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Wildberries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доминируют в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благодаря сетевому эффекту — чем больше пользователей, тем больше ценность. "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ToolRentHub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сервис аренды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инструментов решает проблему дороговизны покупки (особенно для разовых проектов), а цифровая платформа упрощает логистику доставки/возврата. Это отличается от традиционной аренды в оффлайн-магазинах, где нет персонализации и масштаба.</w:t>
      </w:r>
    </w:p>
    <w:p w14:paraId="46419F04" w14:textId="06596C90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Разработка </w:t>
      </w:r>
      <w:r w:rsidR="00B55D6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анвы </w:t>
      </w:r>
      <w:proofErr w:type="spellStart"/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Остервальдера</w:t>
      </w:r>
      <w:proofErr w:type="spellEnd"/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</w:t>
      </w:r>
      <w:proofErr w:type="spellStart"/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Пинье</w:t>
      </w:r>
      <w:proofErr w:type="spellEnd"/>
    </w:p>
    <w:p w14:paraId="5E7E365E" w14:textId="7BF4E71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Блоки канвы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Остервальдера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Пинье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61D93310" w14:textId="77777777" w:rsidR="0096329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Ценностное предложение</w:t>
      </w:r>
      <w:r w:rsidR="009632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14:paraId="2AF88CCA" w14:textId="71804B64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Удобная аренда инструментов без покупки — экономия денег, доступность редкого оборудования (например, лазерный резак) и персонализация через AI-подбор. Функциональная ценность: экономия до 70% по сравнению с покупкой; эмоциональная: возможность реализовать творческие идеи без стресса. Это опирается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глубокое понимание клиентов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данных о проектах пользователей.</w:t>
      </w:r>
    </w:p>
    <w:p w14:paraId="1C3DF6A7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Целевые сегменты клиентов:</w:t>
      </w:r>
    </w:p>
    <w:p w14:paraId="102C3345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B2C: Домашние мастера, студенты и хобби-энтузиасты (18–45 лет, городские жители, средний доход, активные в соцсетях).</w:t>
      </w:r>
    </w:p>
    <w:p w14:paraId="0AB7A64D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B2B: Малые ремонтные компании или фрилансеры-строители.</w:t>
      </w:r>
    </w:p>
    <w:p w14:paraId="42738F58" w14:textId="4055A5DA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C2C: Владельцы инструментов, сдающие их в аренду (люди с гаражами или складами).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Взаимосвязь: Сегменты определяют каналы и доходы — фокус на молодых пользователях повышает вовлечённость через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мобильное приложение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64F05B9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Каналы сбыта и отношения с клиентами:</w:t>
      </w:r>
    </w:p>
    <w:p w14:paraId="009B737C" w14:textId="59E9551A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Каналы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Веб-сайт и мобильное приложение с геолокацией для поиска ближайших инструментов; интеграция с соцсетями (для идей проектов).</w:t>
      </w:r>
    </w:p>
    <w:p w14:paraId="66AA1763" w14:textId="35A0E97E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Отношения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Персонализация (рекомендации на основе истории аренды), чат-боты для поддержки, рейтинги продавцов для доверия. В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строит лояльность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отзывы укрепляют сеть.</w:t>
      </w:r>
    </w:p>
    <w:p w14:paraId="26502BC6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Потоки доходов и структура затрат:</w:t>
      </w:r>
    </w:p>
    <w:p w14:paraId="6CAC2511" w14:textId="1A7560FB" w:rsid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Доходы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Комиссия 10–15% с каждой аренды; премиум-подписки для продавцов (реклама их инструментов); партнерские сборы за доставку.</w:t>
      </w:r>
    </w:p>
    <w:p w14:paraId="223D2C81" w14:textId="77777777" w:rsidR="00B55D6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Затраты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IT-разработка и хостинг (40%), маркетинг и логистика (30%), поддержка (20%), юридические расходы (10%).</w:t>
      </w:r>
    </w:p>
    <w:p w14:paraId="2316EAB9" w14:textId="1FE11F2A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Взаимосвязь: Доходы растут с масштабом (больше пользователей — больше комиссий), но затраты на логистику могут доминировать, требуя оптимизации.</w:t>
      </w:r>
    </w:p>
    <w:p w14:paraId="41378443" w14:textId="7777777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Ключевые ресурсы, процессы и партнёры:</w:t>
      </w:r>
    </w:p>
    <w:p w14:paraId="09D9DC01" w14:textId="056371E5" w:rsid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Ресурсы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Платформа с AI для подбора и оплаты, база данных пользователей/инструментов.</w:t>
      </w:r>
    </w:p>
    <w:p w14:paraId="05D9C7CB" w14:textId="69006E0D" w:rsid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Процессы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Автоматизация верификации продавцов, доставки (интеграция с курьерами вроде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Boxberry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возврата.</w:t>
      </w:r>
    </w:p>
    <w:p w14:paraId="736042C2" w14:textId="77777777" w:rsidR="00B55D6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Партнёры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Курьерские службы, страховые компании (для защиты инструментов), производители инструментов (для скидок).</w:t>
      </w:r>
    </w:p>
    <w:p w14:paraId="0ED2576B" w14:textId="4EEE0D6D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Взаимосвязь: Партнёры снижают риски, как в канве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Сбера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, где экосистема усиливает ценность.</w:t>
      </w:r>
    </w:p>
    <w:p w14:paraId="0FF33613" w14:textId="38ADFA45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Анализ и </w:t>
      </w:r>
      <w:r w:rsidR="00B55D6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даптация</w:t>
      </w:r>
    </w:p>
    <w:p w14:paraId="067E9787" w14:textId="77777777" w:rsidR="005F0CD4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Сравнение с реальным примером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 "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ToolRentHub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похож на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Airbnb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инструментов (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Airbnb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маркетплейс для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аренды 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жилья). Различия: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Airbnb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глобальный, оффлайн-ориентированный; наш — локальный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фокусом на аренду физических товаров, требующий логистики (доставка инструментов сложнее, чем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доставка ключей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квартиры). </w:t>
      </w:r>
    </w:p>
    <w:p w14:paraId="136CEC6B" w14:textId="67490D52" w:rsidR="005F0CD4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В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даёт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следующее </w:t>
      </w:r>
      <w:r w:rsidRPr="00DE4A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преимущество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big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data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персонализации (рекомендации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вашего проекта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но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сопутствующие 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риски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проблемы с 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кибербезопасность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(защита данных о местоположении) и регуляци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законодательство о защите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пользовательских данных). </w:t>
      </w:r>
    </w:p>
    <w:p w14:paraId="006E33D3" w14:textId="25CC75A0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Особенности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асштабируемость через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мобильное приложение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но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сопутствующие 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вызовы </w:t>
      </w:r>
      <w:r w:rsidR="00B55D6A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конкуренция с локальными прокатами, возвраты повреждённых инструментов (страховка обязательна).</w:t>
      </w:r>
    </w:p>
    <w:p w14:paraId="1EC6CC9E" w14:textId="16098CE6" w:rsidR="00DE4A0A" w:rsidRPr="00DE4A0A" w:rsidRDefault="00D120D7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Возможное у</w:t>
      </w:r>
      <w:r w:rsidR="005F0CD4" w:rsidRPr="00D120D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лучшение бизнес-модели</w:t>
      </w:r>
      <w:r w:rsidR="00DE4A0A"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4BA48E42" w14:textId="1DC3DBE5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Ценностное предложение: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силить через инновации (VR-превью инструментов).</w:t>
      </w:r>
    </w:p>
    <w:p w14:paraId="02F25C8C" w14:textId="7DD7A798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Формула прибыли: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низить затраты на логистику через 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hyper-local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доставку.</w:t>
      </w:r>
    </w:p>
    <w:p w14:paraId="26D52B7F" w14:textId="7D420D07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Ресурсы и процессы: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втоматизировать с AI для предиктивного обслуживания.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Эволюция: </w:t>
      </w:r>
      <w:r w:rsidR="005F0CD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ачать с B2C в одном городе, масштабировать на B2B и C2C.</w:t>
      </w:r>
    </w:p>
    <w:p w14:paraId="5AF2694D" w14:textId="6004B74B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4. </w:t>
      </w:r>
      <w:r w:rsidR="00A6653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Визуализация</w:t>
      </w:r>
    </w:p>
    <w:tbl>
      <w:tblPr>
        <w:tblStyle w:val="a8"/>
        <w:tblW w:w="9419" w:type="dxa"/>
        <w:tblLayout w:type="fixed"/>
        <w:tblLook w:val="04A0" w:firstRow="1" w:lastRow="0" w:firstColumn="1" w:lastColumn="0" w:noHBand="0" w:noVBand="1"/>
      </w:tblPr>
      <w:tblGrid>
        <w:gridCol w:w="1838"/>
        <w:gridCol w:w="1985"/>
        <w:gridCol w:w="1015"/>
        <w:gridCol w:w="969"/>
        <w:gridCol w:w="1985"/>
        <w:gridCol w:w="1586"/>
        <w:gridCol w:w="41"/>
      </w:tblGrid>
      <w:tr w:rsidR="00910865" w14:paraId="40937C4E" w14:textId="77777777" w:rsidTr="00D120D7">
        <w:trPr>
          <w:gridAfter w:val="1"/>
          <w:wAfter w:w="41" w:type="dxa"/>
        </w:trPr>
        <w:tc>
          <w:tcPr>
            <w:tcW w:w="1838" w:type="dxa"/>
            <w:vMerge w:val="restart"/>
          </w:tcPr>
          <w:p w14:paraId="31D1110D" w14:textId="77777777" w:rsid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партнеры</w:t>
            </w:r>
          </w:p>
          <w:p w14:paraId="63154917" w14:textId="62ABCF8F" w:rsidR="00D120D7" w:rsidRPr="00910865" w:rsidRDefault="00D120D7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Курьерские службы, страховые компании, производители инструментов (для скидок)</w:t>
            </w:r>
          </w:p>
        </w:tc>
        <w:tc>
          <w:tcPr>
            <w:tcW w:w="1985" w:type="dxa"/>
          </w:tcPr>
          <w:p w14:paraId="18935607" w14:textId="77777777" w:rsidR="00910865" w:rsidRPr="00910865" w:rsidRDefault="00910865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процессы</w:t>
            </w:r>
          </w:p>
          <w:p w14:paraId="0E58287C" w14:textId="4E0C9266" w:rsidR="00910865" w:rsidRDefault="00D120D7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Автоматизация верификации продавцов, доставки (интеграция с курьерами) и возврата</w:t>
            </w:r>
          </w:p>
          <w:p w14:paraId="42A1DEC2" w14:textId="4C811039" w:rsidR="00D120D7" w:rsidRPr="00910865" w:rsidRDefault="00D120D7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 w:val="restart"/>
          </w:tcPr>
          <w:p w14:paraId="7519C849" w14:textId="77777777" w:rsid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Ценностное предложение</w:t>
            </w:r>
          </w:p>
          <w:p w14:paraId="56EB856D" w14:textId="4B79FCFF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Удобная аренда инструментов без покупки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экономия денег, доступность редкого оборудования и персонализация через AI-подбор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инструментов под конкретные задачи и проекты</w:t>
            </w:r>
          </w:p>
        </w:tc>
        <w:tc>
          <w:tcPr>
            <w:tcW w:w="1985" w:type="dxa"/>
          </w:tcPr>
          <w:p w14:paraId="1F1241F3" w14:textId="77777777" w:rsidR="00910865" w:rsidRDefault="00910865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Отношения с клиентами</w:t>
            </w:r>
          </w:p>
          <w:p w14:paraId="246A9558" w14:textId="28FC9D9C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Персонализация, чат-боты для поддержки, рейтинги продавцов для доверия</w:t>
            </w:r>
          </w:p>
        </w:tc>
        <w:tc>
          <w:tcPr>
            <w:tcW w:w="1586" w:type="dxa"/>
            <w:vMerge w:val="restart"/>
          </w:tcPr>
          <w:p w14:paraId="42A65829" w14:textId="77777777" w:rsid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Целевые сегменты клиентов</w:t>
            </w:r>
          </w:p>
          <w:p w14:paraId="029103A0" w14:textId="77777777" w:rsidR="005F0CD4" w:rsidRPr="00DE4A0A" w:rsidRDefault="005F0CD4" w:rsidP="00D120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B2C: Домашние мастера, студенты и хобби-энтузиасты (18–45 лет, городские жители, средний доход, активные в соцсетях).</w:t>
            </w:r>
          </w:p>
          <w:p w14:paraId="1044C5BA" w14:textId="77777777" w:rsidR="005F0CD4" w:rsidRPr="00DE4A0A" w:rsidRDefault="005F0CD4" w:rsidP="00D120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B2B: Малые ремонтные компании или фрилансеры-строители.</w:t>
            </w:r>
          </w:p>
          <w:p w14:paraId="27F01647" w14:textId="6438A82F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C2C: Владельцы </w:t>
            </w:r>
            <w:proofErr w:type="spellStart"/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</w:t>
            </w:r>
            <w:proofErr w:type="spellEnd"/>
            <w:r w:rsidR="00D120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в, сдающие их в аренду</w:t>
            </w:r>
          </w:p>
        </w:tc>
      </w:tr>
      <w:tr w:rsidR="00910865" w14:paraId="7C30DC99" w14:textId="77777777" w:rsidTr="00D120D7">
        <w:trPr>
          <w:gridAfter w:val="1"/>
          <w:wAfter w:w="41" w:type="dxa"/>
        </w:trPr>
        <w:tc>
          <w:tcPr>
            <w:tcW w:w="1838" w:type="dxa"/>
            <w:vMerge/>
          </w:tcPr>
          <w:p w14:paraId="7514A65B" w14:textId="77777777" w:rsidR="00910865" w:rsidRP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8A9F59B" w14:textId="41ED773E" w:rsid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Ключевые ресурсы</w:t>
            </w:r>
          </w:p>
          <w:p w14:paraId="54567860" w14:textId="77777777" w:rsidR="00D120D7" w:rsidRDefault="005F0CD4" w:rsidP="00D120D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Платформа с AI для подбора и оплаты, </w:t>
            </w:r>
          </w:p>
          <w:p w14:paraId="4E046CD9" w14:textId="00EB0CCB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 данных пользователей/инструментов</w:t>
            </w:r>
          </w:p>
          <w:p w14:paraId="343EF216" w14:textId="675811A6" w:rsidR="00910865" w:rsidRP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gridSpan w:val="2"/>
            <w:vMerge/>
          </w:tcPr>
          <w:p w14:paraId="6DDA07BD" w14:textId="77777777" w:rsidR="00910865" w:rsidRP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A95296B" w14:textId="77777777" w:rsid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Каналы сбыта</w:t>
            </w:r>
          </w:p>
          <w:p w14:paraId="6067BE04" w14:textId="6087A291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Веб-сайт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D120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мобильное приложение с геолокацией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интеграция с соцсетями</w:t>
            </w:r>
          </w:p>
        </w:tc>
        <w:tc>
          <w:tcPr>
            <w:tcW w:w="1586" w:type="dxa"/>
            <w:vMerge/>
          </w:tcPr>
          <w:p w14:paraId="06F19013" w14:textId="77777777" w:rsidR="00910865" w:rsidRPr="00910865" w:rsidRDefault="00910865" w:rsidP="00B55D6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10865" w14:paraId="4537C5C1" w14:textId="77777777" w:rsidTr="00D120D7">
        <w:tc>
          <w:tcPr>
            <w:tcW w:w="4838" w:type="dxa"/>
            <w:gridSpan w:val="3"/>
          </w:tcPr>
          <w:p w14:paraId="13922ED3" w14:textId="3D205359" w:rsidR="00910865" w:rsidRDefault="00910865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Структура затрат</w:t>
            </w:r>
          </w:p>
          <w:p w14:paraId="07176FC9" w14:textId="2EFECEF7" w:rsidR="00910865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IT-разработка и хостинг, маркетинг и логистика, поддержка, юридические расход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  <w:tc>
          <w:tcPr>
            <w:tcW w:w="4581" w:type="dxa"/>
            <w:gridSpan w:val="4"/>
          </w:tcPr>
          <w:p w14:paraId="3371FD61" w14:textId="77777777" w:rsidR="00910865" w:rsidRDefault="00910865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8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Потоки доходов</w:t>
            </w:r>
          </w:p>
          <w:p w14:paraId="6E22B99E" w14:textId="2A70595D" w:rsidR="005F0CD4" w:rsidRPr="00910865" w:rsidRDefault="005F0CD4" w:rsidP="00D120D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E4A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Комиссия 10–15% с каждой аренды; премиум-подписки для продавцов; партнерские сборы за доставку</w:t>
            </w:r>
          </w:p>
        </w:tc>
      </w:tr>
    </w:tbl>
    <w:p w14:paraId="71B7FD3E" w14:textId="77777777" w:rsidR="00A6653B" w:rsidRDefault="00A6653B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0BE885D" w14:textId="29206B4F" w:rsidR="00DE4A0A" w:rsidRPr="00DE4A0A" w:rsidRDefault="00DE4A0A" w:rsidP="00B55D6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 модель успешна в e-</w:t>
      </w:r>
      <w:proofErr w:type="spellStart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commerce</w:t>
      </w:r>
      <w:proofErr w:type="spellEnd"/>
      <w:r w:rsidRPr="00DE4A0A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потому что маркетплейсы создают экосистемы с сетевым эффектом, где ценность растёт с количеством участников. От оффлайн-аналогов отличается цифровой персонализацией и отсутствием инвентаря. Вызовы: Логистика (повреждения, задержки) — преодолеем партнёрствами с курьерами; конкуренция — уникальным фокусом на DIY.</w:t>
      </w:r>
    </w:p>
    <w:p w14:paraId="29148E04" w14:textId="77777777" w:rsidR="00D01973" w:rsidRDefault="00D01973" w:rsidP="00B55D6A">
      <w:pPr>
        <w:spacing w:after="0"/>
        <w:jc w:val="both"/>
      </w:pPr>
    </w:p>
    <w:sectPr w:rsidR="00D019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C4017" w14:textId="77777777" w:rsidR="00C032FA" w:rsidRDefault="00C032FA" w:rsidP="00083561">
      <w:pPr>
        <w:spacing w:after="0" w:line="240" w:lineRule="auto"/>
      </w:pPr>
      <w:r>
        <w:separator/>
      </w:r>
    </w:p>
  </w:endnote>
  <w:endnote w:type="continuationSeparator" w:id="0">
    <w:p w14:paraId="1F955870" w14:textId="77777777" w:rsidR="00C032FA" w:rsidRDefault="00C032FA" w:rsidP="000835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AB83C3" w14:textId="77777777" w:rsidR="00C032FA" w:rsidRDefault="00C032FA" w:rsidP="00083561">
      <w:pPr>
        <w:spacing w:after="0" w:line="240" w:lineRule="auto"/>
      </w:pPr>
      <w:r>
        <w:separator/>
      </w:r>
    </w:p>
  </w:footnote>
  <w:footnote w:type="continuationSeparator" w:id="0">
    <w:p w14:paraId="127BF2DE" w14:textId="77777777" w:rsidR="00C032FA" w:rsidRDefault="00C032FA" w:rsidP="000835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86507"/>
    <w:multiLevelType w:val="multilevel"/>
    <w:tmpl w:val="2DA0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B327AB"/>
    <w:multiLevelType w:val="multilevel"/>
    <w:tmpl w:val="FE5A4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7D3632"/>
    <w:multiLevelType w:val="multilevel"/>
    <w:tmpl w:val="96D63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DE127B"/>
    <w:multiLevelType w:val="hybridMultilevel"/>
    <w:tmpl w:val="4FA87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9D4EFA"/>
    <w:multiLevelType w:val="multilevel"/>
    <w:tmpl w:val="107A8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616557"/>
    <w:multiLevelType w:val="multilevel"/>
    <w:tmpl w:val="287A2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7E482C"/>
    <w:multiLevelType w:val="hybridMultilevel"/>
    <w:tmpl w:val="E1762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0160F6"/>
    <w:multiLevelType w:val="hybridMultilevel"/>
    <w:tmpl w:val="C7662606"/>
    <w:lvl w:ilvl="0" w:tplc="7EF272B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681817"/>
    <w:multiLevelType w:val="hybridMultilevel"/>
    <w:tmpl w:val="CAE8B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7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561"/>
    <w:rsid w:val="00083561"/>
    <w:rsid w:val="005F0CD4"/>
    <w:rsid w:val="00910865"/>
    <w:rsid w:val="0096329A"/>
    <w:rsid w:val="00A6653B"/>
    <w:rsid w:val="00B55D6A"/>
    <w:rsid w:val="00C032FA"/>
    <w:rsid w:val="00D01973"/>
    <w:rsid w:val="00D120D7"/>
    <w:rsid w:val="00DE4A0A"/>
    <w:rsid w:val="00E7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72F86"/>
  <w15:chartTrackingRefBased/>
  <w15:docId w15:val="{F65B4F78-1C13-41BA-95EC-4B47FDD2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DE4A0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83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83561"/>
    <w:rPr>
      <w:b/>
      <w:bCs/>
    </w:rPr>
  </w:style>
  <w:style w:type="paragraph" w:styleId="a5">
    <w:name w:val="footnote text"/>
    <w:basedOn w:val="a"/>
    <w:link w:val="a6"/>
    <w:uiPriority w:val="99"/>
    <w:semiHidden/>
    <w:unhideWhenUsed/>
    <w:rsid w:val="00083561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083561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083561"/>
    <w:rPr>
      <w:vertAlign w:val="superscript"/>
    </w:rPr>
  </w:style>
  <w:style w:type="character" w:customStyle="1" w:styleId="40">
    <w:name w:val="Заголовок 4 Знак"/>
    <w:basedOn w:val="a0"/>
    <w:link w:val="4"/>
    <w:uiPriority w:val="9"/>
    <w:rsid w:val="00DE4A0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8">
    <w:name w:val="Table Grid"/>
    <w:basedOn w:val="a1"/>
    <w:uiPriority w:val="39"/>
    <w:rsid w:val="00A665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910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13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CF007-819E-434C-86DD-2919F67F2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4</Pages>
  <Words>1225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2025-11-02T07:05:00Z</dcterms:created>
  <dcterms:modified xsi:type="dcterms:W3CDTF">2025-11-02T16:31:00Z</dcterms:modified>
</cp:coreProperties>
</file>