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E2" w:rsidRDefault="00305A2A" w:rsidP="00305A2A">
      <w:pPr>
        <w:ind w:firstLine="0"/>
        <w:jc w:val="center"/>
      </w:pPr>
      <w:r w:rsidRPr="00305A2A">
        <w:t>Задание 1</w:t>
      </w:r>
    </w:p>
    <w:p w:rsidR="00CB19D7" w:rsidRDefault="00CB19D7"/>
    <w:p w:rsidR="001D737C" w:rsidRDefault="001D737C" w:rsidP="001D737C">
      <w:pPr>
        <w:ind w:firstLine="0"/>
      </w:pPr>
      <w:r>
        <w:t xml:space="preserve">1. </w:t>
      </w:r>
      <w:r>
        <w:t xml:space="preserve">Петрович </w:t>
      </w:r>
      <w:proofErr w:type="spellStart"/>
      <w:r>
        <w:t>Зоран</w:t>
      </w:r>
      <w:proofErr w:type="spellEnd"/>
      <w:r>
        <w:t xml:space="preserve"> Ц. - КАТАСТРОФЫ В РЕЗУЛЬТАТЕ ВОЗНИКНОВЕНИЯ КОРРОЗИИ</w:t>
      </w:r>
    </w:p>
    <w:p w:rsidR="001D737C" w:rsidRPr="001D737C" w:rsidRDefault="001D737C" w:rsidP="001D737C">
      <w:pPr>
        <w:ind w:firstLine="0"/>
        <w:rPr>
          <w:lang w:val="en-US"/>
        </w:rPr>
      </w:pPr>
      <w:proofErr w:type="spellStart"/>
      <w:r w:rsidRPr="001D737C">
        <w:rPr>
          <w:lang w:val="en-US"/>
        </w:rPr>
        <w:t>Vojnotehnicki</w:t>
      </w:r>
      <w:proofErr w:type="spellEnd"/>
      <w:r w:rsidRPr="001D737C">
        <w:rPr>
          <w:lang w:val="en-US"/>
        </w:rPr>
        <w:t xml:space="preserve"> </w:t>
      </w:r>
      <w:proofErr w:type="spellStart"/>
      <w:r w:rsidRPr="001D737C">
        <w:rPr>
          <w:lang w:val="en-US"/>
        </w:rPr>
        <w:t>glasnik</w:t>
      </w:r>
      <w:proofErr w:type="spellEnd"/>
      <w:r w:rsidRPr="001D737C">
        <w:rPr>
          <w:lang w:val="en-US"/>
        </w:rPr>
        <w:t xml:space="preserve"> / Military Technical Courier / </w:t>
      </w:r>
      <w:proofErr w:type="spellStart"/>
      <w:r>
        <w:t>Военно</w:t>
      </w:r>
      <w:proofErr w:type="spellEnd"/>
      <w:r w:rsidRPr="001D737C">
        <w:rPr>
          <w:lang w:val="en-US"/>
        </w:rPr>
        <w:t>-</w:t>
      </w:r>
      <w:r>
        <w:t>технический</w:t>
      </w:r>
      <w:r w:rsidRPr="001D737C">
        <w:rPr>
          <w:lang w:val="en-US"/>
        </w:rPr>
        <w:t xml:space="preserve"> </w:t>
      </w:r>
      <w:r>
        <w:t>вестник</w:t>
      </w:r>
      <w:r w:rsidRPr="001D737C">
        <w:rPr>
          <w:lang w:val="en-US"/>
        </w:rPr>
        <w:t xml:space="preserve"> - 2016</w:t>
      </w:r>
      <w:r>
        <w:t>г</w:t>
      </w:r>
      <w:r w:rsidRPr="001D737C">
        <w:rPr>
          <w:lang w:val="en-US"/>
        </w:rPr>
        <w:t>. №4</w:t>
      </w:r>
    </w:p>
    <w:p w:rsidR="001D737C" w:rsidRDefault="001D737C" w:rsidP="001D737C">
      <w:pPr>
        <w:ind w:firstLine="0"/>
      </w:pPr>
      <w:hyperlink r:id="rId4" w:anchor="1" w:history="1">
        <w:r>
          <w:rPr>
            <w:rStyle w:val="a3"/>
          </w:rPr>
          <w:t>https://e.lanbook.com/reader/journalArticle/313055/#1</w:t>
        </w:r>
      </w:hyperlink>
    </w:p>
    <w:p w:rsidR="001D737C" w:rsidRDefault="001D737C" w:rsidP="001D737C">
      <w:pPr>
        <w:ind w:firstLine="0"/>
      </w:pPr>
    </w:p>
    <w:p w:rsidR="001D737C" w:rsidRDefault="001D737C" w:rsidP="001D737C">
      <w:pPr>
        <w:ind w:firstLine="0"/>
      </w:pPr>
      <w:r>
        <w:t xml:space="preserve">2. </w:t>
      </w:r>
      <w:r>
        <w:t xml:space="preserve">Гайдар Сергей Михайлович, Низамов Руслан </w:t>
      </w:r>
      <w:proofErr w:type="spellStart"/>
      <w:r>
        <w:t>Каримович</w:t>
      </w:r>
      <w:proofErr w:type="spellEnd"/>
      <w:r>
        <w:t>, Голубев Михаил Иванович, Голубев Иван Григорьевич - Защитная эффективность водорастворимых ингибиторов коррозии</w:t>
      </w:r>
    </w:p>
    <w:p w:rsidR="001D737C" w:rsidRDefault="001D737C" w:rsidP="001D737C">
      <w:pPr>
        <w:ind w:firstLine="0"/>
      </w:pPr>
      <w:r>
        <w:t>Инженерные технологии и системы - 2018г. №3</w:t>
      </w:r>
    </w:p>
    <w:p w:rsidR="001D737C" w:rsidRDefault="001D737C" w:rsidP="001D737C">
      <w:pPr>
        <w:ind w:firstLine="0"/>
      </w:pPr>
      <w:hyperlink r:id="rId5" w:anchor="1" w:history="1">
        <w:r>
          <w:rPr>
            <w:rStyle w:val="a3"/>
          </w:rPr>
          <w:t>https://e.lanbook.com/reader/journalArticle/497688/#1</w:t>
        </w:r>
      </w:hyperlink>
    </w:p>
    <w:p w:rsidR="001D737C" w:rsidRDefault="001D737C" w:rsidP="001D737C">
      <w:pPr>
        <w:ind w:firstLine="0"/>
      </w:pPr>
    </w:p>
    <w:p w:rsidR="001D737C" w:rsidRDefault="001D737C" w:rsidP="001D737C">
      <w:pPr>
        <w:ind w:firstLine="0"/>
      </w:pPr>
      <w:r>
        <w:t xml:space="preserve">3. </w:t>
      </w:r>
      <w:r>
        <w:t xml:space="preserve">Петрович </w:t>
      </w:r>
      <w:proofErr w:type="spellStart"/>
      <w:r>
        <w:t>Зоран</w:t>
      </w:r>
      <w:proofErr w:type="spellEnd"/>
      <w:r>
        <w:t xml:space="preserve"> Ц. - КОРРОЗИЯ В АВИАЦИОННЫХ КОНСТРУКЦИЯХ</w:t>
      </w:r>
    </w:p>
    <w:p w:rsidR="001D737C" w:rsidRDefault="001D737C" w:rsidP="001D737C">
      <w:pPr>
        <w:ind w:firstLine="0"/>
      </w:pPr>
      <w:proofErr w:type="spellStart"/>
      <w:r w:rsidRPr="001D737C">
        <w:rPr>
          <w:lang w:val="en-US"/>
        </w:rPr>
        <w:t>Vojnotehnicki</w:t>
      </w:r>
      <w:proofErr w:type="spellEnd"/>
      <w:r w:rsidRPr="001D737C">
        <w:rPr>
          <w:lang w:val="en-US"/>
        </w:rPr>
        <w:t xml:space="preserve"> </w:t>
      </w:r>
      <w:proofErr w:type="spellStart"/>
      <w:r w:rsidRPr="001D737C">
        <w:rPr>
          <w:lang w:val="en-US"/>
        </w:rPr>
        <w:t>glasnik</w:t>
      </w:r>
      <w:proofErr w:type="spellEnd"/>
      <w:r w:rsidRPr="001D737C">
        <w:rPr>
          <w:lang w:val="en-US"/>
        </w:rPr>
        <w:t xml:space="preserve"> / Military Technical Courier / </w:t>
      </w:r>
      <w:proofErr w:type="spellStart"/>
      <w:r>
        <w:t>Военно</w:t>
      </w:r>
      <w:proofErr w:type="spellEnd"/>
      <w:r w:rsidRPr="001D737C">
        <w:rPr>
          <w:lang w:val="en-US"/>
        </w:rPr>
        <w:t>-</w:t>
      </w:r>
      <w:r>
        <w:t>технический</w:t>
      </w:r>
      <w:r w:rsidRPr="001D737C">
        <w:rPr>
          <w:lang w:val="en-US"/>
        </w:rPr>
        <w:t xml:space="preserve"> </w:t>
      </w:r>
      <w:r>
        <w:t>вестник</w:t>
      </w:r>
      <w:r w:rsidRPr="001D737C">
        <w:rPr>
          <w:lang w:val="en-US"/>
        </w:rPr>
        <w:t xml:space="preserve"> - 2016</w:t>
      </w:r>
      <w:r>
        <w:t>г</w:t>
      </w:r>
      <w:r w:rsidRPr="001D737C">
        <w:rPr>
          <w:lang w:val="en-US"/>
        </w:rPr>
        <w:t xml:space="preserve">. </w:t>
      </w:r>
      <w:r>
        <w:t>№1</w:t>
      </w:r>
    </w:p>
    <w:p w:rsidR="001D737C" w:rsidRDefault="001D737C" w:rsidP="001D737C">
      <w:pPr>
        <w:ind w:firstLine="0"/>
      </w:pPr>
      <w:hyperlink r:id="rId6" w:anchor="2" w:history="1">
        <w:r>
          <w:rPr>
            <w:rStyle w:val="a3"/>
          </w:rPr>
          <w:t>https://e.lanbook.com/reader/journalArticle/276471/#2</w:t>
        </w:r>
      </w:hyperlink>
    </w:p>
    <w:p w:rsidR="001D737C" w:rsidRDefault="001D737C" w:rsidP="001D737C">
      <w:pPr>
        <w:ind w:firstLine="0"/>
      </w:pPr>
    </w:p>
    <w:p w:rsidR="001D737C" w:rsidRDefault="001D737C" w:rsidP="001D737C">
      <w:pPr>
        <w:ind w:firstLine="0"/>
      </w:pPr>
      <w:r>
        <w:t xml:space="preserve">4. </w:t>
      </w:r>
      <w:r>
        <w:t xml:space="preserve">Дёмин Юрий Васильевич, Скотников Дмитрий Сергеевич, Герасименко Андрей Сергеевич, Ивашкин Сергей Владимирович, Иванов Геннадий Викторович, </w:t>
      </w:r>
      <w:proofErr w:type="spellStart"/>
      <w:r>
        <w:t>Мозилов</w:t>
      </w:r>
      <w:proofErr w:type="spellEnd"/>
      <w:r>
        <w:t xml:space="preserve"> Александр Иванович, Сычева Наталья Александровна - ПРОЦЕССЫ КОРРОЗИИ В ЖЕЛЕЗОБЕТОННЫХ КОНСТРУКЦИЯХ</w:t>
      </w:r>
    </w:p>
    <w:p w:rsidR="001D737C" w:rsidRDefault="001D737C" w:rsidP="001D737C">
      <w:pPr>
        <w:ind w:firstLine="0"/>
      </w:pPr>
      <w:r>
        <w:t>Научные проблемы транспорта Сибири и Дальнего Востока - 2013г. №1</w:t>
      </w:r>
    </w:p>
    <w:p w:rsidR="001D737C" w:rsidRDefault="001D737C" w:rsidP="001D737C">
      <w:pPr>
        <w:ind w:firstLine="0"/>
      </w:pPr>
      <w:hyperlink r:id="rId7" w:anchor="1" w:history="1">
        <w:r>
          <w:rPr>
            <w:rStyle w:val="a3"/>
          </w:rPr>
          <w:t>https://e.lanbook.com/reader/journalArticle/93419/#1</w:t>
        </w:r>
      </w:hyperlink>
    </w:p>
    <w:p w:rsidR="001D737C" w:rsidRDefault="001D737C" w:rsidP="001D737C">
      <w:pPr>
        <w:ind w:firstLine="0"/>
      </w:pPr>
    </w:p>
    <w:p w:rsidR="001D737C" w:rsidRDefault="001D737C" w:rsidP="001D737C">
      <w:pPr>
        <w:ind w:firstLine="0"/>
      </w:pPr>
      <w:r>
        <w:t xml:space="preserve">5. </w:t>
      </w:r>
      <w:r>
        <w:t xml:space="preserve">Т.К. </w:t>
      </w:r>
      <w:proofErr w:type="spellStart"/>
      <w:r>
        <w:t>Апасов</w:t>
      </w:r>
      <w:proofErr w:type="spellEnd"/>
      <w:r>
        <w:t xml:space="preserve">, Г.Т. </w:t>
      </w:r>
      <w:proofErr w:type="spellStart"/>
      <w:r>
        <w:t>Апасов</w:t>
      </w:r>
      <w:proofErr w:type="spellEnd"/>
      <w:r>
        <w:t xml:space="preserve">, Р.Т. </w:t>
      </w:r>
      <w:proofErr w:type="spellStart"/>
      <w:r>
        <w:t>Апасов</w:t>
      </w:r>
      <w:proofErr w:type="spellEnd"/>
      <w:r>
        <w:t>, Н.В. Назарова - Протекторная защита для борьбы с коррозией внутрискважинного оборудования</w:t>
      </w:r>
    </w:p>
    <w:p w:rsidR="001D737C" w:rsidRDefault="001D737C" w:rsidP="001D737C">
      <w:pPr>
        <w:ind w:firstLine="0"/>
      </w:pPr>
      <w:r>
        <w:t>Академический журнал Западной Сибири - 2016г. №1</w:t>
      </w:r>
    </w:p>
    <w:p w:rsidR="001D737C" w:rsidRDefault="001D737C" w:rsidP="001D737C">
      <w:pPr>
        <w:ind w:firstLine="0"/>
      </w:pPr>
      <w:hyperlink r:id="rId8" w:anchor="1" w:history="1">
        <w:r>
          <w:rPr>
            <w:rStyle w:val="a3"/>
          </w:rPr>
          <w:t>https://e.lanbook.com/reader/journalArticle/352166/#1</w:t>
        </w:r>
      </w:hyperlink>
    </w:p>
    <w:p w:rsidR="001D737C" w:rsidRDefault="001D737C" w:rsidP="001D737C">
      <w:pPr>
        <w:ind w:firstLine="0"/>
      </w:pPr>
    </w:p>
    <w:p w:rsidR="001D737C" w:rsidRDefault="001D737C" w:rsidP="001D737C">
      <w:pPr>
        <w:ind w:firstLine="0"/>
      </w:pPr>
      <w:r>
        <w:t xml:space="preserve">6. </w:t>
      </w:r>
      <w:r>
        <w:t>НЕТРЕБКО В.В., ВОЛЧОК И.П. - ВЛИЯНИЕ ХИМИЧЕСКОГО СОСТАВА НА СКОРОСТЬ КОРРОЗИИ ВЫСОКОХРОМИСТЫХ ЧУГУНОВ</w:t>
      </w:r>
    </w:p>
    <w:p w:rsidR="001D737C" w:rsidRDefault="001D737C" w:rsidP="001D737C">
      <w:pPr>
        <w:ind w:firstLine="0"/>
      </w:pPr>
      <w:r>
        <w:t>Литье и металлургия - 2016г. №4</w:t>
      </w:r>
    </w:p>
    <w:p w:rsidR="001D737C" w:rsidRDefault="001D737C" w:rsidP="001D737C">
      <w:pPr>
        <w:ind w:firstLine="0"/>
      </w:pPr>
      <w:hyperlink r:id="rId9" w:anchor="1" w:history="1">
        <w:r>
          <w:rPr>
            <w:rStyle w:val="a3"/>
          </w:rPr>
          <w:t>https://e.lanbook.com/reader/journalArticle/339817/#1</w:t>
        </w:r>
      </w:hyperlink>
    </w:p>
    <w:p w:rsidR="001D737C" w:rsidRDefault="001D737C" w:rsidP="001D737C">
      <w:pPr>
        <w:ind w:firstLine="0"/>
      </w:pPr>
    </w:p>
    <w:p w:rsidR="001D737C" w:rsidRDefault="001D737C" w:rsidP="001D737C">
      <w:pPr>
        <w:ind w:firstLine="0"/>
      </w:pPr>
      <w:r>
        <w:t xml:space="preserve">7. </w:t>
      </w:r>
      <w:r>
        <w:t xml:space="preserve">Киршина Алена Андреевна, Киршин Антон Юрьевич, Князьков Михаил Леонидович, </w:t>
      </w:r>
      <w:proofErr w:type="spellStart"/>
      <w:r>
        <w:t>Bagerman</w:t>
      </w:r>
      <w:proofErr w:type="spellEnd"/>
      <w:r>
        <w:t xml:space="preserve"> Анатолий Захарович - Сравнительная оценка эксплуатационных характеристик (окисление, коррозия) порошковых и литейных сплавов.</w:t>
      </w:r>
    </w:p>
    <w:p w:rsidR="001D737C" w:rsidRDefault="001D737C" w:rsidP="001D737C">
      <w:pPr>
        <w:ind w:firstLine="0"/>
      </w:pPr>
      <w:r>
        <w:t>Труды Крыловского государственного научного центра - 2018г. №2(384)</w:t>
      </w:r>
    </w:p>
    <w:p w:rsidR="001D737C" w:rsidRPr="00C52F0E" w:rsidRDefault="001D737C" w:rsidP="001D737C">
      <w:pPr>
        <w:ind w:firstLine="0"/>
        <w:rPr>
          <w:lang w:val="en-US"/>
        </w:rPr>
      </w:pPr>
      <w:hyperlink r:id="rId10" w:anchor="1" w:history="1">
        <w:r>
          <w:rPr>
            <w:rStyle w:val="a3"/>
          </w:rPr>
          <w:t>https://e.lanbook.com/reader/journalArticle/493228/#1</w:t>
        </w:r>
      </w:hyperlink>
    </w:p>
    <w:p w:rsidR="001D737C" w:rsidRDefault="001D737C" w:rsidP="001D737C">
      <w:pPr>
        <w:ind w:firstLine="0"/>
      </w:pPr>
    </w:p>
    <w:p w:rsidR="001D737C" w:rsidRDefault="00C52F0E" w:rsidP="001D737C">
      <w:pPr>
        <w:ind w:firstLine="0"/>
      </w:pPr>
      <w:r w:rsidRPr="00C52F0E">
        <w:drawing>
          <wp:inline distT="0" distB="0" distL="0" distR="0" wp14:anchorId="4C37765F" wp14:editId="6929805C">
            <wp:extent cx="5940425" cy="31381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3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D7"/>
    <w:rsid w:val="001D737C"/>
    <w:rsid w:val="001F38BD"/>
    <w:rsid w:val="00305A2A"/>
    <w:rsid w:val="007D21E2"/>
    <w:rsid w:val="00C52F0E"/>
    <w:rsid w:val="00CB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F2A8"/>
  <w15:chartTrackingRefBased/>
  <w15:docId w15:val="{0884565E-FD13-4597-B09D-E3ADBDE1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9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reader/journalArticle/352166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.lanbook.com/reader/journalArticle/93419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lanbook.com/reader/journalArticle/276471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e.lanbook.com/reader/journalArticle/497688/" TargetMode="External"/><Relationship Id="rId10" Type="http://schemas.openxmlformats.org/officeDocument/2006/relationships/hyperlink" Target="https://e.lanbook.com/reader/journalArticle/493228/" TargetMode="External"/><Relationship Id="rId4" Type="http://schemas.openxmlformats.org/officeDocument/2006/relationships/hyperlink" Target="https://e.lanbook.com/reader/journalArticle/313055/" TargetMode="External"/><Relationship Id="rId9" Type="http://schemas.openxmlformats.org/officeDocument/2006/relationships/hyperlink" Target="https://e.lanbook.com/reader/journalArticle/3398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Даренская Елена Анатольевна</dc:creator>
  <cp:keywords/>
  <dc:description/>
  <cp:lastModifiedBy>Даренская Елена Анатольевна</cp:lastModifiedBy>
  <cp:revision>4</cp:revision>
  <dcterms:created xsi:type="dcterms:W3CDTF">2019-11-19T04:00:00Z</dcterms:created>
  <dcterms:modified xsi:type="dcterms:W3CDTF">2019-11-25T03:56:00Z</dcterms:modified>
</cp:coreProperties>
</file>