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59" w:rsidRPr="008454DB" w:rsidRDefault="008454DB">
      <w:pPr>
        <w:rPr>
          <w:b/>
        </w:rPr>
      </w:pPr>
      <w:r w:rsidRPr="008454DB">
        <w:rPr>
          <w:b/>
        </w:rPr>
        <w:t xml:space="preserve">Задание </w:t>
      </w:r>
      <w:r w:rsidR="003E64D1">
        <w:rPr>
          <w:b/>
        </w:rPr>
        <w:t>2</w:t>
      </w:r>
      <w:r w:rsidRPr="008454DB">
        <w:rPr>
          <w:b/>
        </w:rPr>
        <w:t>.</w:t>
      </w:r>
    </w:p>
    <w:p w:rsidR="008454DB" w:rsidRDefault="003E64D1" w:rsidP="00FF6B98">
      <w:pPr>
        <w:pStyle w:val="a9"/>
        <w:numPr>
          <w:ilvl w:val="0"/>
          <w:numId w:val="1"/>
        </w:numPr>
      </w:pPr>
      <w:r>
        <w:t xml:space="preserve">Проработать тему «Испарение и </w:t>
      </w:r>
      <w:proofErr w:type="spellStart"/>
      <w:r>
        <w:t>атомизация</w:t>
      </w:r>
      <w:proofErr w:type="spellEnd"/>
      <w:r>
        <w:t>» (п. 1.4.1, пособие)</w:t>
      </w:r>
    </w:p>
    <w:p w:rsidR="003E64D1" w:rsidRDefault="003E64D1" w:rsidP="00FF6B98">
      <w:pPr>
        <w:pStyle w:val="a9"/>
        <w:numPr>
          <w:ilvl w:val="0"/>
          <w:numId w:val="1"/>
        </w:numPr>
      </w:pPr>
      <w:r>
        <w:t xml:space="preserve">Проработать тему «Интенсивность спектральных линий и фона» (п.1.4.2 ,пособие) </w:t>
      </w:r>
    </w:p>
    <w:p w:rsidR="00E8171A" w:rsidRDefault="00E8171A" w:rsidP="00E8171A">
      <w:pPr>
        <w:pStyle w:val="a9"/>
      </w:pPr>
    </w:p>
    <w:p w:rsidR="008454DB" w:rsidRDefault="00E8171A" w:rsidP="00E8171A">
      <w:pPr>
        <w:pStyle w:val="a9"/>
        <w:numPr>
          <w:ilvl w:val="0"/>
          <w:numId w:val="1"/>
        </w:numPr>
      </w:pPr>
      <w:r>
        <w:t xml:space="preserve">Оценить, во сколько раз возрастет интенсивность линий </w:t>
      </w:r>
      <w:r>
        <w:rPr>
          <w:lang w:val="en-US"/>
        </w:rPr>
        <w:t>Cu</w:t>
      </w:r>
      <w:r w:rsidRPr="00E8171A">
        <w:t xml:space="preserve"> </w:t>
      </w:r>
      <w:r>
        <w:rPr>
          <w:lang w:val="en-US"/>
        </w:rPr>
        <w:t>I</w:t>
      </w:r>
      <w:r w:rsidRPr="00E8171A">
        <w:t xml:space="preserve"> </w:t>
      </w:r>
      <w:r>
        <w:t xml:space="preserve">3247,5 </w:t>
      </w:r>
      <w:proofErr w:type="spellStart"/>
      <w:r>
        <w:t>Å</w:t>
      </w:r>
      <w:proofErr w:type="spellEnd"/>
      <w:r>
        <w:t xml:space="preserve">  и </w:t>
      </w:r>
      <w:r>
        <w:rPr>
          <w:lang w:val="en-US"/>
        </w:rPr>
        <w:t>Cu</w:t>
      </w:r>
      <w:r w:rsidR="00C86928">
        <w:t xml:space="preserve"> </w:t>
      </w:r>
      <w:r>
        <w:rPr>
          <w:lang w:val="en-US"/>
        </w:rPr>
        <w:t>II</w:t>
      </w:r>
      <w:r w:rsidRPr="00E8171A">
        <w:t xml:space="preserve"> </w:t>
      </w:r>
      <w:r>
        <w:t xml:space="preserve">2824,4 </w:t>
      </w:r>
      <w:proofErr w:type="spellStart"/>
      <w:r>
        <w:t>Å</w:t>
      </w:r>
      <w:proofErr w:type="spellEnd"/>
      <w:r>
        <w:t xml:space="preserve"> при увеличении температуры источника света от 3000</w:t>
      </w:r>
      <w:r>
        <w:sym w:font="Symbol" w:char="F0B0"/>
      </w:r>
      <w:r>
        <w:t xml:space="preserve"> до 5000</w:t>
      </w:r>
      <w:proofErr w:type="gramStart"/>
      <w:r>
        <w:sym w:font="Symbol" w:char="F0B0"/>
      </w:r>
      <w:r>
        <w:t xml:space="preserve"> С</w:t>
      </w:r>
      <w:proofErr w:type="gramEnd"/>
      <w:r>
        <w:t>? Ионизация меди при этих температурах мала и может не учитываться. Потенциалы возбуждения взят</w:t>
      </w:r>
      <w:r w:rsidR="00882297">
        <w:t>ь в таблицах.</w:t>
      </w:r>
    </w:p>
    <w:p w:rsidR="00C86928" w:rsidRDefault="00C86928" w:rsidP="00C86928">
      <w:pPr>
        <w:pStyle w:val="a9"/>
      </w:pPr>
    </w:p>
    <w:p w:rsidR="00C86928" w:rsidRDefault="000032C9" w:rsidP="00E8171A">
      <w:pPr>
        <w:pStyle w:val="a9"/>
        <w:numPr>
          <w:ilvl w:val="0"/>
          <w:numId w:val="1"/>
        </w:numPr>
      </w:pPr>
      <w:r>
        <w:t>Какова будет форма спектральной линии, испытывающей одновременно сильное самопоглощение и сильное самообращение?</w:t>
      </w:r>
    </w:p>
    <w:p w:rsidR="000032C9" w:rsidRDefault="000032C9" w:rsidP="000032C9">
      <w:pPr>
        <w:pStyle w:val="a9"/>
      </w:pPr>
    </w:p>
    <w:p w:rsidR="000032C9" w:rsidRDefault="000032C9" w:rsidP="00E8171A">
      <w:pPr>
        <w:pStyle w:val="a9"/>
        <w:numPr>
          <w:ilvl w:val="0"/>
          <w:numId w:val="1"/>
        </w:numPr>
      </w:pPr>
      <w:r>
        <w:t xml:space="preserve">Две спектральные линии двух металлов имеют одинаковые потенциалы возбуждения, но потенциалы ионизации этих элементов различны. Как будет изменяться относительная интенсивность линий при </w:t>
      </w:r>
      <w:r w:rsidR="00BD3489">
        <w:t>п</w:t>
      </w:r>
      <w:r>
        <w:t>овышении температуры источника света?</w:t>
      </w:r>
    </w:p>
    <w:p w:rsidR="00B07DB3" w:rsidRDefault="00B07DB3" w:rsidP="00B07DB3">
      <w:pPr>
        <w:pStyle w:val="a9"/>
      </w:pPr>
    </w:p>
    <w:p w:rsidR="00B07DB3" w:rsidRDefault="00B07DB3" w:rsidP="00E8171A">
      <w:pPr>
        <w:pStyle w:val="a9"/>
        <w:numPr>
          <w:ilvl w:val="0"/>
          <w:numId w:val="1"/>
        </w:numPr>
      </w:pPr>
      <w:r>
        <w:t>Две спектральные линии имеют одинаковую максимальную интенсивность, одна при</w:t>
      </w:r>
      <w:proofErr w:type="gramStart"/>
      <w:r>
        <w:t xml:space="preserve"> Т</w:t>
      </w:r>
      <w:proofErr w:type="gramEnd"/>
      <w:r>
        <w:t>=4000</w:t>
      </w:r>
      <w:r>
        <w:sym w:font="Symbol" w:char="F0B0"/>
      </w:r>
      <w:r>
        <w:t>С, другая при 7000</w:t>
      </w:r>
      <w:r>
        <w:sym w:font="Symbol" w:char="F0B0"/>
      </w:r>
      <w:r>
        <w:t>С. Какая из линий обеспечивает наибольшую чувствительность обнаружения элемента при одинаково благоприятных других условиях анализа?</w:t>
      </w:r>
    </w:p>
    <w:p w:rsidR="0077277C" w:rsidRDefault="0077277C"/>
    <w:p w:rsidR="0077277C" w:rsidRDefault="0077277C"/>
    <w:p w:rsidR="0077277C" w:rsidRDefault="0077277C"/>
    <w:sectPr w:rsidR="0077277C" w:rsidSect="008325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62" w:rsidRDefault="00D61762" w:rsidP="0077277C">
      <w:pPr>
        <w:spacing w:after="0" w:line="240" w:lineRule="auto"/>
      </w:pPr>
      <w:r>
        <w:separator/>
      </w:r>
    </w:p>
  </w:endnote>
  <w:endnote w:type="continuationSeparator" w:id="0">
    <w:p w:rsidR="00D61762" w:rsidRDefault="00D61762" w:rsidP="0077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62" w:rsidRDefault="00D61762" w:rsidP="0077277C">
      <w:pPr>
        <w:spacing w:after="0" w:line="240" w:lineRule="auto"/>
      </w:pPr>
      <w:r>
        <w:separator/>
      </w:r>
    </w:p>
  </w:footnote>
  <w:footnote w:type="continuationSeparator" w:id="0">
    <w:p w:rsidR="00D61762" w:rsidRDefault="00D61762" w:rsidP="0077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7C" w:rsidRPr="0077277C" w:rsidRDefault="0077277C" w:rsidP="0077277C">
    <w:pPr>
      <w:pStyle w:val="a3"/>
      <w:jc w:val="center"/>
      <w:rPr>
        <w:b/>
        <w:sz w:val="28"/>
      </w:rPr>
    </w:pPr>
    <w:r w:rsidRPr="0077277C">
      <w:rPr>
        <w:b/>
        <w:sz w:val="28"/>
      </w:rPr>
      <w:t>Спектральные методы исследования и анализа материалов</w:t>
    </w:r>
  </w:p>
  <w:p w:rsidR="0077277C" w:rsidRPr="003542F0" w:rsidRDefault="0077277C" w:rsidP="0077277C">
    <w:pPr>
      <w:pStyle w:val="a3"/>
      <w:jc w:val="center"/>
      <w:rPr>
        <w:b/>
        <w:i/>
        <w:sz w:val="28"/>
      </w:rPr>
    </w:pPr>
    <w:r w:rsidRPr="003542F0">
      <w:rPr>
        <w:b/>
        <w:i/>
        <w:sz w:val="28"/>
      </w:rPr>
      <w:t>ПРАКТИКА</w:t>
    </w:r>
  </w:p>
  <w:p w:rsidR="0077277C" w:rsidRDefault="007727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0D"/>
    <w:multiLevelType w:val="hybridMultilevel"/>
    <w:tmpl w:val="3542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7C"/>
    <w:rsid w:val="000032C9"/>
    <w:rsid w:val="001F57C3"/>
    <w:rsid w:val="002D6E3A"/>
    <w:rsid w:val="0031699A"/>
    <w:rsid w:val="003542F0"/>
    <w:rsid w:val="003D0C49"/>
    <w:rsid w:val="003E64D1"/>
    <w:rsid w:val="00490C0D"/>
    <w:rsid w:val="00593FF5"/>
    <w:rsid w:val="00635F75"/>
    <w:rsid w:val="006A29B9"/>
    <w:rsid w:val="00740F83"/>
    <w:rsid w:val="0077277C"/>
    <w:rsid w:val="008105DF"/>
    <w:rsid w:val="00832559"/>
    <w:rsid w:val="008454DB"/>
    <w:rsid w:val="00882297"/>
    <w:rsid w:val="00990691"/>
    <w:rsid w:val="009A4A4E"/>
    <w:rsid w:val="00A06864"/>
    <w:rsid w:val="00B04B1F"/>
    <w:rsid w:val="00B07DB3"/>
    <w:rsid w:val="00B40A9F"/>
    <w:rsid w:val="00BD3489"/>
    <w:rsid w:val="00C31371"/>
    <w:rsid w:val="00C86928"/>
    <w:rsid w:val="00D61762"/>
    <w:rsid w:val="00E755C7"/>
    <w:rsid w:val="00E8171A"/>
    <w:rsid w:val="00F63CAE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7C"/>
  </w:style>
  <w:style w:type="paragraph" w:styleId="a5">
    <w:name w:val="footer"/>
    <w:basedOn w:val="a"/>
    <w:link w:val="a6"/>
    <w:uiPriority w:val="99"/>
    <w:semiHidden/>
    <w:unhideWhenUsed/>
    <w:rsid w:val="0077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277C"/>
  </w:style>
  <w:style w:type="paragraph" w:styleId="a7">
    <w:name w:val="Balloon Text"/>
    <w:basedOn w:val="a"/>
    <w:link w:val="a8"/>
    <w:uiPriority w:val="99"/>
    <w:semiHidden/>
    <w:unhideWhenUsed/>
    <w:rsid w:val="0077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7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37A8-051A-44BE-ACE9-55A0F80E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ТПУ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Университет</cp:lastModifiedBy>
  <cp:revision>8</cp:revision>
  <cp:lastPrinted>2015-09-10T04:35:00Z</cp:lastPrinted>
  <dcterms:created xsi:type="dcterms:W3CDTF">2015-09-10T12:08:00Z</dcterms:created>
  <dcterms:modified xsi:type="dcterms:W3CDTF">2015-09-10T14:58:00Z</dcterms:modified>
</cp:coreProperties>
</file>