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91" w:rsidRDefault="00233891">
      <w:r>
        <w:t>Нестероидные противовоспалительные препараты:</w:t>
      </w:r>
    </w:p>
    <w:p w:rsidR="00233891" w:rsidRDefault="00233891">
      <w:r>
        <w:t xml:space="preserve">С помощью молекулярной динамики и молекулярной механики провести конформационный анализ и найти 3 наиболее </w:t>
      </w:r>
      <w:proofErr w:type="gramStart"/>
      <w:r>
        <w:t>устойчивых</w:t>
      </w:r>
      <w:proofErr w:type="gramEnd"/>
      <w:r>
        <w:t xml:space="preserve"> </w:t>
      </w:r>
      <w:proofErr w:type="spellStart"/>
      <w:r>
        <w:t>конформера</w:t>
      </w:r>
      <w:proofErr w:type="spellEnd"/>
      <w:r>
        <w:t>.</w:t>
      </w:r>
      <w:bookmarkStart w:id="0" w:name="_GoBack"/>
      <w:bookmarkEnd w:id="0"/>
    </w:p>
    <w:p w:rsidR="00DF07F8" w:rsidRDefault="00233891">
      <w:r>
        <w:t xml:space="preserve">1. </w:t>
      </w:r>
      <w:proofErr w:type="spellStart"/>
      <w:r>
        <w:t>Индометацин</w:t>
      </w:r>
      <w:proofErr w:type="spellEnd"/>
    </w:p>
    <w:p w:rsidR="00233891" w:rsidRDefault="00233891">
      <w:r>
        <w:t xml:space="preserve">2. </w:t>
      </w:r>
      <w:proofErr w:type="spellStart"/>
      <w:r>
        <w:t>ортофен</w:t>
      </w:r>
      <w:proofErr w:type="spellEnd"/>
    </w:p>
    <w:p w:rsidR="00233891" w:rsidRDefault="00233891">
      <w:r>
        <w:t xml:space="preserve">3. </w:t>
      </w:r>
      <w:proofErr w:type="spellStart"/>
      <w:r>
        <w:t>пироксикам</w:t>
      </w:r>
      <w:proofErr w:type="spellEnd"/>
    </w:p>
    <w:p w:rsidR="00233891" w:rsidRDefault="00233891">
      <w:r>
        <w:t xml:space="preserve">4. </w:t>
      </w:r>
      <w:proofErr w:type="spellStart"/>
      <w:r>
        <w:t>кетопрофен</w:t>
      </w:r>
      <w:proofErr w:type="spellEnd"/>
    </w:p>
    <w:p w:rsidR="00233891" w:rsidRDefault="00233891">
      <w:r>
        <w:t xml:space="preserve">5. </w:t>
      </w:r>
      <w:proofErr w:type="spellStart"/>
      <w:r>
        <w:t>сулиндак</w:t>
      </w:r>
      <w:proofErr w:type="spellEnd"/>
    </w:p>
    <w:p w:rsidR="00233891" w:rsidRDefault="00233891">
      <w:r>
        <w:t xml:space="preserve">6. кислота </w:t>
      </w:r>
      <w:proofErr w:type="spellStart"/>
      <w:r>
        <w:t>мефенамовая</w:t>
      </w:r>
      <w:proofErr w:type="spellEnd"/>
    </w:p>
    <w:p w:rsidR="00233891" w:rsidRDefault="00233891">
      <w:r>
        <w:t xml:space="preserve">7. кислота </w:t>
      </w:r>
      <w:proofErr w:type="spellStart"/>
      <w:r>
        <w:t>нифлумовая</w:t>
      </w:r>
      <w:proofErr w:type="spellEnd"/>
    </w:p>
    <w:p w:rsidR="00233891" w:rsidRDefault="00233891">
      <w:r>
        <w:t xml:space="preserve">8. </w:t>
      </w:r>
      <w:proofErr w:type="spellStart"/>
      <w:r>
        <w:t>миелоксикам</w:t>
      </w:r>
      <w:proofErr w:type="spellEnd"/>
    </w:p>
    <w:p w:rsidR="00233891" w:rsidRDefault="00233891">
      <w:r>
        <w:t xml:space="preserve">9. </w:t>
      </w:r>
      <w:proofErr w:type="spellStart"/>
      <w:r>
        <w:t>дифлунисал</w:t>
      </w:r>
      <w:proofErr w:type="spellEnd"/>
    </w:p>
    <w:p w:rsidR="00233891" w:rsidRDefault="00233891">
      <w:r>
        <w:t xml:space="preserve">10. </w:t>
      </w:r>
      <w:proofErr w:type="spellStart"/>
      <w:r>
        <w:t>пироксикам</w:t>
      </w:r>
      <w:proofErr w:type="spellEnd"/>
    </w:p>
    <w:sectPr w:rsidR="0023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44"/>
    <w:rsid w:val="00233891"/>
    <w:rsid w:val="00B20444"/>
    <w:rsid w:val="00D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L. Belyanin</dc:creator>
  <cp:keywords/>
  <dc:description/>
  <cp:lastModifiedBy>Maksim L. Belyanin</cp:lastModifiedBy>
  <cp:revision>2</cp:revision>
  <dcterms:created xsi:type="dcterms:W3CDTF">2022-01-26T03:09:00Z</dcterms:created>
  <dcterms:modified xsi:type="dcterms:W3CDTF">2022-01-26T03:14:00Z</dcterms:modified>
</cp:coreProperties>
</file>