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19" w:rsidRPr="009C2619" w:rsidRDefault="009C2619" w:rsidP="009C2619">
      <w:pPr>
        <w:jc w:val="center"/>
        <w:rPr>
          <w:rFonts w:ascii="Arial Narrow" w:hAnsi="Arial Narrow" w:cs="Arial"/>
          <w:caps/>
          <w:szCs w:val="28"/>
        </w:rPr>
      </w:pPr>
      <w:r w:rsidRPr="009C2619">
        <w:rPr>
          <w:rFonts w:ascii="Arial Narrow" w:hAnsi="Arial Narrow" w:cs="Arial"/>
          <w:caps/>
          <w:szCs w:val="28"/>
        </w:rPr>
        <w:t>МИНИСТЕРСТВО ОБРАЗОВАНИЯ И НАУКИ РОССИЙСКОЙ ФЕДЕРАЦИИ</w:t>
      </w:r>
    </w:p>
    <w:p w:rsidR="009C2619" w:rsidRPr="009C2619" w:rsidRDefault="009C2619" w:rsidP="009C261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C2619">
        <w:rPr>
          <w:rFonts w:ascii="Arial" w:hAnsi="Arial" w:cs="Arial"/>
          <w:color w:val="000000"/>
          <w:sz w:val="18"/>
          <w:szCs w:val="18"/>
          <w:lang w:eastAsia="en-US"/>
        </w:rPr>
        <w:t>Федеральное государственное бюджетное образовательное учреждение</w:t>
      </w:r>
      <w:r w:rsidRPr="009C2619">
        <w:rPr>
          <w:rFonts w:ascii="Arial" w:hAnsi="Arial" w:cs="Arial"/>
          <w:color w:val="000000"/>
          <w:sz w:val="18"/>
          <w:szCs w:val="18"/>
          <w:lang w:eastAsia="en-US"/>
        </w:rPr>
        <w:br/>
        <w:t>высшего профессионального образования</w:t>
      </w:r>
    </w:p>
    <w:p w:rsidR="009C2619" w:rsidRPr="009C2619" w:rsidRDefault="009C2619" w:rsidP="009C261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C2619">
        <w:rPr>
          <w:rFonts w:ascii="Arial" w:hAnsi="Arial" w:cs="Arial"/>
          <w:b/>
          <w:caps/>
          <w:sz w:val="24"/>
          <w:szCs w:val="24"/>
        </w:rPr>
        <w:t xml:space="preserve"> «НАЦИОНАЛЬНЫЙ ИССЛЕДОВАТЕЛЬСКИЙ</w:t>
      </w:r>
      <w:r w:rsidRPr="009C2619">
        <w:rPr>
          <w:rFonts w:ascii="Arial" w:hAnsi="Arial" w:cs="Arial"/>
          <w:b/>
          <w:caps/>
          <w:sz w:val="24"/>
          <w:szCs w:val="24"/>
        </w:rPr>
        <w:br/>
        <w:t>ТОМСКИЙ ПОЛИТЕХНИЧЕСКИЙ УНИВЕРСИТЕТ»</w:t>
      </w:r>
    </w:p>
    <w:p w:rsidR="009C2619" w:rsidRPr="009C2619" w:rsidRDefault="009C2619" w:rsidP="009C2619">
      <w:pPr>
        <w:tabs>
          <w:tab w:val="left" w:pos="5103"/>
        </w:tabs>
        <w:rPr>
          <w:rFonts w:ascii="Arial Narrow" w:hAnsi="Arial Narrow" w:cs="Arial"/>
          <w:szCs w:val="28"/>
        </w:rPr>
      </w:pPr>
      <w:r w:rsidRPr="009C261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C2619" w:rsidRPr="009C2619" w:rsidRDefault="009C2619" w:rsidP="009C2619">
      <w:pPr>
        <w:ind w:left="5670"/>
        <w:rPr>
          <w:rFonts w:ascii="Arial Narrow" w:hAnsi="Arial Narrow" w:cs="Arial"/>
          <w:sz w:val="20"/>
        </w:rPr>
      </w:pPr>
    </w:p>
    <w:p w:rsidR="009C2619" w:rsidRPr="009C2619" w:rsidRDefault="009C2619" w:rsidP="009C2619">
      <w:pPr>
        <w:ind w:left="5670"/>
        <w:rPr>
          <w:rFonts w:ascii="Arial Narrow" w:hAnsi="Arial Narrow" w:cs="Arial"/>
          <w:b/>
          <w:szCs w:val="28"/>
        </w:rPr>
      </w:pPr>
      <w:r w:rsidRPr="009C2619">
        <w:rPr>
          <w:rFonts w:ascii="Arial Narrow" w:hAnsi="Arial Narrow" w:cs="Arial"/>
          <w:b/>
          <w:szCs w:val="28"/>
        </w:rPr>
        <w:t>УТВЕРЖДАЮ</w:t>
      </w:r>
    </w:p>
    <w:p w:rsidR="009C2619" w:rsidRPr="009C2619" w:rsidRDefault="009C2619" w:rsidP="009C2619">
      <w:pPr>
        <w:jc w:val="right"/>
        <w:rPr>
          <w:rFonts w:ascii="Arial Narrow" w:hAnsi="Arial Narrow" w:cs="Arial"/>
          <w:szCs w:val="28"/>
        </w:rPr>
      </w:pPr>
      <w:r w:rsidRPr="009C2619">
        <w:rPr>
          <w:rFonts w:ascii="Arial Narrow" w:hAnsi="Arial Narrow" w:cs="Arial"/>
          <w:szCs w:val="28"/>
        </w:rPr>
        <w:t>Директор ИДО</w:t>
      </w:r>
    </w:p>
    <w:p w:rsidR="009C2619" w:rsidRPr="009C2619" w:rsidRDefault="009C2619" w:rsidP="009C2619">
      <w:pPr>
        <w:ind w:firstLine="5460"/>
        <w:jc w:val="right"/>
        <w:rPr>
          <w:rFonts w:ascii="Arial Narrow" w:hAnsi="Arial Narrow" w:cs="Arial"/>
          <w:szCs w:val="28"/>
        </w:rPr>
      </w:pPr>
      <w:r w:rsidRPr="009C2619">
        <w:rPr>
          <w:rFonts w:ascii="Arial Narrow" w:hAnsi="Arial Narrow" w:cs="Arial"/>
          <w:szCs w:val="28"/>
        </w:rPr>
        <w:t xml:space="preserve">___________ С.И. </w:t>
      </w:r>
      <w:proofErr w:type="spellStart"/>
      <w:r w:rsidRPr="009C2619">
        <w:rPr>
          <w:rFonts w:ascii="Arial Narrow" w:hAnsi="Arial Narrow" w:cs="Arial"/>
          <w:szCs w:val="28"/>
        </w:rPr>
        <w:t>Качин</w:t>
      </w:r>
      <w:proofErr w:type="spellEnd"/>
    </w:p>
    <w:p w:rsidR="009C2619" w:rsidRPr="009C2619" w:rsidRDefault="009C2619" w:rsidP="009C2619">
      <w:pPr>
        <w:ind w:firstLine="5460"/>
        <w:jc w:val="right"/>
        <w:rPr>
          <w:rFonts w:ascii="Arial Narrow" w:hAnsi="Arial Narrow" w:cs="Arial"/>
          <w:szCs w:val="28"/>
        </w:rPr>
      </w:pPr>
      <w:r w:rsidRPr="009C2619">
        <w:rPr>
          <w:rFonts w:ascii="Arial Narrow" w:hAnsi="Arial Narrow" w:cs="Arial"/>
          <w:szCs w:val="28"/>
        </w:rPr>
        <w:t>«____» ________ 201</w:t>
      </w:r>
      <w:r>
        <w:rPr>
          <w:rFonts w:ascii="Arial Narrow" w:hAnsi="Arial Narrow" w:cs="Arial"/>
          <w:szCs w:val="28"/>
        </w:rPr>
        <w:t>3</w:t>
      </w:r>
      <w:r w:rsidRPr="009C2619">
        <w:rPr>
          <w:rFonts w:ascii="Arial Narrow" w:hAnsi="Arial Narrow" w:cs="Arial"/>
          <w:szCs w:val="28"/>
        </w:rPr>
        <w:t xml:space="preserve"> г</w:t>
      </w:r>
    </w:p>
    <w:p w:rsidR="009C2619" w:rsidRPr="0017216F" w:rsidRDefault="009C2619" w:rsidP="009C2619">
      <w:pPr>
        <w:keepNext/>
        <w:spacing w:line="240" w:lineRule="atLeast"/>
        <w:ind w:left="4320"/>
        <w:jc w:val="right"/>
        <w:outlineLvl w:val="5"/>
        <w:rPr>
          <w:rFonts w:ascii="Arial Narrow" w:hAnsi="Arial Narrow"/>
          <w:snapToGrid w:val="0"/>
          <w:sz w:val="24"/>
        </w:rPr>
      </w:pPr>
    </w:p>
    <w:p w:rsidR="009C2619" w:rsidRPr="0017216F" w:rsidRDefault="009C2619" w:rsidP="009C2619">
      <w:pPr>
        <w:rPr>
          <w:rFonts w:ascii="Arial Narrow" w:hAnsi="Arial Narrow"/>
          <w:szCs w:val="28"/>
        </w:rPr>
      </w:pPr>
    </w:p>
    <w:p w:rsidR="009C2619" w:rsidRPr="009C2619" w:rsidRDefault="009C2619" w:rsidP="009C2619">
      <w:pPr>
        <w:keepNext/>
        <w:spacing w:line="240" w:lineRule="atLeast"/>
        <w:jc w:val="center"/>
        <w:outlineLvl w:val="5"/>
        <w:rPr>
          <w:rFonts w:ascii="Arial Narrow" w:hAnsi="Arial Narrow"/>
          <w:b/>
          <w:snapToGrid w:val="0"/>
          <w:sz w:val="36"/>
          <w:szCs w:val="36"/>
        </w:rPr>
      </w:pPr>
      <w:r>
        <w:rPr>
          <w:rFonts w:ascii="Arial Narrow" w:hAnsi="Arial Narrow"/>
          <w:b/>
          <w:snapToGrid w:val="0"/>
          <w:sz w:val="36"/>
          <w:szCs w:val="36"/>
        </w:rPr>
        <w:t>ПРОЦЕССЫ И АППАРАТЫ ЗАЩИТЫ ОКРУЖАЮЩЕЙ СРЕДЫ</w:t>
      </w:r>
    </w:p>
    <w:p w:rsidR="009C2619" w:rsidRPr="009C2619" w:rsidRDefault="009C2619" w:rsidP="009C2619">
      <w:pPr>
        <w:keepNext/>
        <w:spacing w:line="240" w:lineRule="atLeast"/>
        <w:jc w:val="center"/>
        <w:outlineLvl w:val="5"/>
        <w:rPr>
          <w:rFonts w:ascii="Arial Narrow" w:hAnsi="Arial Narrow"/>
          <w:snapToGrid w:val="0"/>
          <w:sz w:val="24"/>
        </w:rPr>
      </w:pPr>
      <w:r w:rsidRPr="009C2619">
        <w:rPr>
          <w:rFonts w:ascii="Arial Narrow" w:hAnsi="Arial Narrow"/>
          <w:snapToGrid w:val="0"/>
          <w:sz w:val="24"/>
        </w:rPr>
        <w:t>Методические указания и индивидуальные задания</w:t>
      </w:r>
    </w:p>
    <w:p w:rsidR="009C2619" w:rsidRPr="009C2619" w:rsidRDefault="009C2619" w:rsidP="009C2619">
      <w:pPr>
        <w:keepNext/>
        <w:spacing w:line="240" w:lineRule="atLeast"/>
        <w:jc w:val="center"/>
        <w:outlineLvl w:val="5"/>
        <w:rPr>
          <w:rFonts w:ascii="Arial Narrow" w:hAnsi="Arial Narrow"/>
          <w:snapToGrid w:val="0"/>
          <w:sz w:val="24"/>
        </w:rPr>
      </w:pPr>
      <w:r w:rsidRPr="009C2619">
        <w:rPr>
          <w:rFonts w:ascii="Arial Narrow" w:hAnsi="Arial Narrow"/>
          <w:snapToGrid w:val="0"/>
          <w:sz w:val="24"/>
        </w:rPr>
        <w:t>для студентов ИДО, обучающихся по направлению</w:t>
      </w:r>
      <w:r w:rsidRPr="009C2619">
        <w:rPr>
          <w:rFonts w:ascii="Arial Narrow" w:hAnsi="Arial Narrow"/>
          <w:snapToGrid w:val="0"/>
          <w:sz w:val="24"/>
        </w:rPr>
        <w:br/>
      </w:r>
      <w:r>
        <w:rPr>
          <w:rFonts w:ascii="Arial Narrow" w:hAnsi="Arial Narrow"/>
          <w:snapToGrid w:val="0"/>
          <w:sz w:val="24"/>
        </w:rPr>
        <w:t>241000</w:t>
      </w:r>
      <w:r w:rsidRPr="009C2619">
        <w:rPr>
          <w:rFonts w:ascii="Arial Narrow" w:hAnsi="Arial Narrow"/>
          <w:snapToGrid w:val="0"/>
          <w:sz w:val="24"/>
        </w:rPr>
        <w:t xml:space="preserve"> «</w:t>
      </w:r>
      <w:proofErr w:type="spellStart"/>
      <w:r>
        <w:rPr>
          <w:rFonts w:ascii="Arial Narrow" w:hAnsi="Arial Narrow"/>
          <w:snapToGrid w:val="0"/>
          <w:sz w:val="24"/>
        </w:rPr>
        <w:t>Энерго</w:t>
      </w:r>
      <w:proofErr w:type="spellEnd"/>
      <w:r>
        <w:rPr>
          <w:rFonts w:ascii="Arial Narrow" w:hAnsi="Arial Narrow"/>
          <w:snapToGrid w:val="0"/>
          <w:sz w:val="24"/>
        </w:rPr>
        <w:t>-</w:t>
      </w:r>
      <w:r w:rsidRPr="009C2619">
        <w:rPr>
          <w:rFonts w:eastAsia="MS Mincho"/>
          <w:bCs/>
          <w:sz w:val="24"/>
          <w:szCs w:val="24"/>
          <w:lang w:eastAsia="ja-JP"/>
        </w:rPr>
        <w:t xml:space="preserve"> </w:t>
      </w:r>
      <w:r w:rsidRPr="009C2619">
        <w:rPr>
          <w:rFonts w:ascii="Arial Narrow" w:hAnsi="Arial Narrow"/>
          <w:bCs/>
          <w:snapToGrid w:val="0"/>
          <w:sz w:val="24"/>
        </w:rPr>
        <w:t>и ресурсосберегающие процессы в химической технологии, нефтехимии и биотехнологии</w:t>
      </w:r>
      <w:r w:rsidRPr="009C2619">
        <w:rPr>
          <w:rFonts w:ascii="Arial Narrow" w:hAnsi="Arial Narrow"/>
          <w:snapToGrid w:val="0"/>
          <w:sz w:val="24"/>
        </w:rPr>
        <w:t>»</w:t>
      </w:r>
    </w:p>
    <w:p w:rsidR="009C2619" w:rsidRPr="009C2619" w:rsidRDefault="009C2619" w:rsidP="009C2619">
      <w:pPr>
        <w:rPr>
          <w:rFonts w:ascii="Arial Narrow" w:hAnsi="Arial Narrow"/>
          <w:szCs w:val="28"/>
        </w:rPr>
      </w:pPr>
    </w:p>
    <w:p w:rsidR="009C2619" w:rsidRPr="009C2619" w:rsidRDefault="009C2619" w:rsidP="009C2619">
      <w:pPr>
        <w:jc w:val="center"/>
        <w:rPr>
          <w:rFonts w:ascii="Arial Narrow" w:hAnsi="Arial Narrow" w:cs="Arial"/>
          <w:i/>
          <w:szCs w:val="28"/>
        </w:rPr>
      </w:pPr>
    </w:p>
    <w:p w:rsidR="009C2619" w:rsidRPr="009C2619" w:rsidRDefault="009C2619" w:rsidP="009C2619">
      <w:pPr>
        <w:jc w:val="center"/>
        <w:rPr>
          <w:rFonts w:ascii="Arial Narrow" w:hAnsi="Arial Narrow" w:cs="Arial"/>
          <w:sz w:val="32"/>
          <w:szCs w:val="32"/>
        </w:rPr>
      </w:pPr>
      <w:r w:rsidRPr="009C2619">
        <w:rPr>
          <w:rFonts w:ascii="Arial Narrow" w:hAnsi="Arial Narrow" w:cs="Arial"/>
          <w:i/>
          <w:sz w:val="32"/>
          <w:szCs w:val="32"/>
        </w:rPr>
        <w:t>Составитель</w:t>
      </w:r>
    </w:p>
    <w:p w:rsidR="009C2619" w:rsidRPr="009C2619" w:rsidRDefault="009C2619" w:rsidP="009C2619">
      <w:pPr>
        <w:jc w:val="center"/>
        <w:rPr>
          <w:rFonts w:ascii="Arial Narrow" w:hAnsi="Arial Narrow" w:cs="Arial"/>
          <w:i/>
          <w:sz w:val="32"/>
          <w:szCs w:val="32"/>
        </w:rPr>
      </w:pPr>
      <w:r>
        <w:rPr>
          <w:rFonts w:ascii="Arial Narrow" w:hAnsi="Arial Narrow" w:cs="Arial"/>
          <w:i/>
          <w:sz w:val="32"/>
          <w:szCs w:val="32"/>
        </w:rPr>
        <w:t>Мананкова А.А.</w:t>
      </w:r>
    </w:p>
    <w:p w:rsidR="009C2619" w:rsidRDefault="009C2619" w:rsidP="009C2619">
      <w:pPr>
        <w:jc w:val="center"/>
        <w:rPr>
          <w:rFonts w:ascii="Arial Narrow" w:hAnsi="Arial Narrow"/>
        </w:rPr>
      </w:pPr>
    </w:p>
    <w:p w:rsidR="002F59DF" w:rsidRPr="009C2619" w:rsidRDefault="002F59DF" w:rsidP="009C2619">
      <w:pPr>
        <w:jc w:val="center"/>
        <w:rPr>
          <w:rFonts w:ascii="Arial Narrow" w:hAnsi="Arial Narrow"/>
        </w:rPr>
      </w:pPr>
    </w:p>
    <w:tbl>
      <w:tblPr>
        <w:tblW w:w="0" w:type="auto"/>
        <w:jc w:val="center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5"/>
        <w:gridCol w:w="992"/>
      </w:tblGrid>
      <w:tr w:rsidR="009C2619" w:rsidRPr="009C2619" w:rsidTr="0017216F">
        <w:trPr>
          <w:jc w:val="center"/>
        </w:trPr>
        <w:tc>
          <w:tcPr>
            <w:tcW w:w="3585" w:type="dxa"/>
          </w:tcPr>
          <w:p w:rsidR="009C2619" w:rsidRPr="009C2619" w:rsidRDefault="009C2619" w:rsidP="00EB6C6A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C2619">
              <w:rPr>
                <w:rFonts w:ascii="Arial Narrow" w:hAnsi="Arial Narrow" w:cs="Arial"/>
                <w:b/>
                <w:bCs/>
                <w:sz w:val="24"/>
                <w:szCs w:val="24"/>
              </w:rPr>
              <w:t>Семестр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2F59D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="00536F9B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2F59D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2619" w:rsidRPr="009C2619" w:rsidRDefault="00EB6C6A" w:rsidP="009C261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8)</w:t>
            </w:r>
          </w:p>
        </w:tc>
      </w:tr>
      <w:tr w:rsidR="009C2619" w:rsidRPr="009C2619" w:rsidTr="0017216F">
        <w:trPr>
          <w:jc w:val="center"/>
        </w:trPr>
        <w:tc>
          <w:tcPr>
            <w:tcW w:w="3585" w:type="dxa"/>
            <w:shd w:val="clear" w:color="auto" w:fill="auto"/>
          </w:tcPr>
          <w:p w:rsidR="009C2619" w:rsidRPr="009C2619" w:rsidRDefault="009C2619" w:rsidP="00EB6C6A">
            <w:pPr>
              <w:tabs>
                <w:tab w:val="left" w:pos="567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C2619">
              <w:rPr>
                <w:rFonts w:ascii="Arial Narrow" w:hAnsi="Arial Narrow" w:cs="Arial"/>
                <w:bCs/>
                <w:sz w:val="24"/>
                <w:szCs w:val="24"/>
              </w:rPr>
              <w:t>Кредиты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2F59DF"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                      </w:t>
            </w:r>
            <w:r w:rsidR="00536F9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  </w:t>
            </w:r>
            <w:r w:rsidR="00536F9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2619" w:rsidRPr="009C2619" w:rsidRDefault="00EB6C6A" w:rsidP="009C261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</w:tr>
      <w:tr w:rsidR="009C2619" w:rsidRPr="009C2619" w:rsidTr="0017216F">
        <w:trPr>
          <w:jc w:val="center"/>
        </w:trPr>
        <w:tc>
          <w:tcPr>
            <w:tcW w:w="3585" w:type="dxa"/>
            <w:shd w:val="clear" w:color="auto" w:fill="auto"/>
          </w:tcPr>
          <w:p w:rsidR="009C2619" w:rsidRPr="009C2619" w:rsidRDefault="009C2619" w:rsidP="00EB6C6A">
            <w:pPr>
              <w:tabs>
                <w:tab w:val="left" w:pos="567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C2619">
              <w:rPr>
                <w:rFonts w:ascii="Arial Narrow" w:hAnsi="Arial Narrow" w:cs="Arial"/>
                <w:sz w:val="24"/>
                <w:szCs w:val="24"/>
              </w:rPr>
              <w:t>Лекции, часов</w:t>
            </w:r>
            <w:r w:rsidR="00BC0D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F59DF">
              <w:rPr>
                <w:rFonts w:ascii="Arial Narrow" w:hAnsi="Arial Narrow" w:cs="Arial"/>
                <w:sz w:val="24"/>
                <w:szCs w:val="24"/>
              </w:rPr>
              <w:t xml:space="preserve">                            </w:t>
            </w:r>
            <w:r w:rsidR="00536F9B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9C2619" w:rsidRPr="00EB6C6A" w:rsidRDefault="00EB6C6A" w:rsidP="009C261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10</w:t>
            </w:r>
          </w:p>
        </w:tc>
      </w:tr>
      <w:tr w:rsidR="009C2619" w:rsidRPr="009C2619" w:rsidTr="0017216F">
        <w:trPr>
          <w:jc w:val="center"/>
        </w:trPr>
        <w:tc>
          <w:tcPr>
            <w:tcW w:w="3585" w:type="dxa"/>
            <w:shd w:val="clear" w:color="auto" w:fill="auto"/>
          </w:tcPr>
          <w:p w:rsidR="009C2619" w:rsidRPr="009C2619" w:rsidRDefault="004E3DFB" w:rsidP="00EB6C6A">
            <w:pPr>
              <w:tabs>
                <w:tab w:val="left" w:pos="567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Лабораторные </w:t>
            </w:r>
            <w:r w:rsidR="009C2619" w:rsidRPr="009C2619">
              <w:rPr>
                <w:rFonts w:ascii="Arial Narrow" w:hAnsi="Arial Narrow" w:cs="Arial"/>
                <w:sz w:val="24"/>
                <w:szCs w:val="24"/>
              </w:rPr>
              <w:t xml:space="preserve"> занятия, часов</w:t>
            </w:r>
            <w:r w:rsidR="00BC0D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536F9B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9C2619" w:rsidRPr="009C2619" w:rsidRDefault="00EB6C6A" w:rsidP="009C261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9C2619" w:rsidRPr="009C2619" w:rsidTr="0017216F">
        <w:trPr>
          <w:jc w:val="center"/>
        </w:trPr>
        <w:tc>
          <w:tcPr>
            <w:tcW w:w="3585" w:type="dxa"/>
            <w:shd w:val="clear" w:color="auto" w:fill="auto"/>
          </w:tcPr>
          <w:p w:rsidR="009C2619" w:rsidRPr="009C2619" w:rsidRDefault="009C2619" w:rsidP="009C2619">
            <w:pPr>
              <w:tabs>
                <w:tab w:val="left" w:pos="567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C2619">
              <w:rPr>
                <w:rFonts w:ascii="Arial Narrow" w:hAnsi="Arial Narrow" w:cs="Arial"/>
                <w:sz w:val="24"/>
                <w:szCs w:val="24"/>
              </w:rPr>
              <w:t>Индивидуальные задания</w:t>
            </w:r>
            <w:r w:rsidR="00BC0D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2619" w:rsidRPr="00EB6C6A" w:rsidRDefault="00EB6C6A" w:rsidP="009C261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</w:t>
            </w:r>
          </w:p>
        </w:tc>
      </w:tr>
      <w:tr w:rsidR="009C2619" w:rsidRPr="009C2619" w:rsidTr="0017216F">
        <w:trPr>
          <w:jc w:val="center"/>
        </w:trPr>
        <w:tc>
          <w:tcPr>
            <w:tcW w:w="3585" w:type="dxa"/>
            <w:shd w:val="clear" w:color="auto" w:fill="auto"/>
          </w:tcPr>
          <w:p w:rsidR="009C2619" w:rsidRPr="009C2619" w:rsidRDefault="009C2619" w:rsidP="00EB6C6A">
            <w:pPr>
              <w:tabs>
                <w:tab w:val="left" w:pos="567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C2619">
              <w:rPr>
                <w:rFonts w:ascii="Arial Narrow" w:hAnsi="Arial Narrow" w:cs="Arial"/>
                <w:sz w:val="24"/>
                <w:szCs w:val="24"/>
              </w:rPr>
              <w:t>Самостоятельная работа, часов</w:t>
            </w:r>
            <w:r w:rsidR="002F59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36F9B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9C2619" w:rsidRPr="009C2619" w:rsidRDefault="00EB6C6A" w:rsidP="009C261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94</w:t>
            </w:r>
          </w:p>
        </w:tc>
      </w:tr>
      <w:tr w:rsidR="009C2619" w:rsidRPr="009C2619" w:rsidTr="0017216F">
        <w:trPr>
          <w:jc w:val="center"/>
        </w:trPr>
        <w:tc>
          <w:tcPr>
            <w:tcW w:w="3585" w:type="dxa"/>
            <w:shd w:val="clear" w:color="auto" w:fill="auto"/>
          </w:tcPr>
          <w:p w:rsidR="009C2619" w:rsidRPr="009C2619" w:rsidRDefault="009C2619" w:rsidP="00EB6C6A">
            <w:pPr>
              <w:tabs>
                <w:tab w:val="left" w:pos="567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C2619">
              <w:rPr>
                <w:rFonts w:ascii="Arial Narrow" w:hAnsi="Arial Narrow" w:cs="Arial"/>
                <w:sz w:val="24"/>
                <w:szCs w:val="24"/>
              </w:rPr>
              <w:t>Формы контроля</w:t>
            </w:r>
            <w:r w:rsidR="00BC0D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F59DF">
              <w:rPr>
                <w:rFonts w:ascii="Arial Narrow" w:hAnsi="Arial Narrow" w:cs="Arial"/>
                <w:sz w:val="24"/>
                <w:szCs w:val="24"/>
              </w:rPr>
              <w:t xml:space="preserve">                       </w:t>
            </w:r>
            <w:r w:rsidR="00536F9B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</w:t>
            </w:r>
            <w:r w:rsidR="002F59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gramStart"/>
            <w:r w:rsidR="00BC0DD6">
              <w:rPr>
                <w:rFonts w:ascii="Arial Narrow" w:hAnsi="Arial Narrow" w:cs="Arial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C2619" w:rsidRPr="009C2619" w:rsidRDefault="00EB6C6A" w:rsidP="009C261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заче</w:t>
            </w:r>
            <w:proofErr w:type="spellEnd"/>
          </w:p>
        </w:tc>
      </w:tr>
    </w:tbl>
    <w:p w:rsidR="009C2619" w:rsidRPr="009C2619" w:rsidRDefault="009C2619" w:rsidP="009C2619">
      <w:pPr>
        <w:jc w:val="center"/>
        <w:rPr>
          <w:rFonts w:ascii="Arial Narrow" w:hAnsi="Arial Narrow" w:cs="Arial"/>
          <w:szCs w:val="28"/>
        </w:rPr>
      </w:pPr>
    </w:p>
    <w:p w:rsidR="009C2619" w:rsidRDefault="009C2619" w:rsidP="009C2619">
      <w:pPr>
        <w:jc w:val="center"/>
        <w:rPr>
          <w:rFonts w:ascii="Arial Narrow" w:hAnsi="Arial Narrow" w:cs="Arial"/>
          <w:szCs w:val="28"/>
        </w:rPr>
      </w:pPr>
    </w:p>
    <w:p w:rsidR="002F59DF" w:rsidRDefault="002F59DF" w:rsidP="009C2619">
      <w:pPr>
        <w:jc w:val="center"/>
        <w:rPr>
          <w:rFonts w:ascii="Arial Narrow" w:hAnsi="Arial Narrow" w:cs="Arial"/>
          <w:szCs w:val="28"/>
        </w:rPr>
      </w:pPr>
    </w:p>
    <w:p w:rsidR="002F59DF" w:rsidRDefault="002F59DF" w:rsidP="009C2619">
      <w:pPr>
        <w:jc w:val="center"/>
        <w:rPr>
          <w:rFonts w:ascii="Arial Narrow" w:hAnsi="Arial Narrow" w:cs="Arial"/>
          <w:szCs w:val="28"/>
        </w:rPr>
      </w:pPr>
    </w:p>
    <w:p w:rsidR="002F59DF" w:rsidRPr="009C2619" w:rsidRDefault="002F59DF" w:rsidP="009C2619">
      <w:pPr>
        <w:jc w:val="center"/>
        <w:rPr>
          <w:rFonts w:ascii="Arial Narrow" w:hAnsi="Arial Narrow" w:cs="Arial"/>
          <w:szCs w:val="28"/>
        </w:rPr>
      </w:pPr>
    </w:p>
    <w:p w:rsidR="009C2619" w:rsidRPr="009C2619" w:rsidRDefault="009C2619" w:rsidP="009C2619">
      <w:pPr>
        <w:jc w:val="center"/>
        <w:rPr>
          <w:rFonts w:ascii="Arial Narrow" w:hAnsi="Arial Narrow" w:cs="Arial"/>
          <w:szCs w:val="28"/>
        </w:rPr>
      </w:pPr>
      <w:r w:rsidRPr="009C2619">
        <w:rPr>
          <w:rFonts w:ascii="Arial Narrow" w:hAnsi="Arial Narrow" w:cs="Arial"/>
          <w:szCs w:val="28"/>
        </w:rPr>
        <w:t>Издательство</w:t>
      </w:r>
    </w:p>
    <w:p w:rsidR="009C2619" w:rsidRPr="009C2619" w:rsidRDefault="009C2619" w:rsidP="009C2619">
      <w:pPr>
        <w:jc w:val="center"/>
        <w:rPr>
          <w:rFonts w:ascii="Arial Narrow" w:hAnsi="Arial Narrow" w:cs="Arial"/>
          <w:szCs w:val="28"/>
        </w:rPr>
      </w:pPr>
      <w:r w:rsidRPr="009C2619">
        <w:rPr>
          <w:rFonts w:ascii="Arial Narrow" w:hAnsi="Arial Narrow" w:cs="Arial"/>
          <w:szCs w:val="28"/>
        </w:rPr>
        <w:t>Томского политехнического университета</w:t>
      </w:r>
    </w:p>
    <w:p w:rsidR="009C2619" w:rsidRPr="009C2619" w:rsidRDefault="009C2619" w:rsidP="009C2619">
      <w:pPr>
        <w:jc w:val="center"/>
        <w:rPr>
          <w:rFonts w:ascii="Arial Narrow" w:hAnsi="Arial Narrow" w:cs="Arial"/>
          <w:szCs w:val="28"/>
        </w:rPr>
      </w:pPr>
      <w:r w:rsidRPr="009C2619">
        <w:rPr>
          <w:rFonts w:ascii="Arial Narrow" w:hAnsi="Arial Narrow" w:cs="Arial"/>
          <w:szCs w:val="28"/>
        </w:rPr>
        <w:t>201</w:t>
      </w:r>
      <w:r w:rsidR="00BC0DD6">
        <w:rPr>
          <w:rFonts w:ascii="Arial Narrow" w:hAnsi="Arial Narrow" w:cs="Arial"/>
          <w:szCs w:val="28"/>
        </w:rPr>
        <w:t>3</w:t>
      </w:r>
    </w:p>
    <w:p w:rsidR="00531AD0" w:rsidRDefault="00531AD0" w:rsidP="00531AD0">
      <w:pPr>
        <w:spacing w:after="120"/>
        <w:jc w:val="center"/>
        <w:rPr>
          <w:b/>
          <w:sz w:val="24"/>
          <w:szCs w:val="24"/>
        </w:rPr>
      </w:pPr>
    </w:p>
    <w:p w:rsidR="00F5576A" w:rsidRDefault="00F5576A" w:rsidP="00531AD0">
      <w:pPr>
        <w:spacing w:after="120"/>
        <w:jc w:val="center"/>
        <w:rPr>
          <w:b/>
          <w:sz w:val="24"/>
          <w:szCs w:val="24"/>
        </w:rPr>
      </w:pPr>
    </w:p>
    <w:p w:rsidR="00F5576A" w:rsidRDefault="00F5576A" w:rsidP="00531AD0">
      <w:pPr>
        <w:spacing w:after="120"/>
        <w:jc w:val="center"/>
        <w:rPr>
          <w:b/>
          <w:sz w:val="24"/>
          <w:szCs w:val="24"/>
        </w:rPr>
      </w:pPr>
    </w:p>
    <w:p w:rsidR="00F5576A" w:rsidRDefault="00F5576A" w:rsidP="00531AD0">
      <w:pPr>
        <w:spacing w:after="120"/>
        <w:jc w:val="center"/>
        <w:rPr>
          <w:b/>
          <w:sz w:val="24"/>
          <w:szCs w:val="24"/>
        </w:rPr>
      </w:pPr>
    </w:p>
    <w:p w:rsidR="00F5576A" w:rsidRDefault="00F5576A" w:rsidP="00531AD0">
      <w:pPr>
        <w:spacing w:after="120"/>
        <w:jc w:val="center"/>
        <w:rPr>
          <w:b/>
          <w:sz w:val="24"/>
          <w:szCs w:val="24"/>
        </w:rPr>
      </w:pPr>
    </w:p>
    <w:p w:rsidR="00F5576A" w:rsidRDefault="00F5576A" w:rsidP="00531AD0">
      <w:pPr>
        <w:spacing w:after="120"/>
        <w:jc w:val="center"/>
        <w:rPr>
          <w:b/>
          <w:sz w:val="24"/>
          <w:szCs w:val="24"/>
        </w:rPr>
      </w:pPr>
    </w:p>
    <w:p w:rsidR="00F5576A" w:rsidRPr="008E7FBC" w:rsidRDefault="00F5576A" w:rsidP="00531AD0">
      <w:pPr>
        <w:spacing w:after="120"/>
        <w:jc w:val="center"/>
        <w:rPr>
          <w:b/>
          <w:sz w:val="24"/>
          <w:szCs w:val="24"/>
        </w:rPr>
      </w:pPr>
    </w:p>
    <w:p w:rsidR="00F5576A" w:rsidRPr="00F5576A" w:rsidRDefault="00F5576A" w:rsidP="00F5576A">
      <w:pPr>
        <w:keepNext/>
        <w:ind w:firstLine="567"/>
        <w:jc w:val="left"/>
        <w:rPr>
          <w:szCs w:val="28"/>
        </w:rPr>
      </w:pPr>
    </w:p>
    <w:p w:rsidR="00F5576A" w:rsidRPr="00F5576A" w:rsidRDefault="00F5576A" w:rsidP="00F5576A">
      <w:pPr>
        <w:keepNext/>
        <w:ind w:firstLine="567"/>
        <w:jc w:val="left"/>
        <w:rPr>
          <w:szCs w:val="28"/>
        </w:rPr>
      </w:pPr>
      <w:r w:rsidRPr="00F5576A">
        <w:rPr>
          <w:szCs w:val="28"/>
          <w:highlight w:val="yellow"/>
        </w:rPr>
        <w:t>УДК 330.8(075.8)</w:t>
      </w:r>
    </w:p>
    <w:p w:rsidR="00F5576A" w:rsidRPr="00F5576A" w:rsidRDefault="00F5576A" w:rsidP="00F5576A">
      <w:pPr>
        <w:rPr>
          <w:szCs w:val="28"/>
        </w:rPr>
      </w:pPr>
    </w:p>
    <w:p w:rsidR="00F5576A" w:rsidRPr="00F5576A" w:rsidRDefault="00F5576A" w:rsidP="00F5576A">
      <w:pPr>
        <w:keepNext/>
        <w:spacing w:line="240" w:lineRule="atLeast"/>
        <w:ind w:firstLine="567"/>
        <w:outlineLvl w:val="5"/>
        <w:rPr>
          <w:snapToGrid w:val="0"/>
          <w:szCs w:val="28"/>
        </w:rPr>
      </w:pPr>
      <w:r>
        <w:rPr>
          <w:snapToGrid w:val="0"/>
          <w:szCs w:val="28"/>
        </w:rPr>
        <w:t>Процессы и аппараты защиты окружающей среды</w:t>
      </w:r>
      <w:r w:rsidRPr="00F5576A">
        <w:rPr>
          <w:snapToGrid w:val="0"/>
          <w:szCs w:val="28"/>
        </w:rPr>
        <w:t>: метод</w:t>
      </w:r>
      <w:proofErr w:type="gramStart"/>
      <w:r w:rsidRPr="00F5576A">
        <w:rPr>
          <w:snapToGrid w:val="0"/>
          <w:szCs w:val="28"/>
        </w:rPr>
        <w:t>.</w:t>
      </w:r>
      <w:proofErr w:type="gramEnd"/>
      <w:r w:rsidRPr="00F5576A">
        <w:rPr>
          <w:snapToGrid w:val="0"/>
          <w:szCs w:val="28"/>
        </w:rPr>
        <w:t xml:space="preserve"> </w:t>
      </w:r>
      <w:proofErr w:type="gramStart"/>
      <w:r w:rsidRPr="00F5576A">
        <w:rPr>
          <w:snapToGrid w:val="0"/>
          <w:szCs w:val="28"/>
        </w:rPr>
        <w:t>у</w:t>
      </w:r>
      <w:proofErr w:type="gramEnd"/>
      <w:r w:rsidRPr="00F5576A">
        <w:rPr>
          <w:snapToGrid w:val="0"/>
          <w:szCs w:val="28"/>
        </w:rPr>
        <w:t>каз. и индивид. задания для студентов ИДО, обучающихся по направлению 241000 «</w:t>
      </w:r>
      <w:proofErr w:type="spellStart"/>
      <w:r w:rsidRPr="00F5576A">
        <w:rPr>
          <w:snapToGrid w:val="0"/>
          <w:szCs w:val="28"/>
        </w:rPr>
        <w:t>Энерго</w:t>
      </w:r>
      <w:proofErr w:type="spellEnd"/>
      <w:r w:rsidRPr="00F5576A">
        <w:rPr>
          <w:snapToGrid w:val="0"/>
          <w:szCs w:val="28"/>
        </w:rPr>
        <w:t>-</w:t>
      </w:r>
      <w:r w:rsidRPr="00F5576A">
        <w:rPr>
          <w:bCs/>
          <w:snapToGrid w:val="0"/>
          <w:szCs w:val="28"/>
        </w:rPr>
        <w:t xml:space="preserve"> и ресурсосберегающие процессы в химической технологии, нефтехимии и биотехнологии</w:t>
      </w:r>
      <w:r w:rsidRPr="00F5576A">
        <w:rPr>
          <w:snapToGrid w:val="0"/>
          <w:szCs w:val="28"/>
        </w:rPr>
        <w:t xml:space="preserve">» / сост. </w:t>
      </w:r>
      <w:r>
        <w:rPr>
          <w:snapToGrid w:val="0"/>
          <w:szCs w:val="28"/>
        </w:rPr>
        <w:t>А</w:t>
      </w:r>
      <w:r w:rsidRPr="00F5576A">
        <w:rPr>
          <w:snapToGrid w:val="0"/>
          <w:szCs w:val="28"/>
        </w:rPr>
        <w:t>.</w:t>
      </w:r>
      <w:r>
        <w:rPr>
          <w:snapToGrid w:val="0"/>
          <w:szCs w:val="28"/>
        </w:rPr>
        <w:t>А</w:t>
      </w:r>
      <w:r w:rsidRPr="00F5576A">
        <w:rPr>
          <w:snapToGrid w:val="0"/>
          <w:szCs w:val="28"/>
        </w:rPr>
        <w:t xml:space="preserve">. </w:t>
      </w:r>
      <w:r>
        <w:rPr>
          <w:snapToGrid w:val="0"/>
          <w:szCs w:val="28"/>
        </w:rPr>
        <w:t>Мананкова</w:t>
      </w:r>
      <w:r w:rsidRPr="00F5576A">
        <w:rPr>
          <w:snapToGrid w:val="0"/>
          <w:szCs w:val="28"/>
        </w:rPr>
        <w:t>. – Томск: Изд-во Томского политехнического университета, 201</w:t>
      </w:r>
      <w:r>
        <w:rPr>
          <w:snapToGrid w:val="0"/>
          <w:szCs w:val="28"/>
        </w:rPr>
        <w:t>3</w:t>
      </w:r>
      <w:r w:rsidRPr="00F5576A">
        <w:rPr>
          <w:snapToGrid w:val="0"/>
          <w:szCs w:val="28"/>
        </w:rPr>
        <w:t xml:space="preserve">. – </w:t>
      </w:r>
      <w:r w:rsidR="00F653AF">
        <w:rPr>
          <w:snapToGrid w:val="0"/>
          <w:szCs w:val="28"/>
        </w:rPr>
        <w:t>16</w:t>
      </w:r>
      <w:r w:rsidRPr="00F5576A">
        <w:rPr>
          <w:snapToGrid w:val="0"/>
          <w:szCs w:val="28"/>
        </w:rPr>
        <w:t xml:space="preserve"> с. </w:t>
      </w:r>
    </w:p>
    <w:p w:rsidR="00F5576A" w:rsidRPr="00F5576A" w:rsidRDefault="00F5576A" w:rsidP="00F5576A">
      <w:pPr>
        <w:ind w:firstLine="567"/>
        <w:rPr>
          <w:szCs w:val="28"/>
        </w:rPr>
      </w:pPr>
    </w:p>
    <w:p w:rsidR="00F5576A" w:rsidRPr="00F5576A" w:rsidRDefault="00F5576A" w:rsidP="00F5576A">
      <w:pPr>
        <w:ind w:left="567" w:right="567"/>
        <w:rPr>
          <w:szCs w:val="28"/>
        </w:rPr>
      </w:pPr>
      <w:r w:rsidRPr="00F5576A">
        <w:rPr>
          <w:szCs w:val="28"/>
        </w:rPr>
        <w:t xml:space="preserve">Методические указания и индивидуальные задания рассмотрены и рекомендованы к изданию методическим семинаром кафедры </w:t>
      </w:r>
      <w:r>
        <w:rPr>
          <w:szCs w:val="28"/>
        </w:rPr>
        <w:t>технологии органических веществ и полимерных материалов</w:t>
      </w:r>
      <w:r w:rsidRPr="00F5576A">
        <w:rPr>
          <w:szCs w:val="28"/>
        </w:rPr>
        <w:t xml:space="preserve"> «___» _________ 201</w:t>
      </w:r>
      <w:r>
        <w:rPr>
          <w:szCs w:val="28"/>
        </w:rPr>
        <w:t>3</w:t>
      </w:r>
      <w:r w:rsidRPr="00F5576A">
        <w:rPr>
          <w:szCs w:val="28"/>
        </w:rPr>
        <w:t xml:space="preserve"> года, протокол № ____. </w:t>
      </w:r>
    </w:p>
    <w:p w:rsidR="00F5576A" w:rsidRPr="00F5576A" w:rsidRDefault="00F5576A" w:rsidP="00F5576A">
      <w:pPr>
        <w:ind w:firstLine="567"/>
        <w:rPr>
          <w:snapToGrid w:val="0"/>
        </w:rPr>
      </w:pPr>
    </w:p>
    <w:p w:rsidR="00F5576A" w:rsidRPr="00F5576A" w:rsidRDefault="00F5576A" w:rsidP="00F5576A">
      <w:pPr>
        <w:keepNext/>
        <w:ind w:firstLine="567"/>
        <w:jc w:val="center"/>
        <w:outlineLvl w:val="8"/>
      </w:pPr>
    </w:p>
    <w:p w:rsidR="00F5576A" w:rsidRPr="00F5576A" w:rsidRDefault="00F5576A" w:rsidP="00F5576A">
      <w:pPr>
        <w:keepNext/>
        <w:outlineLvl w:val="8"/>
      </w:pPr>
      <w:r w:rsidRPr="00F5576A">
        <w:t xml:space="preserve">Зав. кафедрой </w:t>
      </w:r>
      <w:r>
        <w:t>ТОВПМ</w:t>
      </w:r>
      <w:r w:rsidRPr="00F5576A">
        <w:tab/>
      </w:r>
      <w:r w:rsidRPr="00F5576A">
        <w:tab/>
      </w:r>
      <w:r w:rsidRPr="00F5576A">
        <w:tab/>
        <w:t xml:space="preserve">_________ </w:t>
      </w:r>
      <w:r>
        <w:t>А</w:t>
      </w:r>
      <w:r w:rsidRPr="00F5576A">
        <w:t>.</w:t>
      </w:r>
      <w:r>
        <w:t>Н</w:t>
      </w:r>
      <w:r w:rsidRPr="00F5576A">
        <w:t>.</w:t>
      </w:r>
      <w:r>
        <w:t xml:space="preserve"> Пестряков</w:t>
      </w:r>
      <w:r w:rsidRPr="00F5576A">
        <w:t xml:space="preserve"> </w:t>
      </w:r>
    </w:p>
    <w:p w:rsidR="00F5576A" w:rsidRPr="00F5576A" w:rsidRDefault="00F5576A" w:rsidP="00F5576A">
      <w:pPr>
        <w:ind w:firstLine="567"/>
      </w:pPr>
    </w:p>
    <w:p w:rsidR="00F5576A" w:rsidRPr="00F5576A" w:rsidRDefault="00F5576A" w:rsidP="00F5576A">
      <w:pPr>
        <w:ind w:firstLine="567"/>
      </w:pPr>
    </w:p>
    <w:p w:rsidR="00F5576A" w:rsidRPr="00F5576A" w:rsidRDefault="00F5576A" w:rsidP="00F5576A">
      <w:pPr>
        <w:jc w:val="center"/>
        <w:rPr>
          <w:b/>
          <w:sz w:val="26"/>
          <w:szCs w:val="26"/>
        </w:rPr>
      </w:pPr>
      <w:r w:rsidRPr="00F5576A">
        <w:rPr>
          <w:b/>
          <w:sz w:val="26"/>
          <w:szCs w:val="26"/>
        </w:rPr>
        <w:t>Аннотация</w:t>
      </w:r>
    </w:p>
    <w:p w:rsidR="00F5576A" w:rsidRPr="00F5576A" w:rsidRDefault="00F5576A" w:rsidP="00F5576A">
      <w:pPr>
        <w:ind w:firstLine="567"/>
        <w:rPr>
          <w:szCs w:val="28"/>
        </w:rPr>
      </w:pPr>
    </w:p>
    <w:p w:rsidR="00F5576A" w:rsidRPr="00F5576A" w:rsidRDefault="00F5576A" w:rsidP="00F5576A">
      <w:pPr>
        <w:ind w:left="567" w:right="567" w:firstLine="567"/>
        <w:rPr>
          <w:sz w:val="26"/>
          <w:szCs w:val="26"/>
        </w:rPr>
      </w:pPr>
      <w:r w:rsidRPr="00F5576A">
        <w:rPr>
          <w:sz w:val="26"/>
          <w:szCs w:val="26"/>
        </w:rPr>
        <w:t>Методические указания и индивидуальные задания по дисциплине «Процессы и аппараты защиты окружающей среды» предназначены для студентов ИДО, обучающихся по направлени</w:t>
      </w:r>
      <w:proofErr w:type="gramStart"/>
      <w:r w:rsidRPr="00F5576A">
        <w:rPr>
          <w:sz w:val="26"/>
          <w:szCs w:val="26"/>
        </w:rPr>
        <w:t>ю(</w:t>
      </w:r>
      <w:proofErr w:type="gramEnd"/>
      <w:r w:rsidRPr="00F5576A">
        <w:rPr>
          <w:sz w:val="26"/>
          <w:szCs w:val="26"/>
        </w:rPr>
        <w:t xml:space="preserve">-ям) </w:t>
      </w:r>
      <w:r>
        <w:rPr>
          <w:sz w:val="26"/>
          <w:szCs w:val="26"/>
        </w:rPr>
        <w:t>241000</w:t>
      </w:r>
      <w:r w:rsidRPr="00F5576A">
        <w:rPr>
          <w:sz w:val="26"/>
          <w:szCs w:val="26"/>
        </w:rPr>
        <w:t>, «</w:t>
      </w:r>
      <w:proofErr w:type="spellStart"/>
      <w:r w:rsidRPr="00F5576A">
        <w:rPr>
          <w:sz w:val="26"/>
          <w:szCs w:val="26"/>
        </w:rPr>
        <w:t>Энерго</w:t>
      </w:r>
      <w:proofErr w:type="spellEnd"/>
      <w:r w:rsidRPr="00F5576A">
        <w:rPr>
          <w:sz w:val="26"/>
          <w:szCs w:val="26"/>
        </w:rPr>
        <w:t>- и ресурсосберегающие процессы в химической техноло</w:t>
      </w:r>
      <w:r>
        <w:rPr>
          <w:sz w:val="26"/>
          <w:szCs w:val="26"/>
        </w:rPr>
        <w:t>гии, нефтехимии и биотехнологии</w:t>
      </w:r>
      <w:r w:rsidRPr="00F5576A">
        <w:rPr>
          <w:sz w:val="26"/>
          <w:szCs w:val="26"/>
        </w:rPr>
        <w:t xml:space="preserve">». Данная дисциплина изучается в </w:t>
      </w:r>
      <w:r w:rsidRPr="008920CB">
        <w:rPr>
          <w:sz w:val="26"/>
          <w:szCs w:val="26"/>
        </w:rPr>
        <w:t>одном семестре</w:t>
      </w:r>
      <w:r w:rsidRPr="00F5576A">
        <w:rPr>
          <w:sz w:val="26"/>
          <w:szCs w:val="26"/>
        </w:rPr>
        <w:t>.</w:t>
      </w:r>
    </w:p>
    <w:p w:rsidR="00F5576A" w:rsidRPr="00F5576A" w:rsidRDefault="00F5576A" w:rsidP="00F5576A">
      <w:pPr>
        <w:ind w:left="567" w:right="567" w:firstLine="567"/>
        <w:rPr>
          <w:i/>
          <w:color w:val="FF0000"/>
          <w:sz w:val="26"/>
          <w:szCs w:val="26"/>
        </w:rPr>
      </w:pPr>
      <w:r w:rsidRPr="00F5576A">
        <w:rPr>
          <w:sz w:val="26"/>
          <w:szCs w:val="26"/>
        </w:rPr>
        <w:t>Приведено содержание основных тем дисциплины, указаны темы практических занятий. Приведены варианты</w:t>
      </w:r>
      <w:r>
        <w:rPr>
          <w:sz w:val="26"/>
          <w:szCs w:val="26"/>
        </w:rPr>
        <w:t xml:space="preserve"> </w:t>
      </w:r>
      <w:r w:rsidRPr="00F5576A">
        <w:rPr>
          <w:sz w:val="26"/>
          <w:szCs w:val="26"/>
        </w:rPr>
        <w:t>индивидуального домашнего задания. Даны методические указания</w:t>
      </w:r>
      <w:r>
        <w:rPr>
          <w:sz w:val="26"/>
          <w:szCs w:val="26"/>
        </w:rPr>
        <w:t xml:space="preserve"> </w:t>
      </w:r>
      <w:r w:rsidRPr="00F5576A">
        <w:rPr>
          <w:sz w:val="26"/>
          <w:szCs w:val="26"/>
        </w:rPr>
        <w:t xml:space="preserve">по выполнению индивидуального домашнего задания. </w:t>
      </w:r>
    </w:p>
    <w:p w:rsidR="00F5576A" w:rsidRPr="00F5576A" w:rsidRDefault="00F5576A" w:rsidP="00F5576A"/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EB4415" w:rsidRDefault="00EB4415" w:rsidP="00531AD0">
      <w:pPr>
        <w:spacing w:after="120"/>
        <w:jc w:val="center"/>
        <w:rPr>
          <w:b/>
          <w:szCs w:val="28"/>
        </w:rPr>
      </w:pPr>
    </w:p>
    <w:p w:rsidR="00531AD0" w:rsidRPr="00145FDE" w:rsidRDefault="00531AD0" w:rsidP="00531AD0">
      <w:pPr>
        <w:spacing w:after="120"/>
        <w:jc w:val="center"/>
        <w:rPr>
          <w:b/>
          <w:szCs w:val="28"/>
        </w:rPr>
      </w:pPr>
      <w:r w:rsidRPr="00145FDE">
        <w:rPr>
          <w:b/>
          <w:szCs w:val="28"/>
        </w:rPr>
        <w:lastRenderedPageBreak/>
        <w:t>Содержание</w:t>
      </w:r>
    </w:p>
    <w:p w:rsidR="005406D2" w:rsidRPr="00145FDE" w:rsidRDefault="00424714" w:rsidP="005406D2">
      <w:pPr>
        <w:pStyle w:val="11"/>
        <w:tabs>
          <w:tab w:val="right" w:leader="dot" w:pos="9345"/>
        </w:tabs>
        <w:jc w:val="left"/>
        <w:rPr>
          <w:rStyle w:val="af3"/>
          <w:noProof/>
          <w:color w:val="auto"/>
          <w:sz w:val="24"/>
          <w:szCs w:val="24"/>
        </w:rPr>
      </w:pPr>
      <w:r w:rsidRPr="00145FDE">
        <w:rPr>
          <w:b/>
          <w:sz w:val="24"/>
          <w:szCs w:val="24"/>
        </w:rPr>
        <w:fldChar w:fldCharType="begin"/>
      </w:r>
      <w:r w:rsidR="005406D2" w:rsidRPr="00145FDE">
        <w:rPr>
          <w:b/>
          <w:sz w:val="24"/>
          <w:szCs w:val="24"/>
        </w:rPr>
        <w:instrText xml:space="preserve"> TOC \o "1-1" \h \z \t "Заголовок 2;2" </w:instrText>
      </w:r>
      <w:r w:rsidRPr="00145FDE">
        <w:rPr>
          <w:b/>
          <w:sz w:val="24"/>
          <w:szCs w:val="24"/>
        </w:rPr>
        <w:fldChar w:fldCharType="separate"/>
      </w:r>
      <w:hyperlink w:anchor="_Toc344115695" w:history="1">
        <w:r w:rsidR="005406D2" w:rsidRPr="00145FDE">
          <w:rPr>
            <w:rStyle w:val="af3"/>
            <w:noProof/>
            <w:color w:val="auto"/>
            <w:sz w:val="24"/>
            <w:szCs w:val="24"/>
          </w:rPr>
          <w:t>1. МЕСТО ДИСЦИПЛИНЫ В СТРУКТУРЕ</w:t>
        </w:r>
        <w:r w:rsidR="005406D2" w:rsidRPr="00145FDE">
          <w:rPr>
            <w:rStyle w:val="af3"/>
            <w:noProof/>
            <w:color w:val="auto"/>
            <w:sz w:val="24"/>
            <w:szCs w:val="24"/>
          </w:rPr>
          <w:br/>
          <w:t>ОСНОВНОЙ ОБРАЗОВАТЕЛЬНОЙ ПРОГРАММЫ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_Toc344115695 \h </w:instrText>
        </w:r>
        <w:r w:rsidRPr="00145FDE">
          <w:rPr>
            <w:noProof/>
            <w:webHidden/>
            <w:sz w:val="24"/>
            <w:szCs w:val="24"/>
          </w:rPr>
        </w:r>
        <w:r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3</w:t>
        </w:r>
        <w:r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5406D2" w:rsidP="005406D2">
      <w:pPr>
        <w:rPr>
          <w:rFonts w:eastAsiaTheme="minorEastAsia"/>
          <w:sz w:val="24"/>
          <w:szCs w:val="24"/>
        </w:rPr>
      </w:pPr>
    </w:p>
    <w:p w:rsidR="005406D2" w:rsidRPr="00145FDE" w:rsidRDefault="001C14C7" w:rsidP="005406D2">
      <w:pPr>
        <w:pStyle w:val="11"/>
        <w:tabs>
          <w:tab w:val="right" w:leader="dot" w:pos="9345"/>
        </w:tabs>
        <w:jc w:val="left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4115696" w:history="1">
        <w:r w:rsidR="005406D2" w:rsidRPr="00145FDE">
          <w:rPr>
            <w:rStyle w:val="af3"/>
            <w:noProof/>
            <w:color w:val="auto"/>
            <w:sz w:val="24"/>
            <w:szCs w:val="24"/>
          </w:rPr>
          <w:t>2. СОДЕРЖАНИЕ ТЕОРЕТИЧЕСКОГО РАЗДЕЛА ДИСЦИПЛИНЫ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_Toc344115696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4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17216F" w:rsidP="005406D2">
      <w:pPr>
        <w:pStyle w:val="25"/>
        <w:tabs>
          <w:tab w:val="right" w:leader="dot" w:pos="9345"/>
        </w:tabs>
        <w:jc w:val="left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lang w:val="en-US"/>
        </w:rPr>
        <w:t xml:space="preserve">        </w:t>
      </w:r>
      <w:hyperlink w:anchor="_Toc344115697" w:history="1">
        <w:r w:rsidR="009C2619">
          <w:rPr>
            <w:rStyle w:val="af3"/>
            <w:noProof/>
            <w:color w:val="auto"/>
            <w:sz w:val="24"/>
            <w:szCs w:val="24"/>
          </w:rPr>
          <w:t>5</w:t>
        </w:r>
        <w:r w:rsidR="005406D2" w:rsidRPr="00145FDE">
          <w:rPr>
            <w:rStyle w:val="af3"/>
            <w:noProof/>
            <w:color w:val="auto"/>
            <w:sz w:val="24"/>
            <w:szCs w:val="24"/>
          </w:rPr>
          <w:t xml:space="preserve"> семестр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_Toc344115697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4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5406D2" w:rsidP="005406D2">
      <w:pPr>
        <w:rPr>
          <w:rFonts w:eastAsiaTheme="minorEastAsia"/>
          <w:sz w:val="24"/>
          <w:szCs w:val="24"/>
        </w:rPr>
      </w:pPr>
    </w:p>
    <w:p w:rsidR="005406D2" w:rsidRPr="00145FDE" w:rsidRDefault="001C14C7" w:rsidP="005406D2">
      <w:pPr>
        <w:pStyle w:val="11"/>
        <w:tabs>
          <w:tab w:val="right" w:leader="dot" w:pos="9345"/>
        </w:tabs>
        <w:jc w:val="left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4115703" w:history="1">
        <w:r w:rsidR="005406D2" w:rsidRPr="00145FDE">
          <w:rPr>
            <w:rStyle w:val="af3"/>
            <w:noProof/>
            <w:color w:val="auto"/>
            <w:sz w:val="24"/>
            <w:szCs w:val="24"/>
          </w:rPr>
          <w:t>3. СОДЕРЖАНИЕ ПРАКТИЧЕСКОГО РАЗДЕЛА ДИСЦИПЛИНЫ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_Toc344115703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8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1C14C7" w:rsidP="005406D2">
      <w:pPr>
        <w:pStyle w:val="25"/>
        <w:tabs>
          <w:tab w:val="right" w:leader="dot" w:pos="9345"/>
        </w:tabs>
        <w:jc w:val="left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4115704" w:history="1">
        <w:r w:rsidR="005406D2" w:rsidRPr="00145FDE">
          <w:rPr>
            <w:rStyle w:val="af3"/>
            <w:noProof/>
            <w:color w:val="auto"/>
            <w:sz w:val="24"/>
            <w:szCs w:val="24"/>
          </w:rPr>
          <w:t xml:space="preserve">3.1. Тематика </w:t>
        </w:r>
        <w:r w:rsidR="00EB4415">
          <w:rPr>
            <w:rStyle w:val="af3"/>
            <w:noProof/>
            <w:color w:val="auto"/>
            <w:sz w:val="24"/>
            <w:szCs w:val="24"/>
          </w:rPr>
          <w:t>лабораторных</w:t>
        </w:r>
        <w:r w:rsidR="005406D2" w:rsidRPr="00145FDE">
          <w:rPr>
            <w:rStyle w:val="af3"/>
            <w:noProof/>
            <w:color w:val="auto"/>
            <w:sz w:val="24"/>
            <w:szCs w:val="24"/>
          </w:rPr>
          <w:t xml:space="preserve"> занятий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_Toc344115704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8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1C14C7" w:rsidP="00DB6735">
      <w:pPr>
        <w:pStyle w:val="25"/>
        <w:tabs>
          <w:tab w:val="right" w:leader="dot" w:pos="9345"/>
        </w:tabs>
        <w:ind w:firstLine="571"/>
        <w:jc w:val="left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4115705" w:history="1">
        <w:r w:rsidR="00DB6735">
          <w:rPr>
            <w:rStyle w:val="af3"/>
            <w:noProof/>
            <w:color w:val="auto"/>
            <w:sz w:val="24"/>
            <w:szCs w:val="24"/>
          </w:rPr>
          <w:t>5</w:t>
        </w:r>
        <w:r w:rsidR="005406D2" w:rsidRPr="00145FDE">
          <w:rPr>
            <w:rStyle w:val="af3"/>
            <w:noProof/>
            <w:color w:val="auto"/>
            <w:sz w:val="24"/>
            <w:szCs w:val="24"/>
          </w:rPr>
          <w:t xml:space="preserve"> семестр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_Toc344115705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8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1C14C7" w:rsidP="005406D2">
      <w:pPr>
        <w:pStyle w:val="11"/>
        <w:tabs>
          <w:tab w:val="right" w:leader="dot" w:pos="9345"/>
        </w:tabs>
        <w:jc w:val="left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4115709" w:history="1">
        <w:r w:rsidR="005406D2" w:rsidRPr="00145FDE">
          <w:rPr>
            <w:rStyle w:val="af3"/>
            <w:noProof/>
            <w:color w:val="auto"/>
            <w:sz w:val="24"/>
            <w:szCs w:val="24"/>
          </w:rPr>
          <w:t>4. ИНДИВИДУАЛЬНЫЕ ДОМАШНИЕ ЗАДАНИЯ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_Toc344115709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11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1C14C7" w:rsidP="005406D2">
      <w:pPr>
        <w:pStyle w:val="25"/>
        <w:tabs>
          <w:tab w:val="right" w:leader="dot" w:pos="9345"/>
        </w:tabs>
        <w:jc w:val="left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4115710" w:history="1">
        <w:r w:rsidR="005406D2" w:rsidRPr="00145FDE">
          <w:rPr>
            <w:rStyle w:val="af3"/>
            <w:noProof/>
            <w:color w:val="auto"/>
            <w:sz w:val="24"/>
            <w:szCs w:val="24"/>
          </w:rPr>
          <w:t>4.1. Общие методические указания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_Toc344115710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11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1C14C7" w:rsidP="005406D2">
      <w:pPr>
        <w:pStyle w:val="25"/>
        <w:tabs>
          <w:tab w:val="right" w:leader="dot" w:pos="9345"/>
        </w:tabs>
        <w:jc w:val="left"/>
        <w:rPr>
          <w:rStyle w:val="af3"/>
          <w:noProof/>
          <w:color w:val="auto"/>
          <w:sz w:val="24"/>
          <w:szCs w:val="24"/>
        </w:rPr>
      </w:pPr>
      <w:hyperlink w:anchor="_Toc344115711" w:history="1">
        <w:r w:rsidR="005406D2" w:rsidRPr="00145FDE">
          <w:rPr>
            <w:rStyle w:val="af3"/>
            <w:noProof/>
            <w:color w:val="auto"/>
            <w:sz w:val="24"/>
            <w:szCs w:val="24"/>
          </w:rPr>
          <w:t>4.2. Варианты индивидуальных заданий и методические указания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_Toc344115711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12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1C14C7" w:rsidP="005406D2">
      <w:pPr>
        <w:pStyle w:val="11"/>
        <w:tabs>
          <w:tab w:val="right" w:leader="dot" w:pos="9345"/>
        </w:tabs>
        <w:jc w:val="left"/>
        <w:rPr>
          <w:rStyle w:val="af3"/>
          <w:noProof/>
          <w:color w:val="auto"/>
          <w:sz w:val="24"/>
          <w:szCs w:val="24"/>
        </w:rPr>
      </w:pPr>
      <w:hyperlink w:anchor="_Toc344115716" w:history="1">
        <w:r w:rsidR="005406D2" w:rsidRPr="00145FDE">
          <w:rPr>
            <w:rStyle w:val="af3"/>
            <w:noProof/>
            <w:color w:val="auto"/>
            <w:sz w:val="24"/>
            <w:szCs w:val="24"/>
          </w:rPr>
          <w:t>6. ПРОМЕЖУТОЧНЫЙ КОНТРОЛЬ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_Toc344115716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21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406D2" w:rsidRPr="00145FDE" w:rsidRDefault="005406D2" w:rsidP="005406D2">
      <w:pPr>
        <w:rPr>
          <w:rFonts w:eastAsiaTheme="minorEastAsia"/>
          <w:sz w:val="24"/>
          <w:szCs w:val="24"/>
        </w:rPr>
      </w:pPr>
    </w:p>
    <w:p w:rsidR="005406D2" w:rsidRPr="00145FDE" w:rsidRDefault="001C14C7" w:rsidP="005406D2">
      <w:pPr>
        <w:pStyle w:val="11"/>
        <w:tabs>
          <w:tab w:val="right" w:leader="dot" w:pos="9345"/>
        </w:tabs>
        <w:jc w:val="left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4115717" w:history="1">
        <w:r w:rsidR="005406D2" w:rsidRPr="00145FDE">
          <w:rPr>
            <w:rStyle w:val="af3"/>
            <w:noProof/>
            <w:color w:val="auto"/>
            <w:sz w:val="24"/>
            <w:szCs w:val="24"/>
          </w:rPr>
          <w:t>7. УЧЕБНО-МЕТОДИЧЕСКОЕ ОБЕСПЕЧЕНИЕ ДИСЦИПЛИНЫ</w:t>
        </w:r>
        <w:r w:rsidR="005406D2" w:rsidRPr="00145FDE">
          <w:rPr>
            <w:noProof/>
            <w:webHidden/>
            <w:sz w:val="24"/>
            <w:szCs w:val="24"/>
          </w:rPr>
          <w:tab/>
        </w:r>
        <w:r w:rsidR="00424714" w:rsidRPr="00145FDE">
          <w:rPr>
            <w:noProof/>
            <w:webHidden/>
            <w:sz w:val="24"/>
            <w:szCs w:val="24"/>
          </w:rPr>
          <w:fldChar w:fldCharType="begin"/>
        </w:r>
        <w:r w:rsidR="005406D2" w:rsidRPr="00145FDE">
          <w:rPr>
            <w:noProof/>
            <w:webHidden/>
            <w:sz w:val="24"/>
            <w:szCs w:val="24"/>
          </w:rPr>
          <w:instrText xml:space="preserve"> PAGEREF _Toc344115717 \h </w:instrText>
        </w:r>
        <w:r w:rsidR="00424714" w:rsidRPr="00145FDE">
          <w:rPr>
            <w:noProof/>
            <w:webHidden/>
            <w:sz w:val="24"/>
            <w:szCs w:val="24"/>
          </w:rPr>
        </w:r>
        <w:r w:rsidR="00424714" w:rsidRPr="00145FDE">
          <w:rPr>
            <w:noProof/>
            <w:webHidden/>
            <w:sz w:val="24"/>
            <w:szCs w:val="24"/>
          </w:rPr>
          <w:fldChar w:fldCharType="separate"/>
        </w:r>
        <w:r w:rsidR="005406D2" w:rsidRPr="00145FDE">
          <w:rPr>
            <w:noProof/>
            <w:webHidden/>
            <w:sz w:val="24"/>
            <w:szCs w:val="24"/>
          </w:rPr>
          <w:t>24</w:t>
        </w:r>
        <w:r w:rsidR="00424714" w:rsidRPr="00145FDE">
          <w:rPr>
            <w:noProof/>
            <w:webHidden/>
            <w:sz w:val="24"/>
            <w:szCs w:val="24"/>
          </w:rPr>
          <w:fldChar w:fldCharType="end"/>
        </w:r>
      </w:hyperlink>
    </w:p>
    <w:p w:rsidR="00531AD0" w:rsidRPr="00145FDE" w:rsidRDefault="00424714" w:rsidP="00562825">
      <w:pPr>
        <w:spacing w:after="120"/>
        <w:jc w:val="left"/>
        <w:rPr>
          <w:b/>
          <w:sz w:val="24"/>
          <w:szCs w:val="24"/>
        </w:rPr>
      </w:pPr>
      <w:r w:rsidRPr="00145FDE">
        <w:rPr>
          <w:b/>
          <w:sz w:val="24"/>
          <w:szCs w:val="24"/>
        </w:rPr>
        <w:fldChar w:fldCharType="end"/>
      </w:r>
    </w:p>
    <w:p w:rsidR="002F59DF" w:rsidRPr="00E83C61" w:rsidRDefault="002F59DF" w:rsidP="00E83C61">
      <w:bookmarkStart w:id="0" w:name="_Toc344115695"/>
    </w:p>
    <w:p w:rsidR="002F59DF" w:rsidRPr="00E83C61" w:rsidRDefault="002F59DF" w:rsidP="00E83C61"/>
    <w:p w:rsidR="002F59DF" w:rsidRPr="00E83C61" w:rsidRDefault="002F59DF" w:rsidP="00E83C61"/>
    <w:p w:rsidR="002F59DF" w:rsidRPr="00E83C61" w:rsidRDefault="002F59DF" w:rsidP="00E83C61"/>
    <w:p w:rsidR="002F59DF" w:rsidRPr="00E83C61" w:rsidRDefault="002F59DF" w:rsidP="00E83C61"/>
    <w:p w:rsidR="00DB6735" w:rsidRPr="00E83C61" w:rsidRDefault="00DB6735" w:rsidP="00E83C61"/>
    <w:p w:rsidR="00DB6735" w:rsidRPr="00E83C61" w:rsidRDefault="00DB6735" w:rsidP="00E83C61"/>
    <w:p w:rsidR="00DB6735" w:rsidRPr="00E83C61" w:rsidRDefault="00DB6735" w:rsidP="00E83C61"/>
    <w:p w:rsidR="00DB6735" w:rsidRPr="00E83C61" w:rsidRDefault="00DB6735" w:rsidP="00E83C61"/>
    <w:p w:rsidR="00DB6735" w:rsidRPr="00E83C61" w:rsidRDefault="00DB6735" w:rsidP="00E83C61"/>
    <w:p w:rsidR="00DB6735" w:rsidRPr="00E83C61" w:rsidRDefault="00DB6735" w:rsidP="00E83C61"/>
    <w:p w:rsidR="00DB6735" w:rsidRPr="00E83C61" w:rsidRDefault="00DB673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EB4415" w:rsidRPr="00E83C61" w:rsidRDefault="00EB4415" w:rsidP="00E83C61"/>
    <w:p w:rsidR="002F59DF" w:rsidRPr="00E83C61" w:rsidRDefault="002F59DF" w:rsidP="00E83C61"/>
    <w:p w:rsidR="002850F8" w:rsidRPr="00531AD0" w:rsidRDefault="002850F8" w:rsidP="00E83C61">
      <w:pPr>
        <w:pStyle w:val="1"/>
      </w:pPr>
      <w:r w:rsidRPr="00531AD0">
        <w:lastRenderedPageBreak/>
        <w:t>1. МЕСТО ДИСЦИПЛИНЫ В СТРУКТУРЕ</w:t>
      </w:r>
      <w:r w:rsidRPr="00531AD0">
        <w:br/>
        <w:t>ОСНОВНОЙ ОБРАЗОВАТЕЛЬНОЙ ПРОГРАММЫ</w:t>
      </w:r>
      <w:bookmarkEnd w:id="0"/>
    </w:p>
    <w:p w:rsidR="002850F8" w:rsidRDefault="000B0F12" w:rsidP="002850F8">
      <w:pPr>
        <w:pStyle w:val="12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Процессы и аппараты защиты окружающей среды </w:t>
      </w:r>
      <w:r w:rsidR="00F5576A">
        <w:rPr>
          <w:color w:val="000000"/>
          <w:sz w:val="28"/>
          <w:szCs w:val="28"/>
        </w:rPr>
        <w:t xml:space="preserve">- </w:t>
      </w:r>
      <w:r w:rsidRPr="000B0F12">
        <w:rPr>
          <w:color w:val="000000"/>
          <w:sz w:val="28"/>
          <w:szCs w:val="28"/>
        </w:rPr>
        <w:t>дисциплина, представляющая собой систему научно обоснованных инженерно-тех</w:t>
      </w:r>
      <w:r w:rsidR="00F5576A">
        <w:rPr>
          <w:color w:val="000000"/>
          <w:sz w:val="28"/>
          <w:szCs w:val="28"/>
        </w:rPr>
        <w:t>нических мероприятий, направлен</w:t>
      </w:r>
      <w:r w:rsidRPr="000B0F12">
        <w:rPr>
          <w:color w:val="000000"/>
          <w:sz w:val="28"/>
          <w:szCs w:val="28"/>
        </w:rPr>
        <w:t>ных на сохранение качества окружающей ср</w:t>
      </w:r>
      <w:r w:rsidR="00F5576A">
        <w:rPr>
          <w:color w:val="000000"/>
          <w:sz w:val="28"/>
          <w:szCs w:val="28"/>
        </w:rPr>
        <w:t xml:space="preserve">еды в условиях </w:t>
      </w:r>
      <w:r w:rsidR="00B94989">
        <w:rPr>
          <w:color w:val="000000"/>
          <w:sz w:val="28"/>
          <w:szCs w:val="28"/>
        </w:rPr>
        <w:t>современного</w:t>
      </w:r>
      <w:r w:rsidR="00F5576A">
        <w:rPr>
          <w:color w:val="000000"/>
          <w:sz w:val="28"/>
          <w:szCs w:val="28"/>
        </w:rPr>
        <w:t xml:space="preserve"> промыш</w:t>
      </w:r>
      <w:r w:rsidRPr="000B0F12">
        <w:rPr>
          <w:color w:val="000000"/>
          <w:sz w:val="28"/>
          <w:szCs w:val="28"/>
        </w:rPr>
        <w:t xml:space="preserve">ленного производства. </w:t>
      </w:r>
      <w:r w:rsidR="00B94989">
        <w:rPr>
          <w:color w:val="000000"/>
          <w:sz w:val="28"/>
          <w:szCs w:val="28"/>
        </w:rPr>
        <w:t xml:space="preserve">Сохранение качества окружающей среды требует разработки и внедрения эффективных сооружений для очистки и обезвреживания промышленных стоков, выбросов и отходов. </w:t>
      </w:r>
    </w:p>
    <w:p w:rsidR="00C103BC" w:rsidRPr="0075575B" w:rsidRDefault="00C103BC" w:rsidP="00A01C6D">
      <w:pPr>
        <w:ind w:firstLine="540"/>
        <w:rPr>
          <w:rFonts w:eastAsia="MS Mincho"/>
          <w:color w:val="000000"/>
          <w:szCs w:val="28"/>
          <w:lang w:eastAsia="ja-JP"/>
        </w:rPr>
      </w:pPr>
      <w:r w:rsidRPr="00C103BC">
        <w:rPr>
          <w:rFonts w:eastAsia="MS Mincho"/>
          <w:color w:val="000000"/>
          <w:szCs w:val="28"/>
          <w:lang w:eastAsia="ja-JP"/>
        </w:rPr>
        <w:t>Целью изучения дисциплины является формирование современных представлений о теоретических основах и аппаратурно-технологических особенностях разработки, проектирования, наладки, эксплуатации и совершенствования технологий и аппаратов для защиты окружающей среды.</w:t>
      </w:r>
    </w:p>
    <w:p w:rsidR="00A01C6D" w:rsidRPr="00A01C6D" w:rsidRDefault="00A01C6D" w:rsidP="00A01C6D">
      <w:pPr>
        <w:ind w:firstLine="540"/>
        <w:rPr>
          <w:rFonts w:eastAsia="MS Mincho"/>
          <w:szCs w:val="28"/>
          <w:lang w:eastAsia="ja-JP"/>
        </w:rPr>
      </w:pPr>
      <w:r w:rsidRPr="00A01C6D">
        <w:rPr>
          <w:szCs w:val="28"/>
        </w:rPr>
        <w:t>Согласно ФГОС и ООП «</w:t>
      </w:r>
      <w:proofErr w:type="spellStart"/>
      <w:r w:rsidRPr="00A01C6D">
        <w:rPr>
          <w:bCs/>
          <w:szCs w:val="28"/>
        </w:rPr>
        <w:t>Энерго</w:t>
      </w:r>
      <w:proofErr w:type="spellEnd"/>
      <w:r w:rsidRPr="00A01C6D">
        <w:rPr>
          <w:bCs/>
          <w:szCs w:val="28"/>
        </w:rPr>
        <w:t>- и ресурсосберегающие процессы в химической технологии, нефтехимии и биотехнологии</w:t>
      </w:r>
      <w:r w:rsidRPr="00A01C6D">
        <w:rPr>
          <w:szCs w:val="28"/>
        </w:rPr>
        <w:t>» дисциплина «Процессы и аппараты защиты окружающей среды» относится к профессиональному циклу и является базовой дисциплиной.</w:t>
      </w:r>
      <w:r w:rsidR="002850F8" w:rsidRPr="002423A4">
        <w:rPr>
          <w:color w:val="000000"/>
          <w:szCs w:val="28"/>
        </w:rPr>
        <w:t xml:space="preserve"> </w:t>
      </w:r>
      <w:r w:rsidRPr="00A01C6D">
        <w:rPr>
          <w:rFonts w:eastAsia="MS Mincho"/>
          <w:szCs w:val="28"/>
          <w:lang w:eastAsia="ja-JP"/>
        </w:rPr>
        <w:t>До освоения дисциплины «Процессы и аппараты защиты окружающей среды» должны быть изучены следующие дисциплины (пререквизиты):</w:t>
      </w:r>
    </w:p>
    <w:p w:rsidR="002850F8" w:rsidRPr="002C03F4" w:rsidRDefault="002850F8" w:rsidP="002850F8">
      <w:pPr>
        <w:pStyle w:val="12"/>
        <w:ind w:left="0" w:firstLine="567"/>
        <w:jc w:val="both"/>
        <w:rPr>
          <w:color w:val="000000"/>
          <w:sz w:val="28"/>
          <w:szCs w:val="28"/>
        </w:rPr>
      </w:pPr>
      <w:r w:rsidRPr="002423A4">
        <w:rPr>
          <w:color w:val="000000"/>
          <w:sz w:val="28"/>
          <w:szCs w:val="28"/>
        </w:rPr>
        <w:t>Для её освоения требуются знания курсов «</w:t>
      </w:r>
      <w:r w:rsidR="001C0295">
        <w:rPr>
          <w:color w:val="000000"/>
          <w:sz w:val="28"/>
          <w:szCs w:val="28"/>
        </w:rPr>
        <w:t>Математика</w:t>
      </w:r>
      <w:r w:rsidRPr="002423A4">
        <w:rPr>
          <w:color w:val="000000"/>
          <w:sz w:val="28"/>
          <w:szCs w:val="28"/>
        </w:rPr>
        <w:t>», «</w:t>
      </w:r>
      <w:r w:rsidR="001C0295">
        <w:rPr>
          <w:color w:val="000000"/>
          <w:sz w:val="28"/>
          <w:szCs w:val="28"/>
        </w:rPr>
        <w:t>Физика</w:t>
      </w:r>
      <w:r w:rsidRPr="002423A4">
        <w:rPr>
          <w:color w:val="000000"/>
          <w:sz w:val="28"/>
          <w:szCs w:val="28"/>
        </w:rPr>
        <w:t>»</w:t>
      </w:r>
      <w:r w:rsidR="001C0295">
        <w:rPr>
          <w:color w:val="000000"/>
          <w:sz w:val="28"/>
          <w:szCs w:val="28"/>
        </w:rPr>
        <w:t>, «Общая и неорганическая химия», «Органическая химия», «Физическая химия»</w:t>
      </w:r>
      <w:r w:rsidR="00AD1A64">
        <w:rPr>
          <w:color w:val="000000"/>
          <w:sz w:val="28"/>
          <w:szCs w:val="28"/>
        </w:rPr>
        <w:t>, «Экология», «</w:t>
      </w:r>
      <w:r w:rsidR="00AD1A64" w:rsidRPr="00AD1A64">
        <w:rPr>
          <w:color w:val="000000"/>
          <w:sz w:val="28"/>
          <w:szCs w:val="28"/>
        </w:rPr>
        <w:t>Охрана окружающей среды и рациональное использование природных ресурсов</w:t>
      </w:r>
      <w:r w:rsidR="00AD1A64">
        <w:rPr>
          <w:color w:val="000000"/>
          <w:sz w:val="28"/>
          <w:szCs w:val="28"/>
        </w:rPr>
        <w:t>»</w:t>
      </w:r>
      <w:r w:rsidR="001C0295">
        <w:rPr>
          <w:color w:val="000000"/>
          <w:sz w:val="28"/>
          <w:szCs w:val="28"/>
        </w:rPr>
        <w:t xml:space="preserve"> (пререквизиты).</w:t>
      </w:r>
      <w:r w:rsidRPr="002423A4">
        <w:rPr>
          <w:color w:val="000000"/>
          <w:sz w:val="28"/>
          <w:szCs w:val="28"/>
        </w:rPr>
        <w:t xml:space="preserve"> </w:t>
      </w:r>
      <w:proofErr w:type="spellStart"/>
      <w:r w:rsidRPr="002423A4">
        <w:rPr>
          <w:color w:val="000000"/>
          <w:sz w:val="28"/>
          <w:szCs w:val="28"/>
        </w:rPr>
        <w:t>Кореквизиты</w:t>
      </w:r>
      <w:proofErr w:type="spellEnd"/>
      <w:r w:rsidRPr="002423A4">
        <w:rPr>
          <w:color w:val="000000"/>
          <w:sz w:val="28"/>
          <w:szCs w:val="28"/>
        </w:rPr>
        <w:t xml:space="preserve"> – «</w:t>
      </w:r>
      <w:r w:rsidR="0075575B">
        <w:rPr>
          <w:color w:val="000000"/>
          <w:sz w:val="28"/>
          <w:szCs w:val="28"/>
        </w:rPr>
        <w:t>Общая химическая технология</w:t>
      </w:r>
      <w:r w:rsidRPr="002423A4">
        <w:rPr>
          <w:color w:val="000000"/>
          <w:sz w:val="28"/>
          <w:szCs w:val="28"/>
        </w:rPr>
        <w:t>», «</w:t>
      </w:r>
      <w:r w:rsidR="0075575B">
        <w:rPr>
          <w:color w:val="000000"/>
          <w:sz w:val="28"/>
          <w:szCs w:val="28"/>
        </w:rPr>
        <w:t>Процессы и аппараты химической технологии</w:t>
      </w:r>
      <w:r w:rsidRPr="002423A4">
        <w:rPr>
          <w:color w:val="000000"/>
          <w:sz w:val="28"/>
          <w:szCs w:val="28"/>
        </w:rPr>
        <w:t>», «</w:t>
      </w:r>
      <w:r w:rsidR="002368E5">
        <w:rPr>
          <w:color w:val="000000"/>
          <w:sz w:val="28"/>
          <w:szCs w:val="28"/>
        </w:rPr>
        <w:t>Промышленная экология</w:t>
      </w:r>
      <w:r w:rsidRPr="002423A4">
        <w:rPr>
          <w:color w:val="000000"/>
          <w:sz w:val="28"/>
          <w:szCs w:val="28"/>
        </w:rPr>
        <w:t xml:space="preserve">». Знание содержания дисциплины </w:t>
      </w:r>
      <w:r w:rsidR="009C0600" w:rsidRPr="009C0600">
        <w:rPr>
          <w:color w:val="000000"/>
          <w:sz w:val="28"/>
          <w:szCs w:val="28"/>
        </w:rPr>
        <w:t xml:space="preserve">«Процессы и аппараты защиты окружающей среды» </w:t>
      </w:r>
      <w:r w:rsidRPr="002423A4">
        <w:rPr>
          <w:color w:val="000000"/>
          <w:sz w:val="28"/>
          <w:szCs w:val="28"/>
        </w:rPr>
        <w:t xml:space="preserve">необходимо для освоения </w:t>
      </w:r>
      <w:r w:rsidR="001C0295">
        <w:rPr>
          <w:color w:val="000000"/>
          <w:sz w:val="28"/>
          <w:szCs w:val="28"/>
        </w:rPr>
        <w:t xml:space="preserve">других профессиональных </w:t>
      </w:r>
      <w:r w:rsidRPr="002423A4">
        <w:rPr>
          <w:color w:val="000000"/>
          <w:sz w:val="28"/>
          <w:szCs w:val="28"/>
        </w:rPr>
        <w:t>дисциплин.</w:t>
      </w:r>
    </w:p>
    <w:p w:rsidR="002850F8" w:rsidRDefault="002850F8" w:rsidP="002850F8">
      <w:pPr>
        <w:jc w:val="right"/>
        <w:rPr>
          <w:b/>
          <w:snapToGrid w:val="0"/>
        </w:rPr>
      </w:pPr>
    </w:p>
    <w:p w:rsidR="002850F8" w:rsidRPr="00BC2795" w:rsidRDefault="002850F8" w:rsidP="005122A6">
      <w:pPr>
        <w:pStyle w:val="1"/>
        <w:ind w:left="0" w:firstLine="0"/>
      </w:pPr>
      <w:bookmarkStart w:id="1" w:name="_Приложение_2"/>
      <w:bookmarkStart w:id="2" w:name="_Toc344115696"/>
      <w:bookmarkEnd w:id="1"/>
      <w:r w:rsidRPr="00BC2795">
        <w:lastRenderedPageBreak/>
        <w:t>2. СО</w:t>
      </w:r>
      <w:r>
        <w:t>ДЕРЖАНИЕ</w:t>
      </w:r>
      <w:r>
        <w:br/>
        <w:t xml:space="preserve">ТЕОРЕТИЧЕСКОГО РАЗДЕЛА </w:t>
      </w:r>
      <w:r w:rsidRPr="00BC2795">
        <w:t>ДИСЦИПЛИНЫ</w:t>
      </w:r>
      <w:bookmarkEnd w:id="2"/>
    </w:p>
    <w:p w:rsidR="00FB14A2" w:rsidRPr="003D3B7C" w:rsidRDefault="00FB14A2" w:rsidP="002B61A8">
      <w:pPr>
        <w:pStyle w:val="2"/>
      </w:pPr>
      <w:bookmarkStart w:id="3" w:name="_Toc306117756"/>
      <w:bookmarkStart w:id="4" w:name="_Toc344115380"/>
      <w:bookmarkStart w:id="5" w:name="_Toc344115698"/>
      <w:r w:rsidRPr="003D3B7C">
        <w:t xml:space="preserve">Тема 1. </w:t>
      </w:r>
      <w:bookmarkEnd w:id="3"/>
      <w:bookmarkEnd w:id="4"/>
      <w:bookmarkEnd w:id="5"/>
      <w:r w:rsidR="007921E9">
        <w:t>Характеристики загрязнений окружающей среды и основные методы ее защиты</w:t>
      </w:r>
    </w:p>
    <w:p w:rsidR="00FB14A2" w:rsidRPr="00712C29" w:rsidRDefault="007921E9" w:rsidP="00FB14A2">
      <w:pPr>
        <w:pStyle w:val="31"/>
        <w:ind w:firstLine="567"/>
        <w:rPr>
          <w:spacing w:val="-4"/>
        </w:rPr>
      </w:pPr>
      <w:r>
        <w:rPr>
          <w:spacing w:val="-4"/>
        </w:rPr>
        <w:t>Показатели качества окружающей среды. Методы защиты окружающей среды от промышленных загрязнений. Принципы интенсификации технологических процессов защиты окружающей среды.</w:t>
      </w:r>
    </w:p>
    <w:p w:rsidR="00FB14A2" w:rsidRPr="006B499A" w:rsidRDefault="00FB14A2" w:rsidP="00FB14A2">
      <w:pPr>
        <w:suppressAutoHyphens/>
        <w:spacing w:before="240" w:after="120"/>
        <w:ind w:firstLine="567"/>
      </w:pPr>
      <w:r w:rsidRPr="006B499A">
        <w:rPr>
          <w:b/>
        </w:rPr>
        <w:t>Рекомендуемая литература</w:t>
      </w:r>
      <w:r w:rsidR="007921E9">
        <w:t>: [1</w:t>
      </w:r>
      <w:r w:rsidR="00174EE3">
        <w:t>, 2</w:t>
      </w:r>
      <w:r>
        <w:t>]</w:t>
      </w:r>
      <w:r w:rsidRPr="00BC2795">
        <w:rPr>
          <w:szCs w:val="28"/>
        </w:rPr>
        <w:t>.</w:t>
      </w:r>
    </w:p>
    <w:p w:rsidR="00FB14A2" w:rsidRPr="006B499A" w:rsidRDefault="00FB14A2" w:rsidP="00FB14A2">
      <w:pPr>
        <w:suppressAutoHyphens/>
        <w:spacing w:before="240" w:after="120"/>
        <w:ind w:firstLine="567"/>
        <w:rPr>
          <w:b/>
          <w:bCs/>
        </w:rPr>
      </w:pPr>
      <w:r w:rsidRPr="006B499A">
        <w:rPr>
          <w:b/>
          <w:bCs/>
        </w:rPr>
        <w:t>Методические указания</w:t>
      </w:r>
    </w:p>
    <w:p w:rsidR="00FB14A2" w:rsidRPr="00CD0942" w:rsidRDefault="00FB14A2" w:rsidP="00FB14A2">
      <w:pPr>
        <w:ind w:firstLine="567"/>
      </w:pPr>
      <w:r>
        <w:t xml:space="preserve">При изучении </w:t>
      </w:r>
      <w:r w:rsidR="00642907">
        <w:t xml:space="preserve">качества окружающей среды знать источники загрязнения атмосферы, гидросферы, литосферы. Знать классификацию промышленных отходов. Знать общую характеристику методов защиты окружающей среды от промышленных загрязнений: методы очистки отходящих газов; классификацию способов очистки сточных вод; методы защиты литосферы; методы защиты от энергетических воздействий. Знать основные принципы </w:t>
      </w:r>
      <w:r w:rsidR="00642907" w:rsidRPr="00642907">
        <w:t>интенсификации технологических процессов защиты окружающей среды.</w:t>
      </w:r>
    </w:p>
    <w:p w:rsidR="00FB14A2" w:rsidRPr="006B499A" w:rsidRDefault="00FB14A2" w:rsidP="00FB14A2">
      <w:pPr>
        <w:suppressAutoHyphens/>
        <w:spacing w:before="240" w:after="120"/>
        <w:ind w:firstLine="567"/>
        <w:rPr>
          <w:b/>
          <w:bCs/>
        </w:rPr>
      </w:pPr>
      <w:r w:rsidRPr="006B499A">
        <w:rPr>
          <w:b/>
          <w:bCs/>
        </w:rPr>
        <w:t>Вопросы и задания для самоконтроля</w:t>
      </w:r>
    </w:p>
    <w:p w:rsidR="00B94989" w:rsidRPr="00B94989" w:rsidRDefault="00B94989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Описать нормативы качества окружающей среды.</w:t>
      </w:r>
    </w:p>
    <w:p w:rsidR="00FB14A2" w:rsidRPr="009F02C7" w:rsidRDefault="00B94989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 w:rsidRPr="009F02C7">
        <w:rPr>
          <w:szCs w:val="28"/>
        </w:rPr>
        <w:t xml:space="preserve"> </w:t>
      </w:r>
      <w:r>
        <w:rPr>
          <w:szCs w:val="28"/>
        </w:rPr>
        <w:t>Перечислить основные виды загрязнений окружающей среды.</w:t>
      </w:r>
    </w:p>
    <w:p w:rsidR="00FB14A2" w:rsidRPr="00677B04" w:rsidRDefault="00677B04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Описать последствия загрязнения воздуха в результате поступления в него различного рода вредных веществ.</w:t>
      </w:r>
    </w:p>
    <w:p w:rsidR="00677B04" w:rsidRPr="009F02C7" w:rsidRDefault="00677B04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Перечислить источники загрязнения атмосферы.</w:t>
      </w:r>
    </w:p>
    <w:p w:rsidR="00FB14A2" w:rsidRPr="009F02C7" w:rsidRDefault="00FB14A2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 xml:space="preserve">Дать </w:t>
      </w:r>
      <w:r w:rsidR="009D46D1">
        <w:rPr>
          <w:color w:val="000000"/>
          <w:szCs w:val="28"/>
        </w:rPr>
        <w:t>характеристику основным загрязнителям атмосферного воздуха.</w:t>
      </w:r>
    </w:p>
    <w:p w:rsidR="00FB14A2" w:rsidRPr="009D46D1" w:rsidRDefault="009D46D1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Что такое сточные воды?</w:t>
      </w:r>
    </w:p>
    <w:p w:rsidR="009D46D1" w:rsidRPr="009D46D1" w:rsidRDefault="009D46D1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Перечислить жидкие неоднородные системы.</w:t>
      </w:r>
    </w:p>
    <w:p w:rsidR="009D46D1" w:rsidRPr="009D46D1" w:rsidRDefault="009D46D1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Классификация промышленных отходов.</w:t>
      </w:r>
    </w:p>
    <w:p w:rsidR="009D46D1" w:rsidRPr="009D46D1" w:rsidRDefault="009D46D1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Назвать источники энергетического загрязнения окружающей среды.</w:t>
      </w:r>
    </w:p>
    <w:p w:rsidR="009D46D1" w:rsidRPr="00915ABD" w:rsidRDefault="00915ABD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 xml:space="preserve"> Классификация природоохранных процессов.</w:t>
      </w:r>
    </w:p>
    <w:p w:rsidR="00915ABD" w:rsidRPr="00915ABD" w:rsidRDefault="00915ABD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Дать характеристику основным способам очистки выбросов в атмосферу: абсорбция жидкостями, адсорбция твердыми поглотителями, каталитические методы очистки.</w:t>
      </w:r>
    </w:p>
    <w:p w:rsidR="00915ABD" w:rsidRPr="00915ABD" w:rsidRDefault="00915ABD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 xml:space="preserve">Перечислить методы очистки сточных вод от мелкодисперсных примесей. </w:t>
      </w:r>
    </w:p>
    <w:p w:rsidR="00915ABD" w:rsidRPr="00915ABD" w:rsidRDefault="00915ABD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Перечислить методы утилизации и переработки твердых отходов.</w:t>
      </w:r>
    </w:p>
    <w:p w:rsidR="00915ABD" w:rsidRPr="00820937" w:rsidRDefault="00820937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>Выбор методов и средств защиты от воздействия э</w:t>
      </w:r>
      <w:r w:rsidR="001D5B54"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ектромагнитных полей. </w:t>
      </w:r>
    </w:p>
    <w:p w:rsidR="00820937" w:rsidRPr="009F02C7" w:rsidRDefault="00820937" w:rsidP="00915ABD">
      <w:pPr>
        <w:numPr>
          <w:ilvl w:val="0"/>
          <w:numId w:val="20"/>
        </w:numPr>
        <w:tabs>
          <w:tab w:val="clear" w:pos="1565"/>
          <w:tab w:val="left" w:pos="924"/>
        </w:tabs>
        <w:ind w:left="0" w:firstLine="567"/>
      </w:pPr>
      <w:r>
        <w:rPr>
          <w:color w:val="000000"/>
          <w:szCs w:val="28"/>
        </w:rPr>
        <w:t xml:space="preserve">Применение принципа </w:t>
      </w:r>
      <w:proofErr w:type="spellStart"/>
      <w:r>
        <w:rPr>
          <w:color w:val="000000"/>
          <w:szCs w:val="28"/>
        </w:rPr>
        <w:t>Ле-Шателье</w:t>
      </w:r>
      <w:proofErr w:type="spellEnd"/>
      <w:r>
        <w:rPr>
          <w:color w:val="000000"/>
          <w:szCs w:val="28"/>
        </w:rPr>
        <w:t xml:space="preserve"> для </w:t>
      </w:r>
      <w:r w:rsidRPr="00642907">
        <w:t>интенсификации технологических процессов защиты окружающей среды.</w:t>
      </w:r>
    </w:p>
    <w:p w:rsidR="009F3368" w:rsidRDefault="009F3368" w:rsidP="009F3368">
      <w:pPr>
        <w:pStyle w:val="2"/>
        <w:spacing w:before="0" w:after="0"/>
      </w:pPr>
      <w:bookmarkStart w:id="6" w:name="_Toc306117757"/>
      <w:bookmarkStart w:id="7" w:name="_Toc344115381"/>
      <w:bookmarkStart w:id="8" w:name="_Toc344115699"/>
    </w:p>
    <w:p w:rsidR="00FB14A2" w:rsidRPr="007F5FCD" w:rsidRDefault="00FB14A2" w:rsidP="009F3368">
      <w:pPr>
        <w:pStyle w:val="2"/>
        <w:spacing w:before="0" w:after="0"/>
      </w:pPr>
      <w:r w:rsidRPr="007F5FCD">
        <w:t xml:space="preserve">Тема 2. </w:t>
      </w:r>
      <w:bookmarkEnd w:id="6"/>
      <w:bookmarkEnd w:id="7"/>
      <w:bookmarkEnd w:id="8"/>
      <w:r w:rsidR="009F3368">
        <w:t>Гидромеханические процессы очистки газовых выбросов и</w:t>
      </w:r>
      <w:r w:rsidR="00A52D7F">
        <w:t xml:space="preserve"> </w:t>
      </w:r>
      <w:r w:rsidR="009F3368">
        <w:t>жидкостных сбросов</w:t>
      </w:r>
    </w:p>
    <w:p w:rsidR="009F3368" w:rsidRDefault="009F3368" w:rsidP="00FB14A2">
      <w:pPr>
        <w:pStyle w:val="31"/>
        <w:ind w:firstLine="567"/>
      </w:pPr>
    </w:p>
    <w:p w:rsidR="00FB14A2" w:rsidRDefault="009F3368" w:rsidP="00A52D7F">
      <w:pPr>
        <w:pStyle w:val="31"/>
        <w:ind w:firstLine="567"/>
      </w:pPr>
      <w:r w:rsidRPr="009F3368">
        <w:t>Основные закономерности движения и осаждения аэрозолей</w:t>
      </w:r>
      <w:r>
        <w:t xml:space="preserve">. При изучении гидромеханических процессов очистки выбросов и сбросов знать механизм действия пылеулавливающих и сепарационных устройств. Знать способы отделения взвешенных частиц от взвешивающей среды, т. е. воздуха (газа) в пылеуловителях и сепарационных устройствах: осаждение в гравитационном поле, осаждение под действием сил инерции, осаждение в центробежном поле, фильтрование, осаждение в электрическом поле, мокрая газоочистка и др. </w:t>
      </w:r>
    </w:p>
    <w:p w:rsidR="00FB14A2" w:rsidRPr="00096364" w:rsidRDefault="00FB14A2" w:rsidP="00FB14A2">
      <w:pPr>
        <w:suppressAutoHyphens/>
        <w:spacing w:before="120" w:after="120"/>
        <w:ind w:firstLine="567"/>
        <w:rPr>
          <w:b/>
        </w:rPr>
      </w:pPr>
      <w:r w:rsidRPr="00096364">
        <w:rPr>
          <w:b/>
        </w:rPr>
        <w:t xml:space="preserve">Рекомендуемая литература: </w:t>
      </w:r>
      <w:r w:rsidRPr="00096364">
        <w:t xml:space="preserve">[1, </w:t>
      </w:r>
      <w:r w:rsidR="00642907">
        <w:t>2</w:t>
      </w:r>
      <w:r w:rsidR="00820937">
        <w:t>, 3</w:t>
      </w:r>
      <w:r w:rsidRPr="00096364">
        <w:t>].</w:t>
      </w:r>
    </w:p>
    <w:p w:rsidR="00FB14A2" w:rsidRPr="006B499A" w:rsidRDefault="00FB14A2" w:rsidP="00FB14A2">
      <w:pPr>
        <w:suppressAutoHyphens/>
        <w:spacing w:before="240" w:after="120"/>
        <w:ind w:firstLine="567"/>
        <w:rPr>
          <w:b/>
          <w:bCs/>
        </w:rPr>
      </w:pPr>
      <w:r w:rsidRPr="006B499A">
        <w:rPr>
          <w:b/>
          <w:bCs/>
        </w:rPr>
        <w:t>Методические указания</w:t>
      </w:r>
    </w:p>
    <w:p w:rsidR="00FB14A2" w:rsidRDefault="00FB14A2" w:rsidP="00FB14A2">
      <w:pPr>
        <w:ind w:firstLine="567"/>
      </w:pPr>
      <w:r>
        <w:t xml:space="preserve">При изучении </w:t>
      </w:r>
      <w:r w:rsidR="00A52D7F">
        <w:t>г</w:t>
      </w:r>
      <w:r w:rsidR="00A52D7F" w:rsidRPr="00A52D7F">
        <w:t>идромеханически</w:t>
      </w:r>
      <w:r w:rsidR="00A52D7F">
        <w:t>х</w:t>
      </w:r>
      <w:r w:rsidR="00A52D7F" w:rsidRPr="00A52D7F">
        <w:t xml:space="preserve"> процесс</w:t>
      </w:r>
      <w:r w:rsidR="00A52D7F">
        <w:t>ов</w:t>
      </w:r>
      <w:r w:rsidR="00A52D7F" w:rsidRPr="00A52D7F">
        <w:t xml:space="preserve"> очистки газовых выбросов и жидкостных сбросов</w:t>
      </w:r>
      <w:r w:rsidR="008F7913">
        <w:t xml:space="preserve"> знать принцип работы различных типов пылеуловителей и механизмы</w:t>
      </w:r>
      <w:r w:rsidR="00DD370A">
        <w:t xml:space="preserve"> </w:t>
      </w:r>
      <w:r w:rsidR="008F7913">
        <w:t xml:space="preserve">пылеулавливания, основы работы электрофильтра и других методов </w:t>
      </w:r>
      <w:proofErr w:type="spellStart"/>
      <w:r w:rsidR="008F7913">
        <w:t>опеспылевания</w:t>
      </w:r>
      <w:proofErr w:type="spellEnd"/>
      <w:r w:rsidR="008F7913">
        <w:t xml:space="preserve">. </w:t>
      </w:r>
    </w:p>
    <w:p w:rsidR="008F7913" w:rsidRDefault="008F7913" w:rsidP="00FB14A2">
      <w:pPr>
        <w:ind w:firstLine="567"/>
      </w:pPr>
    </w:p>
    <w:p w:rsidR="00FB14A2" w:rsidRPr="006B499A" w:rsidRDefault="00FB14A2" w:rsidP="00FB14A2">
      <w:pPr>
        <w:suppressAutoHyphens/>
        <w:spacing w:after="120"/>
        <w:ind w:firstLine="567"/>
        <w:rPr>
          <w:b/>
          <w:bCs/>
        </w:rPr>
      </w:pPr>
      <w:r w:rsidRPr="006B499A">
        <w:rPr>
          <w:b/>
          <w:bCs/>
        </w:rPr>
        <w:t>Вопросы и задания для самоконтроля</w:t>
      </w:r>
    </w:p>
    <w:p w:rsidR="008E7E22" w:rsidRPr="009D1E2E" w:rsidRDefault="000C6643" w:rsidP="009D1E2E">
      <w:pPr>
        <w:pStyle w:val="aff5"/>
        <w:numPr>
          <w:ilvl w:val="0"/>
          <w:numId w:val="41"/>
        </w:numPr>
        <w:tabs>
          <w:tab w:val="left" w:pos="981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>Дайте классификацию пылеуловителей.</w:t>
      </w:r>
    </w:p>
    <w:p w:rsidR="000C6643" w:rsidRPr="009D1E2E" w:rsidRDefault="000C6643" w:rsidP="009D1E2E">
      <w:pPr>
        <w:pStyle w:val="aff5"/>
        <w:numPr>
          <w:ilvl w:val="0"/>
          <w:numId w:val="41"/>
        </w:numPr>
        <w:tabs>
          <w:tab w:val="left" w:pos="981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>Опишите механизм пылеулавливания в гравитационных и инерционных уловителях.</w:t>
      </w:r>
    </w:p>
    <w:p w:rsidR="000C6643" w:rsidRPr="009D1E2E" w:rsidRDefault="000C6643" w:rsidP="009D1E2E">
      <w:pPr>
        <w:pStyle w:val="aff5"/>
        <w:numPr>
          <w:ilvl w:val="0"/>
          <w:numId w:val="41"/>
        </w:numPr>
        <w:tabs>
          <w:tab w:val="left" w:pos="981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 xml:space="preserve">Основные конструкции </w:t>
      </w:r>
      <w:proofErr w:type="spellStart"/>
      <w:r w:rsidRPr="009D1E2E">
        <w:rPr>
          <w:color w:val="000000"/>
          <w:szCs w:val="28"/>
        </w:rPr>
        <w:t>пылеосадительных</w:t>
      </w:r>
      <w:proofErr w:type="spellEnd"/>
      <w:r w:rsidRPr="009D1E2E">
        <w:rPr>
          <w:color w:val="000000"/>
          <w:szCs w:val="28"/>
        </w:rPr>
        <w:t xml:space="preserve"> камер.</w:t>
      </w:r>
    </w:p>
    <w:p w:rsidR="000C6643" w:rsidRPr="009D1E2E" w:rsidRDefault="000C6643" w:rsidP="009D1E2E">
      <w:pPr>
        <w:pStyle w:val="aff5"/>
        <w:numPr>
          <w:ilvl w:val="0"/>
          <w:numId w:val="41"/>
        </w:numPr>
        <w:tabs>
          <w:tab w:val="left" w:pos="981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>Закон Стокса.</w:t>
      </w:r>
    </w:p>
    <w:p w:rsidR="000C6643" w:rsidRPr="009D1E2E" w:rsidRDefault="00A64B06" w:rsidP="009D1E2E">
      <w:pPr>
        <w:pStyle w:val="aff5"/>
        <w:numPr>
          <w:ilvl w:val="0"/>
          <w:numId w:val="41"/>
        </w:numPr>
        <w:tabs>
          <w:tab w:val="left" w:pos="981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>Перечислите типы инерционных пыл</w:t>
      </w:r>
      <w:proofErr w:type="gramStart"/>
      <w:r w:rsidRPr="009D1E2E">
        <w:rPr>
          <w:color w:val="000000"/>
          <w:szCs w:val="28"/>
        </w:rPr>
        <w:t>е-</w:t>
      </w:r>
      <w:proofErr w:type="gramEnd"/>
      <w:r w:rsidRPr="009D1E2E">
        <w:rPr>
          <w:color w:val="000000"/>
          <w:szCs w:val="28"/>
        </w:rPr>
        <w:t xml:space="preserve"> и </w:t>
      </w:r>
      <w:proofErr w:type="spellStart"/>
      <w:r w:rsidRPr="009D1E2E">
        <w:rPr>
          <w:color w:val="000000"/>
          <w:szCs w:val="28"/>
        </w:rPr>
        <w:t>брызгоуловителей</w:t>
      </w:r>
      <w:proofErr w:type="spellEnd"/>
      <w:r w:rsidRPr="009D1E2E">
        <w:rPr>
          <w:color w:val="000000"/>
          <w:szCs w:val="28"/>
        </w:rPr>
        <w:t>. Как влияет ввод газового потока на эффективность работы инерционных пылеуловителей.</w:t>
      </w:r>
    </w:p>
    <w:p w:rsidR="00A64B06" w:rsidRPr="009D1E2E" w:rsidRDefault="00A64B06" w:rsidP="009D1E2E">
      <w:pPr>
        <w:pStyle w:val="aff5"/>
        <w:numPr>
          <w:ilvl w:val="0"/>
          <w:numId w:val="41"/>
        </w:numPr>
        <w:tabs>
          <w:tab w:val="left" w:pos="981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 xml:space="preserve">Отличие центробежных пылеуловителей </w:t>
      </w:r>
      <w:proofErr w:type="gramStart"/>
      <w:r w:rsidRPr="009D1E2E">
        <w:rPr>
          <w:color w:val="000000"/>
          <w:szCs w:val="28"/>
        </w:rPr>
        <w:t>от</w:t>
      </w:r>
      <w:proofErr w:type="gramEnd"/>
      <w:r w:rsidRPr="009D1E2E">
        <w:rPr>
          <w:color w:val="000000"/>
          <w:szCs w:val="28"/>
        </w:rPr>
        <w:t xml:space="preserve"> инерционных.</w:t>
      </w:r>
    </w:p>
    <w:p w:rsidR="00A64B06" w:rsidRPr="009D1E2E" w:rsidRDefault="00A64B06" w:rsidP="009D1E2E">
      <w:pPr>
        <w:pStyle w:val="aff5"/>
        <w:numPr>
          <w:ilvl w:val="0"/>
          <w:numId w:val="41"/>
        </w:numPr>
        <w:tabs>
          <w:tab w:val="left" w:pos="981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>Как можно оценить эксплуатационные характеристики циклона.</w:t>
      </w:r>
    </w:p>
    <w:p w:rsidR="008E7E22" w:rsidRPr="009D1E2E" w:rsidRDefault="009D1E2E" w:rsidP="009D1E2E">
      <w:pPr>
        <w:pStyle w:val="aff5"/>
        <w:numPr>
          <w:ilvl w:val="0"/>
          <w:numId w:val="41"/>
        </w:numPr>
        <w:tabs>
          <w:tab w:val="left" w:pos="0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>На чем основан р</w:t>
      </w:r>
      <w:r w:rsidR="008E7E22" w:rsidRPr="009D1E2E">
        <w:rPr>
          <w:color w:val="000000"/>
          <w:szCs w:val="28"/>
        </w:rPr>
        <w:t xml:space="preserve">асчёт гидромеханических процессов разделения неоднородных систем осаждением и фильтрованием. </w:t>
      </w:r>
    </w:p>
    <w:p w:rsidR="008E7E22" w:rsidRPr="009D1E2E" w:rsidRDefault="009D1E2E" w:rsidP="009D1E2E">
      <w:pPr>
        <w:pStyle w:val="aff5"/>
        <w:numPr>
          <w:ilvl w:val="0"/>
          <w:numId w:val="41"/>
        </w:numPr>
        <w:tabs>
          <w:tab w:val="left" w:pos="0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>П</w:t>
      </w:r>
      <w:r w:rsidR="008E7E22" w:rsidRPr="009D1E2E">
        <w:rPr>
          <w:color w:val="000000"/>
          <w:szCs w:val="28"/>
        </w:rPr>
        <w:t>ринцип</w:t>
      </w:r>
      <w:r w:rsidRPr="009D1E2E">
        <w:rPr>
          <w:color w:val="000000"/>
          <w:szCs w:val="28"/>
        </w:rPr>
        <w:t>ы</w:t>
      </w:r>
      <w:r w:rsidR="008E7E22" w:rsidRPr="009D1E2E">
        <w:rPr>
          <w:color w:val="000000"/>
          <w:szCs w:val="28"/>
        </w:rPr>
        <w:t xml:space="preserve"> работы аппаратов для разделения неоднородных систем осаждением.</w:t>
      </w:r>
    </w:p>
    <w:p w:rsidR="008E7E22" w:rsidRPr="009D1E2E" w:rsidRDefault="009D1E2E" w:rsidP="009D1E2E">
      <w:pPr>
        <w:pStyle w:val="aff5"/>
        <w:numPr>
          <w:ilvl w:val="0"/>
          <w:numId w:val="41"/>
        </w:numPr>
        <w:tabs>
          <w:tab w:val="left" w:pos="0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>Принципы</w:t>
      </w:r>
      <w:r w:rsidR="008E7E22" w:rsidRPr="009D1E2E">
        <w:rPr>
          <w:color w:val="000000"/>
          <w:szCs w:val="28"/>
        </w:rPr>
        <w:t xml:space="preserve"> работы аппаратов для разделения неоднородных систем фильтрованием.</w:t>
      </w:r>
    </w:p>
    <w:p w:rsidR="008E7E22" w:rsidRPr="009D1E2E" w:rsidRDefault="008E7E22" w:rsidP="009D1E2E">
      <w:pPr>
        <w:pStyle w:val="aff5"/>
        <w:numPr>
          <w:ilvl w:val="0"/>
          <w:numId w:val="41"/>
        </w:numPr>
        <w:tabs>
          <w:tab w:val="left" w:pos="0"/>
        </w:tabs>
        <w:rPr>
          <w:color w:val="000000"/>
          <w:szCs w:val="28"/>
        </w:rPr>
      </w:pPr>
      <w:r w:rsidRPr="009D1E2E">
        <w:rPr>
          <w:color w:val="000000"/>
          <w:szCs w:val="28"/>
        </w:rPr>
        <w:t>Основные типы конструкций машин для разделения неоднородных систем осаждением и фильтрованием</w:t>
      </w:r>
      <w:r w:rsidR="009D1E2E" w:rsidRPr="009D1E2E">
        <w:rPr>
          <w:color w:val="000000"/>
          <w:szCs w:val="28"/>
        </w:rPr>
        <w:t>.</w:t>
      </w:r>
    </w:p>
    <w:p w:rsidR="009D1E2E" w:rsidRDefault="009D1E2E" w:rsidP="009D1E2E">
      <w:pPr>
        <w:pStyle w:val="aff5"/>
        <w:numPr>
          <w:ilvl w:val="0"/>
          <w:numId w:val="41"/>
        </w:num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Сущность процесса электрической очистки газа в </w:t>
      </w:r>
      <w:proofErr w:type="spellStart"/>
      <w:r>
        <w:rPr>
          <w:color w:val="000000"/>
          <w:szCs w:val="28"/>
        </w:rPr>
        <w:t>элетрофильтре</w:t>
      </w:r>
      <w:proofErr w:type="spellEnd"/>
      <w:r>
        <w:rPr>
          <w:color w:val="000000"/>
          <w:szCs w:val="28"/>
        </w:rPr>
        <w:t>.</w:t>
      </w:r>
    </w:p>
    <w:p w:rsidR="004B51ED" w:rsidRPr="0010714E" w:rsidRDefault="004B51ED" w:rsidP="00A64B06">
      <w:pPr>
        <w:tabs>
          <w:tab w:val="left" w:pos="981"/>
        </w:tabs>
        <w:rPr>
          <w:color w:val="000000"/>
          <w:szCs w:val="28"/>
        </w:rPr>
      </w:pPr>
    </w:p>
    <w:p w:rsidR="00FB14A2" w:rsidRPr="007F5FCD" w:rsidRDefault="00FB14A2" w:rsidP="002B61A8">
      <w:pPr>
        <w:pStyle w:val="2"/>
      </w:pPr>
      <w:bookmarkStart w:id="9" w:name="_Приложение_3"/>
      <w:bookmarkStart w:id="10" w:name="_Toc306117759"/>
      <w:bookmarkStart w:id="11" w:name="_Toc344115383"/>
      <w:bookmarkStart w:id="12" w:name="_Toc344115701"/>
      <w:bookmarkEnd w:id="9"/>
      <w:r w:rsidRPr="007F5FCD">
        <w:lastRenderedPageBreak/>
        <w:t xml:space="preserve">Тема </w:t>
      </w:r>
      <w:r w:rsidR="00642907">
        <w:t>3</w:t>
      </w:r>
      <w:r w:rsidRPr="007F5FCD">
        <w:t xml:space="preserve">. </w:t>
      </w:r>
      <w:bookmarkEnd w:id="10"/>
      <w:bookmarkEnd w:id="11"/>
      <w:bookmarkEnd w:id="12"/>
      <w:r w:rsidR="00522EB6">
        <w:t>Массообменные процессы</w:t>
      </w:r>
    </w:p>
    <w:p w:rsidR="00FB14A2" w:rsidRDefault="00522EB6" w:rsidP="007D2A02">
      <w:pPr>
        <w:pStyle w:val="31"/>
        <w:ind w:firstLine="567"/>
      </w:pPr>
      <w:r w:rsidRPr="00522EB6">
        <w:t>Абсорбция газовых примесей</w:t>
      </w:r>
      <w:r>
        <w:t>.</w:t>
      </w:r>
      <w:r w:rsidR="00EE1719">
        <w:t xml:space="preserve"> </w:t>
      </w:r>
      <w:r w:rsidRPr="00522EB6">
        <w:t>Адсорбция газовых примесей</w:t>
      </w:r>
      <w:r>
        <w:t xml:space="preserve">. </w:t>
      </w:r>
      <w:r w:rsidR="007D2A02">
        <w:t>Абсорбция газовых примесей. Равновесие в процессах абсорбции. Материальный баланс абсорбции. Массоперенос в процессе абсорбции. Кинетические закономерности абсорбции. Схемы абсорбционных процессов. Десорбция и дегазация растворенных примесей. Адсорбция газовых примесей. Теория адсорбции. Адсорбенты. Механизм процесса адсорбции. Равновесие при адсорбции. Кинетика адсорбции. Жидкостная адсорбция примесей. Десорбция из адсорбентов поглощенных примесей</w:t>
      </w:r>
    </w:p>
    <w:p w:rsidR="00FB14A2" w:rsidRPr="00096364" w:rsidRDefault="00FB14A2" w:rsidP="00FB14A2">
      <w:pPr>
        <w:suppressAutoHyphens/>
        <w:spacing w:before="120" w:after="120"/>
        <w:ind w:firstLine="567"/>
        <w:rPr>
          <w:b/>
        </w:rPr>
      </w:pPr>
      <w:r w:rsidRPr="00096364">
        <w:rPr>
          <w:b/>
        </w:rPr>
        <w:t xml:space="preserve">Рекомендуемая литература: </w:t>
      </w:r>
      <w:r w:rsidRPr="00096364">
        <w:t xml:space="preserve">[1, </w:t>
      </w:r>
      <w:r w:rsidR="00A52D7F">
        <w:t>3</w:t>
      </w:r>
      <w:r w:rsidRPr="002B61A8">
        <w:t>]</w:t>
      </w:r>
      <w:r w:rsidRPr="00096364">
        <w:t>.</w:t>
      </w:r>
    </w:p>
    <w:p w:rsidR="00FB14A2" w:rsidRPr="006B499A" w:rsidRDefault="00FB14A2" w:rsidP="00FB14A2">
      <w:pPr>
        <w:suppressAutoHyphens/>
        <w:spacing w:before="240" w:after="120"/>
        <w:ind w:firstLine="567"/>
        <w:rPr>
          <w:b/>
          <w:bCs/>
        </w:rPr>
      </w:pPr>
      <w:r w:rsidRPr="006B499A">
        <w:rPr>
          <w:b/>
          <w:bCs/>
        </w:rPr>
        <w:t>Методические указания</w:t>
      </w:r>
    </w:p>
    <w:p w:rsidR="00FB14A2" w:rsidRPr="007A0206" w:rsidRDefault="007D2A02" w:rsidP="00FB14A2">
      <w:pPr>
        <w:ind w:firstLine="567"/>
        <w:rPr>
          <w:szCs w:val="28"/>
        </w:rPr>
      </w:pPr>
      <w:r w:rsidRPr="007D2A02">
        <w:rPr>
          <w:szCs w:val="28"/>
        </w:rPr>
        <w:t>При изучении методов защиты атмосферы от промышленных загрязнений знать теоретические основы абсорбционных, адсорбционных способов очистки газов</w:t>
      </w:r>
      <w:r w:rsidR="008E7E22">
        <w:rPr>
          <w:szCs w:val="28"/>
        </w:rPr>
        <w:t>, у</w:t>
      </w:r>
      <w:r w:rsidR="008E7E22" w:rsidRPr="008E7E22">
        <w:rPr>
          <w:szCs w:val="28"/>
        </w:rPr>
        <w:t xml:space="preserve">стройство и принципы работы </w:t>
      </w:r>
      <w:r w:rsidR="008E7E22">
        <w:rPr>
          <w:szCs w:val="28"/>
        </w:rPr>
        <w:t>массообменных аппаратов. Знать о</w:t>
      </w:r>
      <w:r w:rsidR="008E7E22" w:rsidRPr="008E7E22">
        <w:rPr>
          <w:szCs w:val="28"/>
        </w:rPr>
        <w:t>сновные технологические схемы процессов очистки газов</w:t>
      </w:r>
      <w:r w:rsidR="008E7E22">
        <w:rPr>
          <w:szCs w:val="28"/>
        </w:rPr>
        <w:t>.</w:t>
      </w:r>
    </w:p>
    <w:p w:rsidR="00FB14A2" w:rsidRPr="006B499A" w:rsidRDefault="00FB14A2" w:rsidP="00FB14A2">
      <w:pPr>
        <w:suppressAutoHyphens/>
        <w:spacing w:before="240" w:after="120"/>
        <w:ind w:firstLine="567"/>
        <w:rPr>
          <w:b/>
          <w:bCs/>
        </w:rPr>
      </w:pPr>
      <w:r w:rsidRPr="006B499A">
        <w:rPr>
          <w:b/>
          <w:bCs/>
        </w:rPr>
        <w:t>Вопросы и задания для самоконтроля</w:t>
      </w:r>
    </w:p>
    <w:p w:rsidR="007D2A02" w:rsidRPr="007D2A02" w:rsidRDefault="007D2A02" w:rsidP="007D2A02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eastAsia="TimesNewRomanPSMT"/>
          <w:szCs w:val="28"/>
          <w:lang w:eastAsia="en-US"/>
        </w:rPr>
      </w:pPr>
      <w:r w:rsidRPr="007D2A02">
        <w:rPr>
          <w:rFonts w:eastAsia="TimesNewRomanPSMT"/>
          <w:szCs w:val="28"/>
          <w:lang w:eastAsia="en-US"/>
        </w:rPr>
        <w:t>Дайте определение абсорбции.</w:t>
      </w:r>
    </w:p>
    <w:p w:rsidR="007D2A02" w:rsidRPr="007D2A02" w:rsidRDefault="007D2A02" w:rsidP="007D2A02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eastAsia="TimesNewRomanPSMT"/>
          <w:szCs w:val="28"/>
          <w:lang w:eastAsia="en-US"/>
        </w:rPr>
      </w:pPr>
      <w:r w:rsidRPr="007D2A02">
        <w:rPr>
          <w:rFonts w:eastAsia="TimesNewRomanPSMT"/>
          <w:szCs w:val="28"/>
          <w:lang w:eastAsia="en-US"/>
        </w:rPr>
        <w:t>Отличие физической и химической абсорбции.</w:t>
      </w:r>
    </w:p>
    <w:p w:rsidR="007D2A02" w:rsidRPr="007D2A02" w:rsidRDefault="007D2A02" w:rsidP="007D2A02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eastAsia="TimesNewRomanPSMT"/>
          <w:szCs w:val="28"/>
          <w:lang w:eastAsia="en-US"/>
        </w:rPr>
      </w:pPr>
      <w:r w:rsidRPr="007D2A02">
        <w:rPr>
          <w:rFonts w:eastAsia="TimesNewRomanPSMT"/>
          <w:szCs w:val="28"/>
          <w:lang w:eastAsia="en-US"/>
        </w:rPr>
        <w:t>Закон Генри.</w:t>
      </w:r>
    </w:p>
    <w:p w:rsidR="007D2A02" w:rsidRPr="007D2A02" w:rsidRDefault="007D2A02" w:rsidP="000C6643">
      <w:pPr>
        <w:numPr>
          <w:ilvl w:val="0"/>
          <w:numId w:val="22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709"/>
        <w:rPr>
          <w:rFonts w:eastAsia="TimesNewRomanPSMT"/>
          <w:szCs w:val="28"/>
          <w:lang w:eastAsia="en-US"/>
        </w:rPr>
      </w:pPr>
      <w:r w:rsidRPr="007D2A02">
        <w:rPr>
          <w:rFonts w:eastAsia="TimesNewRomanPSMT"/>
          <w:szCs w:val="28"/>
          <w:lang w:eastAsia="en-US"/>
        </w:rPr>
        <w:t>Каким образом можно увеличить степень очистки газа, не заменяя технологическое оборудование?</w:t>
      </w:r>
    </w:p>
    <w:p w:rsidR="007D2A02" w:rsidRPr="007D2A02" w:rsidRDefault="007D2A02" w:rsidP="000C6643">
      <w:pPr>
        <w:numPr>
          <w:ilvl w:val="0"/>
          <w:numId w:val="22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709"/>
        <w:rPr>
          <w:rFonts w:eastAsia="TimesNewRomanPSMT"/>
          <w:szCs w:val="28"/>
          <w:lang w:eastAsia="en-US"/>
        </w:rPr>
      </w:pPr>
      <w:r w:rsidRPr="007D2A02">
        <w:rPr>
          <w:rFonts w:eastAsia="TimesNewRomanPSMT"/>
          <w:szCs w:val="28"/>
          <w:lang w:eastAsia="en-US"/>
        </w:rPr>
        <w:t xml:space="preserve">Привести пример </w:t>
      </w:r>
      <w:proofErr w:type="spellStart"/>
      <w:r w:rsidRPr="007D2A02">
        <w:rPr>
          <w:rFonts w:eastAsia="TimesNewRomanPSMT"/>
          <w:szCs w:val="28"/>
          <w:lang w:eastAsia="en-US"/>
        </w:rPr>
        <w:t>гетерофазного</w:t>
      </w:r>
      <w:proofErr w:type="spellEnd"/>
      <w:r w:rsidRPr="007D2A02">
        <w:rPr>
          <w:rFonts w:eastAsia="TimesNewRomanPSMT"/>
          <w:szCs w:val="28"/>
          <w:lang w:eastAsia="en-US"/>
        </w:rPr>
        <w:t xml:space="preserve"> процесса очистки отходящих газов, особенность </w:t>
      </w:r>
      <w:proofErr w:type="spellStart"/>
      <w:r w:rsidRPr="007D2A02">
        <w:rPr>
          <w:rFonts w:eastAsia="TimesNewRomanPSMT"/>
          <w:szCs w:val="28"/>
          <w:lang w:eastAsia="en-US"/>
        </w:rPr>
        <w:t>гетерофазных</w:t>
      </w:r>
      <w:proofErr w:type="spellEnd"/>
      <w:r w:rsidRPr="007D2A02">
        <w:rPr>
          <w:rFonts w:eastAsia="TimesNewRomanPSMT"/>
          <w:szCs w:val="28"/>
          <w:lang w:eastAsia="en-US"/>
        </w:rPr>
        <w:t xml:space="preserve"> реакций.</w:t>
      </w:r>
    </w:p>
    <w:p w:rsidR="007D2A02" w:rsidRPr="007D2A02" w:rsidRDefault="007D2A02" w:rsidP="007D2A02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eastAsia="TimesNewRomanPSMT"/>
          <w:szCs w:val="28"/>
          <w:lang w:eastAsia="en-US"/>
        </w:rPr>
      </w:pPr>
      <w:r w:rsidRPr="007D2A02">
        <w:rPr>
          <w:rFonts w:eastAsia="TimesNewRomanPSMT"/>
          <w:szCs w:val="28"/>
          <w:lang w:eastAsia="en-US"/>
        </w:rPr>
        <w:t>Изотерма адсорбции.</w:t>
      </w:r>
    </w:p>
    <w:p w:rsidR="007D2A02" w:rsidRDefault="007D2A02" w:rsidP="00A52D7F">
      <w:pPr>
        <w:numPr>
          <w:ilvl w:val="0"/>
          <w:numId w:val="22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709"/>
        <w:jc w:val="left"/>
        <w:rPr>
          <w:rFonts w:eastAsia="TimesNewRomanPSMT"/>
          <w:szCs w:val="28"/>
          <w:lang w:eastAsia="en-US"/>
        </w:rPr>
      </w:pPr>
      <w:r w:rsidRPr="007D2A02">
        <w:rPr>
          <w:rFonts w:eastAsia="TimesNewRomanPSMT"/>
          <w:szCs w:val="28"/>
          <w:lang w:eastAsia="en-US"/>
        </w:rPr>
        <w:t>Перечислить гетерогенные катализаторы и основные требования, предъявляемые к ним.</w:t>
      </w:r>
    </w:p>
    <w:p w:rsidR="007D2A02" w:rsidRPr="007D2A02" w:rsidRDefault="007D2A02" w:rsidP="00A52D7F">
      <w:pPr>
        <w:numPr>
          <w:ilvl w:val="0"/>
          <w:numId w:val="22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709"/>
        <w:jc w:val="left"/>
        <w:rPr>
          <w:rFonts w:eastAsia="TimesNewRomanPSMT"/>
          <w:szCs w:val="28"/>
          <w:lang w:eastAsia="en-US"/>
        </w:rPr>
      </w:pPr>
      <w:r w:rsidRPr="007D2A02">
        <w:rPr>
          <w:rFonts w:eastAsia="TimesNewRomanPSMT"/>
          <w:szCs w:val="28"/>
          <w:lang w:eastAsia="en-US"/>
        </w:rPr>
        <w:t>Перечислить и дать сравнительную характеристику адсорбентам, используемым при очистке отходящих газов</w:t>
      </w:r>
    </w:p>
    <w:p w:rsidR="007D2A02" w:rsidRDefault="007D2A02" w:rsidP="00522EB6">
      <w:pPr>
        <w:autoSpaceDE w:val="0"/>
        <w:autoSpaceDN w:val="0"/>
        <w:adjustRightInd w:val="0"/>
        <w:jc w:val="left"/>
        <w:rPr>
          <w:rFonts w:eastAsia="TimesNewRomanPSMT"/>
          <w:szCs w:val="28"/>
          <w:lang w:eastAsia="en-US"/>
        </w:rPr>
      </w:pPr>
      <w:r w:rsidRPr="007D2A02">
        <w:rPr>
          <w:rFonts w:eastAsia="TimesNewRomanPSMT"/>
          <w:szCs w:val="28"/>
          <w:lang w:eastAsia="en-US"/>
        </w:rPr>
        <w:t>.</w:t>
      </w:r>
    </w:p>
    <w:p w:rsidR="002850F8" w:rsidRPr="00BA4EA8" w:rsidRDefault="002850F8" w:rsidP="00E83C61">
      <w:pPr>
        <w:pStyle w:val="1"/>
      </w:pPr>
      <w:bookmarkStart w:id="13" w:name="_3._СОДЕРЖАНИЕ_ПРАКТИЧЕСКОГО"/>
      <w:bookmarkStart w:id="14" w:name="_Toc344115703"/>
      <w:bookmarkEnd w:id="13"/>
      <w:r w:rsidRPr="00BA4EA8">
        <w:lastRenderedPageBreak/>
        <w:t>3. С</w:t>
      </w:r>
      <w:r>
        <w:t xml:space="preserve">ОДЕРЖАНИЕПРАКТИЧЕСКОГО РАЗДЕЛА </w:t>
      </w:r>
      <w:r w:rsidRPr="00BA4EA8">
        <w:t>ДИСЦИПЛИНЫ</w:t>
      </w:r>
      <w:bookmarkEnd w:id="14"/>
    </w:p>
    <w:p w:rsidR="002850F8" w:rsidRPr="00BA4EA8" w:rsidRDefault="002850F8" w:rsidP="002B61A8">
      <w:pPr>
        <w:pStyle w:val="2"/>
      </w:pPr>
      <w:bookmarkStart w:id="15" w:name="_3.1._Тематика_практических"/>
      <w:bookmarkStart w:id="16" w:name="_Toc344115704"/>
      <w:bookmarkEnd w:id="15"/>
      <w:r w:rsidRPr="00BA4EA8">
        <w:t xml:space="preserve">3.1. Тематика </w:t>
      </w:r>
      <w:r w:rsidR="005B0EB4">
        <w:t>лабораторных</w:t>
      </w:r>
      <w:r w:rsidRPr="00BA4EA8">
        <w:t xml:space="preserve"> занятий</w:t>
      </w:r>
      <w:bookmarkEnd w:id="16"/>
    </w:p>
    <w:p w:rsidR="009536DB" w:rsidRDefault="00DB6735" w:rsidP="002B61A8">
      <w:pPr>
        <w:pStyle w:val="2"/>
      </w:pPr>
      <w:bookmarkStart w:id="17" w:name="_Toc336868393"/>
      <w:bookmarkStart w:id="18" w:name="_Toc344115705"/>
      <w:bookmarkStart w:id="19" w:name="_Toc335734696"/>
      <w:bookmarkStart w:id="20" w:name="_Toc336348632"/>
      <w:r>
        <w:t>5</w:t>
      </w:r>
      <w:r w:rsidR="009536DB">
        <w:t xml:space="preserve"> семестр</w:t>
      </w:r>
      <w:bookmarkEnd w:id="17"/>
      <w:bookmarkEnd w:id="18"/>
    </w:p>
    <w:p w:rsidR="009536DB" w:rsidRPr="009536DB" w:rsidRDefault="009536DB" w:rsidP="009536DB">
      <w:pPr>
        <w:pStyle w:val="a9"/>
        <w:rPr>
          <w:rFonts w:eastAsia="Times New Roman" w:cs="Times New Roman"/>
        </w:rPr>
      </w:pPr>
      <w:r w:rsidRPr="009536DB">
        <w:rPr>
          <w:rFonts w:eastAsia="Times New Roman" w:cs="Times New Roman"/>
        </w:rPr>
        <w:t xml:space="preserve">Тема 1. </w:t>
      </w:r>
      <w:r w:rsidR="00EB6C6A">
        <w:rPr>
          <w:rFonts w:eastAsia="Times New Roman" w:cs="Times New Roman"/>
        </w:rPr>
        <w:t>Массообменные процессы</w:t>
      </w:r>
      <w:r w:rsidRPr="009536DB">
        <w:rPr>
          <w:rFonts w:eastAsia="Times New Roman" w:cs="Times New Roman"/>
        </w:rPr>
        <w:t xml:space="preserve"> (</w:t>
      </w:r>
      <w:r w:rsidR="00677B04">
        <w:rPr>
          <w:rFonts w:eastAsia="Times New Roman" w:cs="Times New Roman"/>
        </w:rPr>
        <w:t>4</w:t>
      </w:r>
      <w:r w:rsidRPr="009536DB">
        <w:rPr>
          <w:rFonts w:eastAsia="Times New Roman" w:cs="Times New Roman"/>
        </w:rPr>
        <w:t xml:space="preserve"> часа)</w:t>
      </w:r>
      <w:bookmarkEnd w:id="19"/>
      <w:bookmarkEnd w:id="20"/>
    </w:p>
    <w:p w:rsidR="009536DB" w:rsidRDefault="00677B04" w:rsidP="009536DB">
      <w:pPr>
        <w:numPr>
          <w:ilvl w:val="0"/>
          <w:numId w:val="25"/>
        </w:numPr>
        <w:tabs>
          <w:tab w:val="clear" w:pos="2053"/>
          <w:tab w:val="left" w:pos="924"/>
        </w:tabs>
        <w:ind w:left="0" w:firstLine="567"/>
        <w:rPr>
          <w:szCs w:val="28"/>
        </w:rPr>
      </w:pPr>
      <w:r>
        <w:rPr>
          <w:szCs w:val="28"/>
        </w:rPr>
        <w:t xml:space="preserve">Основные понятия </w:t>
      </w:r>
      <w:r w:rsidR="006F1234">
        <w:rPr>
          <w:szCs w:val="28"/>
        </w:rPr>
        <w:t>процесса адсорбции газов и паров</w:t>
      </w:r>
      <w:r>
        <w:rPr>
          <w:szCs w:val="28"/>
        </w:rPr>
        <w:t xml:space="preserve">. </w:t>
      </w:r>
      <w:r w:rsidR="006F1234" w:rsidRPr="006F1234">
        <w:rPr>
          <w:szCs w:val="28"/>
        </w:rPr>
        <w:t>Кинетика процессов адсорбции. Обратимость процессов адсорбции.</w:t>
      </w:r>
    </w:p>
    <w:p w:rsidR="006F1234" w:rsidRDefault="006F1234" w:rsidP="006F1234">
      <w:pPr>
        <w:tabs>
          <w:tab w:val="left" w:pos="924"/>
        </w:tabs>
        <w:ind w:left="567"/>
        <w:rPr>
          <w:szCs w:val="28"/>
        </w:rPr>
      </w:pPr>
    </w:p>
    <w:p w:rsidR="009536DB" w:rsidRDefault="00114215" w:rsidP="009536DB">
      <w:pPr>
        <w:numPr>
          <w:ilvl w:val="0"/>
          <w:numId w:val="25"/>
        </w:numPr>
        <w:tabs>
          <w:tab w:val="clear" w:pos="2053"/>
          <w:tab w:val="left" w:pos="924"/>
        </w:tabs>
        <w:ind w:left="0" w:firstLine="567"/>
        <w:rPr>
          <w:szCs w:val="28"/>
        </w:rPr>
      </w:pPr>
      <w:r w:rsidRPr="00114215">
        <w:rPr>
          <w:szCs w:val="28"/>
        </w:rPr>
        <w:t>Принципы расчета массообменных аппаратов.</w:t>
      </w:r>
    </w:p>
    <w:p w:rsidR="009536DB" w:rsidRDefault="009536DB" w:rsidP="004B174B">
      <w:pPr>
        <w:pStyle w:val="a6"/>
        <w:rPr>
          <w:spacing w:val="4"/>
        </w:rPr>
      </w:pPr>
      <w:r w:rsidRPr="00272CC0">
        <w:t>Рекомендуемая литература:</w:t>
      </w:r>
      <w:r w:rsidRPr="00216E73">
        <w:t xml:space="preserve"> </w:t>
      </w:r>
      <w:r w:rsidRPr="00216E73">
        <w:rPr>
          <w:spacing w:val="4"/>
        </w:rPr>
        <w:t>[</w:t>
      </w:r>
      <w:r w:rsidR="00174EE3">
        <w:rPr>
          <w:spacing w:val="4"/>
        </w:rPr>
        <w:t>3</w:t>
      </w:r>
      <w:r w:rsidR="007D2A02">
        <w:rPr>
          <w:spacing w:val="4"/>
        </w:rPr>
        <w:t>, 4</w:t>
      </w:r>
      <w:r w:rsidR="008F6F1B">
        <w:rPr>
          <w:spacing w:val="4"/>
        </w:rPr>
        <w:t>]</w:t>
      </w:r>
      <w:r w:rsidRPr="00216E73">
        <w:rPr>
          <w:spacing w:val="4"/>
        </w:rPr>
        <w:t>.</w:t>
      </w:r>
    </w:p>
    <w:p w:rsidR="002C63C0" w:rsidRPr="005122A6" w:rsidRDefault="002C63C0" w:rsidP="005122A6">
      <w:bookmarkStart w:id="21" w:name="_Toc337135182"/>
    </w:p>
    <w:p w:rsidR="002850F8" w:rsidRPr="00F8690E" w:rsidRDefault="002850F8" w:rsidP="00E83C61">
      <w:pPr>
        <w:pStyle w:val="1"/>
      </w:pPr>
      <w:bookmarkStart w:id="22" w:name="_Toc344115709"/>
      <w:r w:rsidRPr="00F8690E">
        <w:lastRenderedPageBreak/>
        <w:t>4. ИНДИВИДУАЛЬНЫЕ ДОМАШНИЕ ЗАДАНИЯ</w:t>
      </w:r>
      <w:bookmarkEnd w:id="21"/>
      <w:bookmarkEnd w:id="22"/>
    </w:p>
    <w:p w:rsidR="002850F8" w:rsidRPr="002E5E4C" w:rsidRDefault="002850F8" w:rsidP="002B61A8">
      <w:pPr>
        <w:pStyle w:val="2"/>
      </w:pPr>
      <w:bookmarkStart w:id="23" w:name="_Toc337135183"/>
      <w:bookmarkStart w:id="24" w:name="_Toc344115710"/>
      <w:r w:rsidRPr="002E5E4C">
        <w:t>4.1. Общие методические указания</w:t>
      </w:r>
      <w:bookmarkEnd w:id="23"/>
      <w:bookmarkEnd w:id="24"/>
    </w:p>
    <w:p w:rsidR="003F667F" w:rsidRDefault="003F667F" w:rsidP="003F667F">
      <w:pPr>
        <w:pStyle w:val="af4"/>
      </w:pPr>
      <w:bookmarkStart w:id="25" w:name="_Toc334628266"/>
      <w:bookmarkStart w:id="26" w:name="_Toc337135184"/>
      <w:r w:rsidRPr="007B68B4">
        <w:t>В соответствии с учебным графиком предусмотрено выполнение</w:t>
      </w:r>
      <w:r>
        <w:t xml:space="preserve"> </w:t>
      </w:r>
      <w:r w:rsidR="006225F8">
        <w:t>одного</w:t>
      </w:r>
      <w:r w:rsidRPr="007B68B4">
        <w:t xml:space="preserve"> индивидуальн</w:t>
      </w:r>
      <w:r w:rsidR="006225F8">
        <w:t>ого</w:t>
      </w:r>
      <w:r w:rsidRPr="007B68B4">
        <w:t xml:space="preserve"> домашн</w:t>
      </w:r>
      <w:r w:rsidR="006225F8">
        <w:t>его</w:t>
      </w:r>
      <w:r w:rsidRPr="007B68B4">
        <w:t xml:space="preserve"> задани</w:t>
      </w:r>
      <w:r w:rsidR="006225F8">
        <w:t>я</w:t>
      </w:r>
      <w:r w:rsidRPr="007B68B4">
        <w:t xml:space="preserve">. </w:t>
      </w:r>
      <w:r w:rsidRPr="00CB683A">
        <w:t>Индивидуальн</w:t>
      </w:r>
      <w:r w:rsidR="006225F8">
        <w:t>о</w:t>
      </w:r>
      <w:r w:rsidRPr="00CB683A">
        <w:t>е домашн</w:t>
      </w:r>
      <w:r w:rsidR="006225F8">
        <w:t>е</w:t>
      </w:r>
      <w:r w:rsidRPr="00CB683A">
        <w:t>е задани</w:t>
      </w:r>
      <w:r w:rsidR="006225F8">
        <w:t>е</w:t>
      </w:r>
      <w:r>
        <w:t xml:space="preserve"> </w:t>
      </w:r>
      <w:r w:rsidRPr="007B68B4">
        <w:t>включа</w:t>
      </w:r>
      <w:r w:rsidR="006225F8">
        <w:t>е</w:t>
      </w:r>
      <w:r>
        <w:t>т в себя</w:t>
      </w:r>
      <w:r w:rsidRPr="007B68B4">
        <w:t xml:space="preserve"> ответы на теоретические вопросы</w:t>
      </w:r>
      <w:r w:rsidR="006225F8">
        <w:t xml:space="preserve"> </w:t>
      </w:r>
      <w:r w:rsidRPr="007B68B4">
        <w:t xml:space="preserve">и решение задач. Выполнение этих заданий необходимо для закрепления теоретических знаний и приобретения практических навыков </w:t>
      </w:r>
      <w:r w:rsidRPr="00EA52C9">
        <w:t>решения типовых задач</w:t>
      </w:r>
      <w:r>
        <w:t>.</w:t>
      </w:r>
    </w:p>
    <w:p w:rsidR="003F667F" w:rsidRDefault="003F667F" w:rsidP="003F667F">
      <w:pPr>
        <w:pStyle w:val="af4"/>
      </w:pPr>
      <w:r w:rsidRPr="001F7BEA">
        <w:t xml:space="preserve">Студенты, </w:t>
      </w:r>
      <w:r w:rsidRPr="00F741CC">
        <w:t>независимо</w:t>
      </w:r>
      <w:r w:rsidRPr="001F7BEA">
        <w:t xml:space="preserve"> от их формы обучения, выполняют индивидуальные домашние задания в течение семестра и отсылают их</w:t>
      </w:r>
      <w:r w:rsidR="00272CC0">
        <w:t> </w:t>
      </w:r>
      <w:r w:rsidRPr="001F7BEA">
        <w:t>на</w:t>
      </w:r>
      <w:r w:rsidR="00272CC0">
        <w:t> </w:t>
      </w:r>
      <w:r w:rsidRPr="001F7BEA">
        <w:t>проверку преподавателю.</w:t>
      </w:r>
    </w:p>
    <w:p w:rsidR="003F667F" w:rsidRPr="007B68B4" w:rsidRDefault="003F667F" w:rsidP="003F667F">
      <w:pPr>
        <w:pStyle w:val="af4"/>
      </w:pPr>
      <w:r w:rsidRPr="007B68B4">
        <w:t xml:space="preserve">При выполнении индивидуальных домашних заданий по дисциплине </w:t>
      </w:r>
      <w:r w:rsidRPr="008B47B8">
        <w:t>«</w:t>
      </w:r>
      <w:r w:rsidR="006225F8">
        <w:t>Процессы и аппараты защиты окружающей среды</w:t>
      </w:r>
      <w:r w:rsidRPr="008B47B8">
        <w:t xml:space="preserve">» </w:t>
      </w:r>
      <w:r w:rsidRPr="007B68B4">
        <w:t>следует руководствоваться следующим.</w:t>
      </w:r>
    </w:p>
    <w:p w:rsidR="000E451B" w:rsidRPr="000E451B" w:rsidRDefault="003F667F" w:rsidP="000E451B">
      <w:pPr>
        <w:pStyle w:val="af4"/>
        <w:spacing w:after="120"/>
        <w:rPr>
          <w:i/>
        </w:rPr>
      </w:pPr>
      <w:r w:rsidRPr="007B68B4">
        <w:t xml:space="preserve">Материал необходимо изучать последовательно, по программе, </w:t>
      </w:r>
      <w:r>
        <w:t xml:space="preserve">по рекомендуемым </w:t>
      </w:r>
      <w:r w:rsidRPr="007B68B4">
        <w:t>учебным пособиям и учебникам. При этом особое внимание следует обратить на усвоение понятий, определений, законов, вывод уравнений и решение задач. Для лучшего усвоения материала желательно вести конспект, который будет также полезен для повторения материала в период подготовки к зачету</w:t>
      </w:r>
      <w:r>
        <w:t xml:space="preserve"> и к экзамену</w:t>
      </w:r>
      <w:r w:rsidRPr="007B68B4">
        <w:t>. Для закрепления материала рекомендуется отвечать на вопросы и задания для самоконтроля.</w:t>
      </w:r>
      <w:r w:rsidR="000E451B" w:rsidRPr="000E451B">
        <w:rPr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451B" w:rsidRPr="000E451B" w:rsidTr="000E451B">
        <w:tc>
          <w:tcPr>
            <w:tcW w:w="9356" w:type="dxa"/>
          </w:tcPr>
          <w:p w:rsidR="000E451B" w:rsidRPr="000E451B" w:rsidRDefault="000E451B" w:rsidP="000E2C57">
            <w:pPr>
              <w:pStyle w:val="af4"/>
              <w:spacing w:after="120"/>
            </w:pPr>
            <w:r w:rsidRPr="000E451B">
              <w:rPr>
                <w:b/>
              </w:rPr>
              <w:t>Номер варианта индивидуального задания определяется по последней цифре номера зачетной книжки</w:t>
            </w:r>
            <w:r w:rsidRPr="000E451B">
              <w:t>.</w:t>
            </w:r>
            <w:r w:rsidRPr="000E451B">
              <w:rPr>
                <w:b/>
              </w:rPr>
              <w:t xml:space="preserve"> </w:t>
            </w:r>
            <w:r w:rsidRPr="000E451B">
              <w:t>Например, если номер зачетной книжки Д-11Г10/12, то номер варианта задания равен 2. Если номер зачетной книжки оканчивается на 0 (например, З-3Б10/30), то номер варианта задания равен 10.</w:t>
            </w:r>
            <w:r w:rsidR="000E2C57">
              <w:t xml:space="preserve"> </w:t>
            </w:r>
          </w:p>
        </w:tc>
      </w:tr>
    </w:tbl>
    <w:p w:rsidR="003F667F" w:rsidRPr="00AD37C3" w:rsidRDefault="003F667F" w:rsidP="000E451B">
      <w:pPr>
        <w:pStyle w:val="af4"/>
        <w:spacing w:after="120"/>
        <w:rPr>
          <w:b/>
        </w:rPr>
      </w:pPr>
      <w:r w:rsidRPr="00AD37C3">
        <w:rPr>
          <w:b/>
        </w:rPr>
        <w:t>Индивидуальные домашние задания, выполненные не по варианту, на проверку не принимаются.</w:t>
      </w:r>
    </w:p>
    <w:p w:rsidR="003F667F" w:rsidRDefault="003F667F" w:rsidP="003F667F">
      <w:pPr>
        <w:pStyle w:val="af4"/>
      </w:pPr>
      <w:r w:rsidRPr="00180021">
        <w:t>В индивидуальные</w:t>
      </w:r>
      <w:r w:rsidRPr="005244DE">
        <w:t xml:space="preserve"> </w:t>
      </w:r>
      <w:r>
        <w:t>домашни</w:t>
      </w:r>
      <w:r w:rsidRPr="005244DE">
        <w:t>е задания входят вопросы и задачи по</w:t>
      </w:r>
      <w:r>
        <w:t> </w:t>
      </w:r>
      <w:r w:rsidRPr="000B43C6">
        <w:t>каждой теме дисциплины</w:t>
      </w:r>
      <w:r w:rsidR="000E2C57">
        <w:t xml:space="preserve">, </w:t>
      </w:r>
      <w:r w:rsidR="000E2C57" w:rsidRPr="001C14C7">
        <w:t>каждый студент должен выполнить свой вариант из задания №1 и №2</w:t>
      </w:r>
      <w:r w:rsidRPr="001C14C7">
        <w:t>.</w:t>
      </w:r>
      <w:bookmarkStart w:id="27" w:name="_GoBack"/>
      <w:bookmarkEnd w:id="27"/>
      <w:r w:rsidRPr="000B43C6">
        <w:t xml:space="preserve"> </w:t>
      </w:r>
      <w:r>
        <w:t xml:space="preserve">В конце </w:t>
      </w:r>
      <w:r w:rsidRPr="005244DE">
        <w:t>индивидуальн</w:t>
      </w:r>
      <w:r>
        <w:t>ого</w:t>
      </w:r>
      <w:r w:rsidRPr="005244DE">
        <w:t xml:space="preserve"> </w:t>
      </w:r>
      <w:r>
        <w:t>домашнего</w:t>
      </w:r>
      <w:r w:rsidRPr="005244DE">
        <w:t xml:space="preserve"> задания</w:t>
      </w:r>
      <w:r>
        <w:t xml:space="preserve"> необходимо указать, какие учебники, учебные пособия и электронные ресурсы были использованы при выполнении </w:t>
      </w:r>
      <w:r w:rsidRPr="005244DE">
        <w:t>индивидуальн</w:t>
      </w:r>
      <w:r>
        <w:t>ого</w:t>
      </w:r>
      <w:r w:rsidRPr="005244DE">
        <w:t xml:space="preserve"> </w:t>
      </w:r>
      <w:r>
        <w:t>домашнего</w:t>
      </w:r>
      <w:r w:rsidRPr="005244DE">
        <w:t xml:space="preserve"> зада</w:t>
      </w:r>
      <w:r w:rsidRPr="00CB683A">
        <w:t>ния.</w:t>
      </w:r>
    </w:p>
    <w:p w:rsidR="003F667F" w:rsidRPr="00F83233" w:rsidRDefault="003F667F" w:rsidP="003F667F">
      <w:pPr>
        <w:pStyle w:val="af4"/>
        <w:rPr>
          <w:bCs/>
        </w:rPr>
      </w:pPr>
      <w:r w:rsidRPr="00F83233">
        <w:t xml:space="preserve">Студенты, обучающиеся с использованием </w:t>
      </w:r>
      <w:r>
        <w:t>дистанционных образовательных технологий</w:t>
      </w:r>
      <w:r w:rsidRPr="00F83233">
        <w:t>, в обязательном порядке получают рецензию на</w:t>
      </w:r>
      <w:r>
        <w:t> </w:t>
      </w:r>
      <w:r w:rsidRPr="00F83233">
        <w:t>каждое индивидуальное задание. Правильно выполненные р</w:t>
      </w:r>
      <w:r w:rsidRPr="00F83233">
        <w:rPr>
          <w:bCs/>
        </w:rPr>
        <w:t>аботы студенту не возвращаются.</w:t>
      </w:r>
    </w:p>
    <w:p w:rsidR="003F667F" w:rsidRDefault="003F667F" w:rsidP="003F667F">
      <w:pPr>
        <w:pStyle w:val="af4"/>
        <w:rPr>
          <w:spacing w:val="-2"/>
        </w:rPr>
      </w:pPr>
      <w:r w:rsidRPr="001F7BEA">
        <w:rPr>
          <w:spacing w:val="-2"/>
        </w:rPr>
        <w:t>В случае если индивидуальное домашнее задание</w:t>
      </w:r>
      <w:r>
        <w:rPr>
          <w:spacing w:val="-2"/>
        </w:rPr>
        <w:t>,</w:t>
      </w:r>
      <w:r w:rsidRPr="001F7BEA">
        <w:rPr>
          <w:spacing w:val="-2"/>
        </w:rPr>
        <w:t xml:space="preserve"> не зачтено, оно</w:t>
      </w:r>
      <w:r>
        <w:rPr>
          <w:spacing w:val="-2"/>
        </w:rPr>
        <w:t> </w:t>
      </w:r>
      <w:r w:rsidRPr="001F7BEA">
        <w:rPr>
          <w:spacing w:val="-2"/>
        </w:rPr>
        <w:t>возвращается студенту для доработки. При этом студент должен внести исправления и ответить на замечания, сделанные преподавателем.</w:t>
      </w:r>
    </w:p>
    <w:bookmarkEnd w:id="25"/>
    <w:bookmarkEnd w:id="26"/>
    <w:p w:rsidR="00080C27" w:rsidRDefault="00080C27" w:rsidP="00080C27">
      <w:pPr>
        <w:ind w:firstLine="567"/>
      </w:pPr>
      <w:r>
        <w:t>Требования к оформлению индивидуального задания.</w:t>
      </w:r>
    </w:p>
    <w:p w:rsidR="00080C27" w:rsidRDefault="00080C27" w:rsidP="00080C27"/>
    <w:p w:rsidR="00080C27" w:rsidRDefault="00080C27" w:rsidP="00080C27">
      <w:pPr>
        <w:ind w:firstLine="567"/>
      </w:pPr>
      <w:r>
        <w:lastRenderedPageBreak/>
        <w:t>При оформлении индивидуального домашнего задания необходимо соблюдать следующие требования.</w:t>
      </w:r>
    </w:p>
    <w:p w:rsidR="00080C27" w:rsidRDefault="00080C27" w:rsidP="00080C27">
      <w:pPr>
        <w:ind w:firstLine="567"/>
      </w:pPr>
      <w:r>
        <w:t xml:space="preserve">1. Индивидуальное задание должно иметь титульный лист, оформленный в соответствии со стандартами ТПУ [12]. На титульном листе указываются номер индивидуального задания, номер варианта, название дисциплины; фамилия, имя, отчество студента; номер группы, шифр. Образец оформления и шаблон титульного листа размещен на сайте ИДО в разделе СТУДЕНТУ </w:t>
      </w:r>
      <w:r w:rsidRPr="00080C27">
        <w:sym w:font="Symbol" w:char="F0AE"/>
      </w:r>
      <w:r>
        <w:t xml:space="preserve"> ДОКУМЕНТЫ (http://portal.tpu.ru/ido-tpu).</w:t>
      </w:r>
    </w:p>
    <w:p w:rsidR="005951DC" w:rsidRDefault="00080C27" w:rsidP="005951DC">
      <w:pPr>
        <w:ind w:firstLine="567"/>
      </w:pPr>
      <w:r>
        <w:t xml:space="preserve">2. Текст индивидуального задания набирается в текстовом процессоре </w:t>
      </w:r>
      <w:r w:rsidRPr="00080C27">
        <w:rPr>
          <w:lang w:val="en-US"/>
        </w:rPr>
        <w:t>Microsoft</w:t>
      </w:r>
      <w:r w:rsidRPr="00080C27">
        <w:t xml:space="preserve"> </w:t>
      </w:r>
      <w:r w:rsidRPr="00080C27">
        <w:rPr>
          <w:lang w:val="en-US"/>
        </w:rPr>
        <w:t>Word</w:t>
      </w:r>
      <w:r w:rsidRPr="00080C27">
        <w:t xml:space="preserve">. </w:t>
      </w:r>
      <w:r>
        <w:t>Шрифт</w:t>
      </w:r>
      <w:r w:rsidRPr="005951DC">
        <w:t xml:space="preserve"> </w:t>
      </w:r>
      <w:r w:rsidRPr="00080C27">
        <w:rPr>
          <w:lang w:val="en-US"/>
        </w:rPr>
        <w:t>Times</w:t>
      </w:r>
      <w:r w:rsidRPr="005951DC">
        <w:t xml:space="preserve"> </w:t>
      </w:r>
      <w:r w:rsidRPr="00080C27">
        <w:rPr>
          <w:lang w:val="en-US"/>
        </w:rPr>
        <w:t>New</w:t>
      </w:r>
      <w:r w:rsidRPr="005951DC">
        <w:t xml:space="preserve"> </w:t>
      </w:r>
      <w:r w:rsidRPr="00080C27">
        <w:rPr>
          <w:lang w:val="en-US"/>
        </w:rPr>
        <w:t>Roman</w:t>
      </w:r>
      <w:r w:rsidRPr="005951DC">
        <w:t xml:space="preserve">, </w:t>
      </w:r>
      <w:r>
        <w:t>размер</w:t>
      </w:r>
      <w:r w:rsidRPr="005951DC">
        <w:t xml:space="preserve"> 12–14 </w:t>
      </w:r>
      <w:r w:rsidRPr="00080C27">
        <w:rPr>
          <w:lang w:val="en-US"/>
        </w:rPr>
        <w:t>pt</w:t>
      </w:r>
      <w:r w:rsidR="005951DC">
        <w:t>,</w:t>
      </w:r>
      <w:r w:rsidRPr="005951DC">
        <w:t xml:space="preserve"> </w:t>
      </w:r>
      <w:r w:rsidR="005951DC" w:rsidRPr="00E82D24">
        <w:t>интервал</w:t>
      </w:r>
      <w:r w:rsidR="005951DC">
        <w:t xml:space="preserve"> -</w:t>
      </w:r>
      <w:r w:rsidR="005951DC" w:rsidRPr="00E82D24">
        <w:t xml:space="preserve"> </w:t>
      </w:r>
      <w:r w:rsidR="00E82D24" w:rsidRPr="00E82D24">
        <w:t>1,5, высот</w:t>
      </w:r>
      <w:r w:rsidR="005951DC">
        <w:t xml:space="preserve">а букв и цифр не менее 1,8 мм, </w:t>
      </w:r>
      <w:r w:rsidR="00E82D24" w:rsidRPr="00E82D24">
        <w:t xml:space="preserve">цвет – черный. </w:t>
      </w:r>
      <w:r w:rsidR="005951DC">
        <w:t xml:space="preserve">При печати текстового </w:t>
      </w:r>
      <w:r w:rsidR="00E82D24" w:rsidRPr="00E82D24">
        <w:t xml:space="preserve">материала следует использовать двухстороннее выравнивание. Размеры полей: </w:t>
      </w:r>
      <w:proofErr w:type="gramStart"/>
      <w:r w:rsidR="00E82D24" w:rsidRPr="00E82D24">
        <w:t>левое</w:t>
      </w:r>
      <w:proofErr w:type="gramEnd"/>
      <w:r w:rsidR="00E82D24" w:rsidRPr="00E82D24">
        <w:t xml:space="preserve"> - не менее 30 мм, правое - не менее 10 мм, верхнее и нижнее - не менее 20 мм.</w:t>
      </w:r>
      <w:r w:rsidR="005951DC">
        <w:t xml:space="preserve"> </w:t>
      </w:r>
      <w:proofErr w:type="gramStart"/>
      <w:r w:rsidR="00E82D24" w:rsidRPr="00E82D24">
        <w:t>Абзацный отступ выполняется одинаковым по всему тексту документа и равен пяти знакам (15-17 мм).</w:t>
      </w:r>
      <w:proofErr w:type="gramEnd"/>
      <w:r w:rsidR="00E82D24" w:rsidRPr="00E82D24">
        <w:t xml:space="preserve"> </w:t>
      </w:r>
      <w:r>
        <w:t xml:space="preserve">Для набора формул рекомендуется использовать редактор формул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или MathType1, для набора химических формул использовать химические редакторы </w:t>
      </w:r>
      <w:proofErr w:type="spellStart"/>
      <w:r>
        <w:rPr>
          <w:lang w:val="en-US"/>
        </w:rPr>
        <w:t>ChemDraw</w:t>
      </w:r>
      <w:proofErr w:type="spellEnd"/>
      <w:r w:rsidRPr="00080C27">
        <w:t xml:space="preserve">, </w:t>
      </w:r>
      <w:proofErr w:type="spellStart"/>
      <w:r>
        <w:rPr>
          <w:lang w:val="en-US"/>
        </w:rPr>
        <w:t>IsisDraw</w:t>
      </w:r>
      <w:proofErr w:type="spellEnd"/>
      <w:r w:rsidRPr="00080C27">
        <w:t>.</w:t>
      </w:r>
    </w:p>
    <w:p w:rsidR="00080C27" w:rsidRDefault="005951DC" w:rsidP="005951DC">
      <w:pPr>
        <w:ind w:firstLine="567"/>
      </w:pPr>
      <w:r>
        <w:t>3. З</w:t>
      </w:r>
      <w:r w:rsidR="00080C27">
        <w:t>адача должна начинаться с условия задачи, ниже краткая запись задачи, если необходимо – рисунок, с условными обозначениями, которые в дальнейшем будут использованы при решении задачи.</w:t>
      </w:r>
      <w:r>
        <w:t xml:space="preserve"> </w:t>
      </w:r>
      <w:r w:rsidR="00080C27">
        <w:t xml:space="preserve">Решение должно быть подробным, с включением промежуточных расчётов и указанием использованных формул. </w:t>
      </w:r>
    </w:p>
    <w:p w:rsidR="00080C27" w:rsidRDefault="005951DC" w:rsidP="005951DC">
      <w:pPr>
        <w:ind w:firstLine="567"/>
      </w:pPr>
      <w:r>
        <w:t xml:space="preserve">4. </w:t>
      </w:r>
      <w:r w:rsidR="00080C27">
        <w:t>Страницы задания должны иметь сквозную нумерацию.</w:t>
      </w:r>
    </w:p>
    <w:p w:rsidR="005951DC" w:rsidRDefault="005951DC" w:rsidP="005951DC">
      <w:pPr>
        <w:ind w:firstLine="567"/>
      </w:pPr>
      <w:r>
        <w:t xml:space="preserve">5. </w:t>
      </w:r>
      <w:r w:rsidR="00080C27">
        <w:t>В задание включается список использованной литературы</w:t>
      </w:r>
      <w:r>
        <w:t>.</w:t>
      </w:r>
    </w:p>
    <w:p w:rsidR="00EB6C6A" w:rsidRPr="00080C27" w:rsidRDefault="005951DC" w:rsidP="005951DC">
      <w:pPr>
        <w:ind w:firstLine="567"/>
      </w:pPr>
      <w:r>
        <w:t xml:space="preserve">6. </w:t>
      </w:r>
      <w:r w:rsidR="000E451B">
        <w:t>Для выполнения индивидуального домашнего задания необходимо вспомнить курс «Процессы и аппараты химической технологии», а именно</w:t>
      </w:r>
      <w:r w:rsidR="00A97633">
        <w:t xml:space="preserve"> разделы: Процессы разделения неоднородных систем, Массообменные процессы (основы </w:t>
      </w:r>
      <w:proofErr w:type="spellStart"/>
      <w:r w:rsidR="00A97633">
        <w:t>массопередачи</w:t>
      </w:r>
      <w:proofErr w:type="spellEnd"/>
      <w:r w:rsidR="00A97633">
        <w:t>, абсорбция, адсорбция,)</w:t>
      </w:r>
      <w:r w:rsidR="00080C27">
        <w:t xml:space="preserve"> </w:t>
      </w:r>
      <w:r w:rsidR="00080C27" w:rsidRPr="00080C27">
        <w:t>[</w:t>
      </w:r>
      <w:r w:rsidR="00080C27">
        <w:t>3,4</w:t>
      </w:r>
      <w:r w:rsidR="00080C27" w:rsidRPr="00080C27">
        <w:t>]</w:t>
      </w:r>
      <w:r w:rsidR="00080C27">
        <w:t>.</w:t>
      </w:r>
    </w:p>
    <w:p w:rsidR="002850F8" w:rsidRPr="005406D2" w:rsidRDefault="002850F8" w:rsidP="005406D2">
      <w:pPr>
        <w:pStyle w:val="2"/>
      </w:pPr>
      <w:bookmarkStart w:id="28" w:name="_Toc344115711"/>
      <w:r w:rsidRPr="005406D2">
        <w:t xml:space="preserve">4.2. Варианты индивидуальных заданий </w:t>
      </w:r>
      <w:bookmarkEnd w:id="28"/>
    </w:p>
    <w:p w:rsidR="003F667F" w:rsidRPr="00AB2ADE" w:rsidRDefault="000E2C57" w:rsidP="003F667F">
      <w:pPr>
        <w:pStyle w:val="a9"/>
        <w:spacing w:before="0"/>
      </w:pPr>
      <w:bookmarkStart w:id="29" w:name="_Toc335046988"/>
      <w:bookmarkStart w:id="30" w:name="_Toc337135186"/>
      <w:r>
        <w:t>Задание</w:t>
      </w:r>
      <w:r w:rsidR="00E83C61" w:rsidRPr="000E451B">
        <w:t xml:space="preserve"> № 1</w:t>
      </w:r>
    </w:p>
    <w:p w:rsidR="003F667F" w:rsidRDefault="001B648F" w:rsidP="001B648F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>
        <w:t>Определить размеры продолговаты</w:t>
      </w:r>
      <w:r w:rsidR="00236CFD">
        <w:t>х</w:t>
      </w:r>
      <w:r>
        <w:t xml:space="preserve"> частиц угля (ρ</w:t>
      </w:r>
      <w:r>
        <w:rPr>
          <w:vertAlign w:val="subscript"/>
        </w:rPr>
        <w:t>1</w:t>
      </w:r>
      <w:r>
        <w:t>=1400 кг/м</w:t>
      </w:r>
      <w:r>
        <w:rPr>
          <w:vertAlign w:val="superscript"/>
        </w:rPr>
        <w:t>3</w:t>
      </w:r>
      <w:r>
        <w:t xml:space="preserve">) и </w:t>
      </w:r>
      <w:r w:rsidR="009B43A5">
        <w:t>шарообразны</w:t>
      </w:r>
      <w:r w:rsidR="00236CFD">
        <w:t xml:space="preserve">х частиц </w:t>
      </w:r>
      <w:r w:rsidR="009B43A5">
        <w:t>кварца</w:t>
      </w:r>
      <w:r>
        <w:t xml:space="preserve"> </w:t>
      </w:r>
      <w:r w:rsidRPr="001B648F">
        <w:t>(ρ</w:t>
      </w:r>
      <w:r>
        <w:rPr>
          <w:vertAlign w:val="subscript"/>
        </w:rPr>
        <w:t>2</w:t>
      </w:r>
      <w:r w:rsidRPr="001B648F">
        <w:t>=</w:t>
      </w:r>
      <w:r>
        <w:t>2</w:t>
      </w:r>
      <w:r w:rsidR="00236CFD">
        <w:t>6</w:t>
      </w:r>
      <w:r>
        <w:t>00</w:t>
      </w:r>
      <w:r w:rsidRPr="001B648F">
        <w:t> кг/м</w:t>
      </w:r>
      <w:r w:rsidRPr="001B648F">
        <w:rPr>
          <w:vertAlign w:val="superscript"/>
        </w:rPr>
        <w:t>3</w:t>
      </w:r>
      <w:r w:rsidRPr="001B648F">
        <w:t>)</w:t>
      </w:r>
      <w:r>
        <w:t>, оседающих с одинаковой скоростью ω</w:t>
      </w:r>
      <w:r>
        <w:rPr>
          <w:vertAlign w:val="subscript"/>
        </w:rPr>
        <w:t>ос</w:t>
      </w:r>
      <w:r>
        <w:t>=0,1 м/с в воде при 20</w:t>
      </w:r>
      <w:proofErr w:type="gramStart"/>
      <w:r>
        <w:t xml:space="preserve"> °</w:t>
      </w:r>
      <w:r w:rsidR="00236CFD">
        <w:t>С</w:t>
      </w:r>
      <w:proofErr w:type="gramEnd"/>
      <w:r w:rsidR="00236CFD">
        <w:t>, в воздухе при 500 °С.</w:t>
      </w:r>
    </w:p>
    <w:p w:rsidR="007F7024" w:rsidRPr="007F7024" w:rsidRDefault="007F7024" w:rsidP="007F7024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proofErr w:type="gramStart"/>
      <w:r>
        <w:t>Какую высоту надо дать слою газа между полками пылевой камеры, чтобы осели частицы колчеданной пыли диаметром 8 мкм при расходе печного газа 0,6 м</w:t>
      </w:r>
      <w:r>
        <w:rPr>
          <w:vertAlign w:val="superscript"/>
        </w:rPr>
        <w:t>3</w:t>
      </w:r>
      <w:r>
        <w:t>/с при н.у.? Длина камеры 4,</w:t>
      </w:r>
      <w:r w:rsidR="00236CFD">
        <w:t>55</w:t>
      </w:r>
      <w:r>
        <w:t xml:space="preserve"> м, ширина </w:t>
      </w:r>
      <w:r w:rsidR="00236CFD">
        <w:t>1,71 </w:t>
      </w:r>
      <w:r>
        <w:t>м, общая высота 4,</w:t>
      </w:r>
      <w:r w:rsidR="00236CFD">
        <w:t>0</w:t>
      </w:r>
      <w:r>
        <w:t xml:space="preserve"> м. Средняя температура газа в камере 4</w:t>
      </w:r>
      <w:r w:rsidR="00236CFD">
        <w:t>00</w:t>
      </w:r>
      <w:r>
        <w:t xml:space="preserve"> °С. Вязкость газа при этой температуре 0,034·10</w:t>
      </w:r>
      <w:r>
        <w:rPr>
          <w:vertAlign w:val="superscript"/>
        </w:rPr>
        <w:t>-3</w:t>
      </w:r>
      <w:r>
        <w:t xml:space="preserve"> Па·</w:t>
      </w:r>
      <w:r w:rsidR="00236CFD">
        <w:t>с, плотность пыли 4000 </w:t>
      </w:r>
      <w:r>
        <w:t>кг/м</w:t>
      </w:r>
      <w:r>
        <w:rPr>
          <w:vertAlign w:val="superscript"/>
        </w:rPr>
        <w:t>3</w:t>
      </w:r>
      <w:proofErr w:type="gramEnd"/>
      <w:r w:rsidRPr="007F7024">
        <w:t>, плотность газа 0,5 кг/м</w:t>
      </w:r>
      <w:r w:rsidRPr="007F7024">
        <w:rPr>
          <w:vertAlign w:val="superscript"/>
        </w:rPr>
        <w:t>3</w:t>
      </w:r>
      <w:r>
        <w:t>.</w:t>
      </w:r>
    </w:p>
    <w:p w:rsidR="003F667F" w:rsidRDefault="007F7024" w:rsidP="007F7024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>
        <w:t>Определить диаметр отстойника для непрерывного осаждения отмученного мела в воде. Производительность отстойника 80 т/ч начальной суспензии, содержащей 8 % масс. СаСО</w:t>
      </w:r>
      <w:r>
        <w:rPr>
          <w:vertAlign w:val="subscript"/>
        </w:rPr>
        <w:t>3</w:t>
      </w:r>
      <w:r>
        <w:t xml:space="preserve">. Диаметр наименьших частиц, </w:t>
      </w:r>
      <w:r>
        <w:lastRenderedPageBreak/>
        <w:t>подлежащих осаждению,35 мкм. Температура суспензии 15 °С. Влажность шлама 70 %. Плотность мела 2710 кг/м</w:t>
      </w:r>
      <w:r>
        <w:rPr>
          <w:vertAlign w:val="superscript"/>
        </w:rPr>
        <w:t>3</w:t>
      </w:r>
      <w:r>
        <w:t>.</w:t>
      </w:r>
    </w:p>
    <w:p w:rsidR="007F7024" w:rsidRDefault="007F7024" w:rsidP="007F7024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>
        <w:t>Рассчитать циклон для выделения частиц сухого материала из воздуха, выходящего из распылительной сушилки, по следующим данным: наименьший размер частиц 80 мкм, расход воздуха 2000 кг/ч, температура 100 °С.</w:t>
      </w:r>
    </w:p>
    <w:p w:rsidR="009B43A5" w:rsidRDefault="007F0E98" w:rsidP="009B43A5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>
        <w:t>Как изменится производительность отстойника, если температуру водной суспензии повысить с 15</w:t>
      </w:r>
      <w:proofErr w:type="gramStart"/>
      <w:r>
        <w:t xml:space="preserve"> °С</w:t>
      </w:r>
      <w:proofErr w:type="gramEnd"/>
      <w:r>
        <w:t xml:space="preserve"> до 50 °С</w:t>
      </w:r>
      <w:r w:rsidR="008E2795">
        <w:t xml:space="preserve">. В обоих случаях </w:t>
      </w:r>
      <w:r w:rsidR="008E2795">
        <w:rPr>
          <w:lang w:val="en-US"/>
        </w:rPr>
        <w:t>Re</w:t>
      </w:r>
      <w:r w:rsidR="008E2795">
        <w:t>&lt;0,2.</w:t>
      </w:r>
    </w:p>
    <w:p w:rsidR="003F667F" w:rsidRPr="008B5023" w:rsidRDefault="00236CFD" w:rsidP="009B43A5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>
        <w:t>Подобрать циклон типа НИИОГАЗ по следующим данным: расход запыленного воздуха 5100 м</w:t>
      </w:r>
      <w:r>
        <w:rPr>
          <w:vertAlign w:val="superscript"/>
        </w:rPr>
        <w:t>3</w:t>
      </w:r>
      <w:r>
        <w:t xml:space="preserve">/ч (0 °С, 760 </w:t>
      </w:r>
      <w:proofErr w:type="spellStart"/>
      <w:r>
        <w:t>мм</w:t>
      </w:r>
      <w:proofErr w:type="gramStart"/>
      <w:r>
        <w:t>.</w:t>
      </w:r>
      <w:r w:rsidR="004F739D">
        <w:t>р</w:t>
      </w:r>
      <w:proofErr w:type="gramEnd"/>
      <w:r w:rsidR="004F739D">
        <w:t>т.ст</w:t>
      </w:r>
      <w:proofErr w:type="spellEnd"/>
      <w:r w:rsidR="004F739D">
        <w:t>.), температура воздуха 50 </w:t>
      </w:r>
      <w:r>
        <w:t>°С. Плотность пыли 1200 кг/м</w:t>
      </w:r>
      <w:r>
        <w:rPr>
          <w:vertAlign w:val="superscript"/>
        </w:rPr>
        <w:t>3</w:t>
      </w:r>
      <w:r w:rsidR="007F0E98">
        <w:t xml:space="preserve">. Частицы пыли имеют наименьший диаметр 15 мкм. Определить гидравлическое сопротивление циклона. </w:t>
      </w:r>
    </w:p>
    <w:p w:rsidR="003F667F" w:rsidRDefault="004F739D" w:rsidP="007F0E98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  <w:rPr>
          <w:spacing w:val="-2"/>
        </w:rPr>
      </w:pPr>
      <w:r w:rsidRPr="004F739D">
        <w:rPr>
          <w:spacing w:val="-2"/>
        </w:rPr>
        <w:t>Подобрать циклон типа НИИОГАЗ</w:t>
      </w:r>
      <w:r>
        <w:rPr>
          <w:spacing w:val="-2"/>
        </w:rPr>
        <w:t xml:space="preserve"> для очистки от пыли отходящих газов барабанной сушилки, если расход газов </w:t>
      </w:r>
      <w:r>
        <w:rPr>
          <w:spacing w:val="-2"/>
          <w:lang w:val="en-US"/>
        </w:rPr>
        <w:t>V</w:t>
      </w:r>
      <w:r>
        <w:rPr>
          <w:spacing w:val="-2"/>
        </w:rPr>
        <w:t>=6500 м</w:t>
      </w:r>
      <w:r>
        <w:rPr>
          <w:spacing w:val="-2"/>
          <w:vertAlign w:val="superscript"/>
        </w:rPr>
        <w:t>3</w:t>
      </w:r>
      <w:r>
        <w:rPr>
          <w:spacing w:val="-2"/>
        </w:rPr>
        <w:t>/ч; плотность газов ρ=0,96 кг/м</w:t>
      </w:r>
      <w:r>
        <w:rPr>
          <w:spacing w:val="-2"/>
          <w:vertAlign w:val="superscript"/>
        </w:rPr>
        <w:t>3</w:t>
      </w:r>
      <w:r>
        <w:rPr>
          <w:spacing w:val="-2"/>
        </w:rPr>
        <w:t>.</w:t>
      </w:r>
      <w:r w:rsidRPr="004F739D">
        <w:rPr>
          <w:szCs w:val="20"/>
        </w:rPr>
        <w:t xml:space="preserve"> </w:t>
      </w:r>
      <w:r w:rsidRPr="004F739D">
        <w:rPr>
          <w:spacing w:val="-2"/>
        </w:rPr>
        <w:t>Определить гидравлическое сопротивление циклона.</w:t>
      </w:r>
    </w:p>
    <w:p w:rsidR="006831F2" w:rsidRPr="007F0E98" w:rsidRDefault="006831F2" w:rsidP="007F0E98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  <w:rPr>
          <w:spacing w:val="-2"/>
        </w:rPr>
      </w:pPr>
      <w:r w:rsidRPr="006831F2">
        <w:rPr>
          <w:spacing w:val="-2"/>
        </w:rPr>
        <w:t xml:space="preserve">Подобрать </w:t>
      </w:r>
      <w:r>
        <w:rPr>
          <w:spacing w:val="-2"/>
        </w:rPr>
        <w:t xml:space="preserve">батарейный </w:t>
      </w:r>
      <w:r w:rsidRPr="006831F2">
        <w:rPr>
          <w:spacing w:val="-2"/>
        </w:rPr>
        <w:t xml:space="preserve">циклон для </w:t>
      </w:r>
      <w:r>
        <w:rPr>
          <w:spacing w:val="-2"/>
        </w:rPr>
        <w:t>улавливания пыли из газа</w:t>
      </w:r>
      <w:r w:rsidRPr="006831F2">
        <w:rPr>
          <w:spacing w:val="-2"/>
        </w:rPr>
        <w:t xml:space="preserve">, </w:t>
      </w:r>
      <w:r>
        <w:rPr>
          <w:spacing w:val="-2"/>
        </w:rPr>
        <w:t xml:space="preserve">количество которого </w:t>
      </w:r>
      <w:r>
        <w:rPr>
          <w:spacing w:val="-2"/>
          <w:lang w:val="en-US"/>
        </w:rPr>
        <w:t>Q</w:t>
      </w:r>
      <w:r w:rsidRPr="006831F2">
        <w:rPr>
          <w:spacing w:val="-2"/>
        </w:rPr>
        <w:t>=4</w:t>
      </w:r>
      <w:r>
        <w:rPr>
          <w:spacing w:val="-2"/>
        </w:rPr>
        <w:t>,</w:t>
      </w:r>
      <w:r w:rsidRPr="006831F2">
        <w:rPr>
          <w:spacing w:val="-2"/>
        </w:rPr>
        <w:t>17 м</w:t>
      </w:r>
      <w:r w:rsidRPr="006831F2">
        <w:rPr>
          <w:spacing w:val="-2"/>
          <w:vertAlign w:val="superscript"/>
        </w:rPr>
        <w:t>3</w:t>
      </w:r>
      <w:r w:rsidRPr="006831F2">
        <w:rPr>
          <w:spacing w:val="-2"/>
        </w:rPr>
        <w:t>/</w:t>
      </w:r>
      <w:r>
        <w:rPr>
          <w:spacing w:val="-2"/>
        </w:rPr>
        <w:t>с</w:t>
      </w:r>
      <w:r w:rsidRPr="006831F2">
        <w:rPr>
          <w:spacing w:val="-2"/>
        </w:rPr>
        <w:t>; плотность газ</w:t>
      </w:r>
      <w:r>
        <w:rPr>
          <w:spacing w:val="-2"/>
        </w:rPr>
        <w:t>а</w:t>
      </w:r>
      <w:r w:rsidRPr="006831F2">
        <w:rPr>
          <w:spacing w:val="-2"/>
        </w:rPr>
        <w:t xml:space="preserve"> ρ=0,</w:t>
      </w:r>
      <w:r>
        <w:rPr>
          <w:spacing w:val="-2"/>
        </w:rPr>
        <w:t>8</w:t>
      </w:r>
      <w:r w:rsidRPr="006831F2">
        <w:rPr>
          <w:spacing w:val="-2"/>
        </w:rPr>
        <w:t xml:space="preserve"> кг/м</w:t>
      </w:r>
      <w:r w:rsidRPr="006831F2">
        <w:rPr>
          <w:spacing w:val="-2"/>
          <w:vertAlign w:val="superscript"/>
        </w:rPr>
        <w:t>3</w:t>
      </w:r>
      <w:r w:rsidRPr="006831F2">
        <w:rPr>
          <w:spacing w:val="-2"/>
        </w:rPr>
        <w:t>. Определить гидравлическое сопротивление циклона.</w:t>
      </w:r>
    </w:p>
    <w:p w:rsidR="006831F2" w:rsidRDefault="006831F2" w:rsidP="007F0E98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bookmarkStart w:id="31" w:name="_Toc330374170"/>
      <w:r>
        <w:t xml:space="preserve">Выбрать рукавный фильтр для улавливания окислов свинца из отходящих газов трубчатой печи в производстве пигментов, если расход газов </w:t>
      </w:r>
      <w:r w:rsidRPr="006831F2">
        <w:rPr>
          <w:lang w:val="en-US"/>
        </w:rPr>
        <w:t>Q</w:t>
      </w:r>
      <w:r w:rsidRPr="006831F2">
        <w:t xml:space="preserve"> </w:t>
      </w:r>
      <w:r>
        <w:t xml:space="preserve">составляет 1500 </w:t>
      </w:r>
      <w:r w:rsidRPr="006831F2">
        <w:t>м</w:t>
      </w:r>
      <w:r w:rsidRPr="006831F2">
        <w:rPr>
          <w:vertAlign w:val="superscript"/>
        </w:rPr>
        <w:t>3</w:t>
      </w:r>
      <w:r w:rsidRPr="006831F2">
        <w:t>/ч</w:t>
      </w:r>
      <w:r>
        <w:t>.</w:t>
      </w:r>
    </w:p>
    <w:p w:rsidR="008E2795" w:rsidRDefault="00820B81" w:rsidP="007F0E98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>
        <w:t>Определить количество загружаемого активного угля, диаметр адсорбера и продолжительность периода поглощения 100 кг паров октана из смеси с воздухом при следующих данных: начальная концентрация паров октана С</w:t>
      </w:r>
      <w:proofErr w:type="gramStart"/>
      <w:r>
        <w:rPr>
          <w:vertAlign w:val="subscript"/>
        </w:rPr>
        <w:t>0</w:t>
      </w:r>
      <w:proofErr w:type="gramEnd"/>
      <w:r>
        <w:t>=0,012 кг/м</w:t>
      </w:r>
      <w:r>
        <w:rPr>
          <w:vertAlign w:val="superscript"/>
        </w:rPr>
        <w:t>3</w:t>
      </w:r>
      <w:r>
        <w:t>, скорость ω=20 м/мин, активность угля по бензолу 7 %, насыпная плотность угля ρ</w:t>
      </w:r>
      <w:r>
        <w:rPr>
          <w:vertAlign w:val="subscript"/>
        </w:rPr>
        <w:t>нас</w:t>
      </w:r>
      <w:r>
        <w:t>=350 кг/м</w:t>
      </w:r>
      <w:r>
        <w:rPr>
          <w:vertAlign w:val="superscript"/>
        </w:rPr>
        <w:t>3</w:t>
      </w:r>
      <w:r>
        <w:t>, высота слоя угля в адсорбере Н=0,8 м.</w:t>
      </w:r>
    </w:p>
    <w:p w:rsidR="00B83CA1" w:rsidRDefault="00B83CA1" w:rsidP="007F0E98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>
        <w:t xml:space="preserve">Определить продолжительность поглощения до проскока τ и потерю времени </w:t>
      </w:r>
      <w:r w:rsidRPr="00B83CA1">
        <w:t>защитного действия τ</w:t>
      </w:r>
      <w:r w:rsidRPr="00B83CA1">
        <w:rPr>
          <w:vertAlign w:val="subscript"/>
        </w:rPr>
        <w:t>0</w:t>
      </w:r>
      <w:r w:rsidRPr="00B83CA1">
        <w:t xml:space="preserve"> для адсорбции паров четыреххлористого углерода слоем активного угля высотой Н=0,1 м. Скорость парогазовой смеси ω=5 м/мин; диаметр частиц угля</w:t>
      </w:r>
      <w:r>
        <w:t xml:space="preserve"> 2,75 мм Динамические коэффициенты В</w:t>
      </w:r>
      <w:proofErr w:type="gramStart"/>
      <w:r w:rsidRPr="00B83CA1">
        <w:rPr>
          <w:vertAlign w:val="subscript"/>
        </w:rPr>
        <w:t>1</w:t>
      </w:r>
      <w:proofErr w:type="gramEnd"/>
      <w:r>
        <w:t>=14500 и В</w:t>
      </w:r>
      <w:r w:rsidRPr="00B83CA1">
        <w:rPr>
          <w:vertAlign w:val="subscript"/>
        </w:rPr>
        <w:t>2</w:t>
      </w:r>
      <w:r>
        <w:t>=52945.</w:t>
      </w:r>
    </w:p>
    <w:p w:rsidR="00BA3DFA" w:rsidRDefault="00BA3DFA" w:rsidP="007F0E98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 w:rsidRPr="00BA3DFA">
        <w:t>Определить количество теплоты, которое выделяется за оди</w:t>
      </w:r>
      <w:r w:rsidR="00FD6298">
        <w:t>н период (τ=</w:t>
      </w:r>
      <w:r w:rsidRPr="00BA3DFA">
        <w:t xml:space="preserve">133 мин) при адсорбции паров этилового спирта активным углем. Диаметр адсорбера </w:t>
      </w:r>
      <w:smartTag w:uri="urn:schemas-microsoft-com:office:smarttags" w:element="metricconverter">
        <w:smartTagPr>
          <w:attr w:name="ProductID" w:val="2 м"/>
        </w:smartTagPr>
        <w:r w:rsidRPr="00BA3DFA">
          <w:t>2 м</w:t>
        </w:r>
      </w:smartTag>
      <w:r w:rsidRPr="00BA3DFA">
        <w:t xml:space="preserve">, высота слоя 1,0 м. </w:t>
      </w:r>
      <w:r w:rsidR="00FD6298">
        <w:t>Скорость паровоздушной смеси 25</w:t>
      </w:r>
      <w:r w:rsidR="00EC2332">
        <w:t> </w:t>
      </w:r>
      <w:r w:rsidRPr="00BA3DFA">
        <w:t>м/мин; начальная концентрация С</w:t>
      </w:r>
      <w:proofErr w:type="gramStart"/>
      <w:r w:rsidRPr="00BA3DFA">
        <w:rPr>
          <w:vertAlign w:val="subscript"/>
        </w:rPr>
        <w:t>0</w:t>
      </w:r>
      <w:proofErr w:type="gramEnd"/>
      <w:r w:rsidRPr="00BA3DFA">
        <w:t>=0,029 кг/м</w:t>
      </w:r>
      <w:r w:rsidRPr="00BA3DFA">
        <w:rPr>
          <w:vertAlign w:val="superscript"/>
        </w:rPr>
        <w:t>3</w:t>
      </w:r>
      <w:r w:rsidRPr="00BA3DFA">
        <w:t>; концентрация смеси на выходе из адсорбера С</w:t>
      </w:r>
      <w:r w:rsidRPr="00BA3DFA">
        <w:rPr>
          <w:vertAlign w:val="subscript"/>
        </w:rPr>
        <w:t>1</w:t>
      </w:r>
      <w:r w:rsidRPr="00BA3DFA">
        <w:t>=0,0002 кг/м</w:t>
      </w:r>
      <w:r w:rsidRPr="00BA3DFA">
        <w:rPr>
          <w:vertAlign w:val="superscript"/>
        </w:rPr>
        <w:t>3</w:t>
      </w:r>
      <w:r w:rsidRPr="00BA3DFA">
        <w:t>; насыпная плотность слоя 500 кг/м</w:t>
      </w:r>
      <w:r w:rsidRPr="00BA3DFA">
        <w:rPr>
          <w:vertAlign w:val="superscript"/>
        </w:rPr>
        <w:t>3</w:t>
      </w:r>
      <w:r w:rsidRPr="00BA3DFA">
        <w:t>.</w:t>
      </w:r>
    </w:p>
    <w:p w:rsidR="00BA3DFA" w:rsidRDefault="00EC2332" w:rsidP="007F0E98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>
        <w:t>Определить продолжительность адсорбции паров бензола из воздуха в адсорбере диаметром 2,5 м с неподвижным зернистым слоем адсорбента при начальной концентрации паровоздушной смеси</w:t>
      </w:r>
      <w:r w:rsidRPr="00EC2332">
        <w:t xml:space="preserve"> </w:t>
      </w:r>
      <w:r w:rsidRPr="00BA3DFA">
        <w:t>С</w:t>
      </w:r>
      <w:proofErr w:type="gramStart"/>
      <w:r w:rsidRPr="00BA3DFA">
        <w:rPr>
          <w:vertAlign w:val="subscript"/>
        </w:rPr>
        <w:t>0</w:t>
      </w:r>
      <w:proofErr w:type="gramEnd"/>
      <w:r w:rsidRPr="00BA3DFA">
        <w:t>=0,02 кг/м</w:t>
      </w:r>
      <w:r w:rsidRPr="00BA3DFA">
        <w:rPr>
          <w:vertAlign w:val="superscript"/>
        </w:rPr>
        <w:t>3</w:t>
      </w:r>
      <w:r>
        <w:t>. Адсорбент – активированный уголь с насыпной плотностью ρ</w:t>
      </w:r>
      <w:r>
        <w:rPr>
          <w:vertAlign w:val="subscript"/>
        </w:rPr>
        <w:t>нас</w:t>
      </w:r>
      <w:r>
        <w:t>=550 кг/м</w:t>
      </w:r>
      <w:r>
        <w:rPr>
          <w:vertAlign w:val="superscript"/>
        </w:rPr>
        <w:t>3</w:t>
      </w:r>
      <w:r>
        <w:t xml:space="preserve">. Высота слоя угля в аппарате Н=1,1 м, свободный объем слоя ε=0,375, удельная поверхность адсорбента </w:t>
      </w:r>
      <w:r w:rsidRPr="00EC2332">
        <w:rPr>
          <w:i/>
        </w:rPr>
        <w:t>f</w:t>
      </w:r>
      <w:r>
        <w:t>=1630 м</w:t>
      </w:r>
      <w:proofErr w:type="gramStart"/>
      <w:r>
        <w:rPr>
          <w:vertAlign w:val="superscript"/>
        </w:rPr>
        <w:t>2</w:t>
      </w:r>
      <w:proofErr w:type="gramEnd"/>
      <w:r>
        <w:t>/м</w:t>
      </w:r>
      <w:r>
        <w:rPr>
          <w:vertAlign w:val="superscript"/>
        </w:rPr>
        <w:t>3</w:t>
      </w:r>
      <w:r>
        <w:t xml:space="preserve">.Расход паровоздушной смеси </w:t>
      </w:r>
      <w:r>
        <w:rPr>
          <w:spacing w:val="-2"/>
          <w:lang w:val="en-US"/>
        </w:rPr>
        <w:t>V</w:t>
      </w:r>
      <w:r>
        <w:rPr>
          <w:spacing w:val="-2"/>
        </w:rPr>
        <w:t>=0,818 м</w:t>
      </w:r>
      <w:r>
        <w:rPr>
          <w:spacing w:val="-2"/>
          <w:vertAlign w:val="superscript"/>
        </w:rPr>
        <w:t>3</w:t>
      </w:r>
      <w:r>
        <w:rPr>
          <w:spacing w:val="-2"/>
        </w:rPr>
        <w:t xml:space="preserve">/с; плотность </w:t>
      </w:r>
      <w:r w:rsidR="00E35B9D">
        <w:rPr>
          <w:spacing w:val="-2"/>
        </w:rPr>
        <w:t>смеси</w:t>
      </w:r>
      <w:r>
        <w:rPr>
          <w:spacing w:val="-2"/>
        </w:rPr>
        <w:t xml:space="preserve"> ρ=</w:t>
      </w:r>
      <w:r w:rsidR="00E35B9D">
        <w:rPr>
          <w:spacing w:val="-2"/>
        </w:rPr>
        <w:t>1,2</w:t>
      </w:r>
      <w:r>
        <w:rPr>
          <w:spacing w:val="-2"/>
        </w:rPr>
        <w:t xml:space="preserve"> кг/м</w:t>
      </w:r>
      <w:r>
        <w:rPr>
          <w:spacing w:val="-2"/>
          <w:vertAlign w:val="superscript"/>
        </w:rPr>
        <w:t>3</w:t>
      </w:r>
      <w:r w:rsidR="00E35B9D">
        <w:rPr>
          <w:spacing w:val="-2"/>
        </w:rPr>
        <w:t>.</w:t>
      </w:r>
    </w:p>
    <w:p w:rsidR="00FD6298" w:rsidRDefault="00FD6298" w:rsidP="007F0E98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 w:rsidRPr="00FD6298">
        <w:t xml:space="preserve">Определить длину зоны </w:t>
      </w:r>
      <w:proofErr w:type="spellStart"/>
      <w:r w:rsidRPr="00FD6298">
        <w:t>массопередачи</w:t>
      </w:r>
      <w:proofErr w:type="spellEnd"/>
      <w:r w:rsidRPr="00FD6298">
        <w:t xml:space="preserve"> неподвижного слоя цеолита </w:t>
      </w:r>
      <w:r w:rsidRPr="00FD6298">
        <w:lastRenderedPageBreak/>
        <w:t xml:space="preserve">типа </w:t>
      </w:r>
      <w:proofErr w:type="spellStart"/>
      <w:r w:rsidRPr="00FD6298">
        <w:rPr>
          <w:lang w:val="en-US"/>
        </w:rPr>
        <w:t>NaA</w:t>
      </w:r>
      <w:proofErr w:type="spellEnd"/>
      <w:r w:rsidRPr="00FD6298">
        <w:t xml:space="preserve"> (</w:t>
      </w:r>
      <w:r w:rsidRPr="00FD6298">
        <w:rPr>
          <w:lang w:val="en-US"/>
        </w:rPr>
        <w:t>d</w:t>
      </w:r>
      <w:r w:rsidRPr="00FD6298">
        <w:rPr>
          <w:vertAlign w:val="subscript"/>
        </w:rPr>
        <w:t>э</w:t>
      </w:r>
      <w:r w:rsidRPr="00FD6298">
        <w:t>=0,002 м) и рабочую высоту колонного аппарата для процесса глубокой осушки газов (</w:t>
      </w:r>
      <w:proofErr w:type="spellStart"/>
      <w:r w:rsidRPr="00FD6298">
        <w:t>С</w:t>
      </w:r>
      <w:r w:rsidRPr="00FD6298">
        <w:rPr>
          <w:vertAlign w:val="subscript"/>
        </w:rPr>
        <w:t>пр</w:t>
      </w:r>
      <w:proofErr w:type="spellEnd"/>
      <w:r w:rsidRPr="00FD6298">
        <w:t>=2,94</w:t>
      </w:r>
      <w:r w:rsidRPr="00FD6298">
        <w:rPr>
          <w:rFonts w:hint="cs"/>
        </w:rPr>
        <w:t>∙</w:t>
      </w:r>
      <w:r w:rsidRPr="00FD6298">
        <w:t>10</w:t>
      </w:r>
      <w:r w:rsidRPr="00FD6298">
        <w:rPr>
          <w:vertAlign w:val="superscript"/>
        </w:rPr>
        <w:t>-6</w:t>
      </w:r>
      <w:r w:rsidRPr="00FD6298">
        <w:t xml:space="preserve"> кг/м</w:t>
      </w:r>
      <w:r w:rsidRPr="00FD6298">
        <w:rPr>
          <w:vertAlign w:val="superscript"/>
        </w:rPr>
        <w:t>3</w:t>
      </w:r>
      <w:r w:rsidRPr="00FD6298">
        <w:t>) при следующих условиях: высота неподвижного слоя 0,26 м, С</w:t>
      </w:r>
      <w:proofErr w:type="gramStart"/>
      <w:r w:rsidRPr="00FD6298">
        <w:rPr>
          <w:vertAlign w:val="subscript"/>
        </w:rPr>
        <w:t>0</w:t>
      </w:r>
      <w:proofErr w:type="gramEnd"/>
      <w:r w:rsidRPr="00FD6298">
        <w:t>=0,01 кг/м</w:t>
      </w:r>
      <w:r w:rsidRPr="00FD6298">
        <w:rPr>
          <w:vertAlign w:val="superscript"/>
        </w:rPr>
        <w:t>3</w:t>
      </w:r>
      <w:r w:rsidRPr="00FD6298">
        <w:t xml:space="preserve">, скорость паровоздушного потока, отнесенная к полному сечению аппарата, 0,5 м/с, </w:t>
      </w:r>
      <w:proofErr w:type="spellStart"/>
      <w:r w:rsidRPr="00FD6298">
        <w:t>τ</w:t>
      </w:r>
      <w:r w:rsidRPr="00FD6298">
        <w:rPr>
          <w:vertAlign w:val="subscript"/>
        </w:rPr>
        <w:t>нас</w:t>
      </w:r>
      <w:proofErr w:type="spellEnd"/>
      <w:r w:rsidRPr="00FD6298">
        <w:t xml:space="preserve">=110 мин. </w:t>
      </w:r>
    </w:p>
    <w:p w:rsidR="001310E1" w:rsidRDefault="001310E1" w:rsidP="007F0E98">
      <w:pPr>
        <w:pStyle w:val="aff3"/>
        <w:numPr>
          <w:ilvl w:val="1"/>
          <w:numId w:val="36"/>
        </w:numPr>
        <w:tabs>
          <w:tab w:val="left" w:pos="981"/>
        </w:tabs>
        <w:spacing w:before="0"/>
        <w:ind w:left="0" w:firstLine="567"/>
      </w:pPr>
      <w:r w:rsidRPr="001310E1">
        <w:t>Процесс противоточной многосекционной адсорбции рассматривается при следующих исходных данных: массовый расход газа М</w:t>
      </w:r>
      <w:r w:rsidRPr="001310E1">
        <w:rPr>
          <w:vertAlign w:val="subscript"/>
        </w:rPr>
        <w:t>с</w:t>
      </w:r>
      <w:r w:rsidRPr="001310E1">
        <w:t>=1,04 кг/(м</w:t>
      </w:r>
      <w:proofErr w:type="gramStart"/>
      <w:r w:rsidRPr="001310E1">
        <w:rPr>
          <w:vertAlign w:val="superscript"/>
        </w:rPr>
        <w:t>2</w:t>
      </w:r>
      <w:proofErr w:type="gramEnd"/>
      <w:r w:rsidRPr="001310E1">
        <w:rPr>
          <w:rFonts w:hint="cs"/>
        </w:rPr>
        <w:t>∙</w:t>
      </w:r>
      <w:r w:rsidRPr="001310E1">
        <w:t>с); С</w:t>
      </w:r>
      <w:r w:rsidRPr="001310E1">
        <w:rPr>
          <w:vertAlign w:val="subscript"/>
        </w:rPr>
        <w:t>0</w:t>
      </w:r>
      <w:r w:rsidRPr="001310E1">
        <w:t>=5</w:t>
      </w:r>
      <w:r w:rsidRPr="001310E1">
        <w:rPr>
          <w:rFonts w:hint="cs"/>
        </w:rPr>
        <w:t>∙</w:t>
      </w:r>
      <w:r w:rsidRPr="001310E1">
        <w:t>10</w:t>
      </w:r>
      <w:r w:rsidRPr="001310E1">
        <w:rPr>
          <w:vertAlign w:val="superscript"/>
        </w:rPr>
        <w:t xml:space="preserve">-3 </w:t>
      </w:r>
      <w:r w:rsidRPr="001310E1">
        <w:t>кг/м</w:t>
      </w:r>
      <w:r w:rsidRPr="001310E1">
        <w:rPr>
          <w:vertAlign w:val="superscript"/>
        </w:rPr>
        <w:t>3</w:t>
      </w:r>
      <w:r w:rsidRPr="001310E1">
        <w:t xml:space="preserve"> и С</w:t>
      </w:r>
      <w:r w:rsidRPr="001310E1">
        <w:rPr>
          <w:vertAlign w:val="subscript"/>
        </w:rPr>
        <w:t>к</w:t>
      </w:r>
      <w:r w:rsidRPr="001310E1">
        <w:t>=0,01 кг/м</w:t>
      </w:r>
      <w:r w:rsidRPr="001310E1">
        <w:rPr>
          <w:vertAlign w:val="superscript"/>
        </w:rPr>
        <w:t>3</w:t>
      </w:r>
      <w:r w:rsidRPr="001310E1">
        <w:t>; радиус сферических частиц адсорбента 2</w:t>
      </w:r>
      <w:r w:rsidRPr="001310E1">
        <w:rPr>
          <w:rFonts w:hint="cs"/>
        </w:rPr>
        <w:t>∙</w:t>
      </w:r>
      <w:r w:rsidRPr="001310E1">
        <w:t>10</w:t>
      </w:r>
      <w:r w:rsidRPr="001310E1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1310E1">
          <w:rPr>
            <w:vertAlign w:val="superscript"/>
          </w:rPr>
          <w:t>3</w:t>
        </w:r>
        <w:r w:rsidRPr="001310E1">
          <w:t xml:space="preserve"> м</w:t>
        </w:r>
      </w:smartTag>
      <w:r w:rsidRPr="001310E1">
        <w:t>; концентрация насыщения адсорбента а</w:t>
      </w:r>
      <w:r w:rsidRPr="001310E1">
        <w:rPr>
          <w:vertAlign w:val="superscript"/>
        </w:rPr>
        <w:t>*</w:t>
      </w:r>
      <w:r w:rsidRPr="001310E1">
        <w:t>=250 кг/м</w:t>
      </w:r>
      <w:r w:rsidRPr="001310E1">
        <w:rPr>
          <w:vertAlign w:val="superscript"/>
        </w:rPr>
        <w:t>3</w:t>
      </w:r>
      <w:r w:rsidRPr="001310E1">
        <w:t xml:space="preserve">; коэффициент диффузии через насыщенный слой внутри частиц адсорбента </w:t>
      </w:r>
      <w:r w:rsidRPr="001310E1">
        <w:rPr>
          <w:lang w:val="en-US"/>
        </w:rPr>
        <w:t>D</w:t>
      </w:r>
      <w:r w:rsidRPr="001310E1">
        <w:rPr>
          <w:vertAlign w:val="subscript"/>
        </w:rPr>
        <w:t>э</w:t>
      </w:r>
      <w:r w:rsidRPr="001310E1">
        <w:t>=2,3</w:t>
      </w:r>
      <w:r w:rsidRPr="001310E1">
        <w:rPr>
          <w:rFonts w:hint="cs"/>
        </w:rPr>
        <w:t>∙</w:t>
      </w:r>
      <w:r w:rsidRPr="001310E1">
        <w:t>10</w:t>
      </w:r>
      <w:r w:rsidRPr="001310E1">
        <w:rPr>
          <w:vertAlign w:val="superscript"/>
        </w:rPr>
        <w:t xml:space="preserve">-6 </w:t>
      </w:r>
      <w:r w:rsidRPr="001310E1">
        <w:t>м</w:t>
      </w:r>
      <w:r w:rsidRPr="001310E1">
        <w:rPr>
          <w:vertAlign w:val="superscript"/>
        </w:rPr>
        <w:t>2</w:t>
      </w:r>
      <w:r w:rsidRPr="001310E1">
        <w:t>/с; плотность частиц 1</w:t>
      </w:r>
      <w:r w:rsidRPr="001310E1">
        <w:rPr>
          <w:rFonts w:hint="cs"/>
        </w:rPr>
        <w:t>∙</w:t>
      </w:r>
      <w:r w:rsidRPr="001310E1">
        <w:t>10</w:t>
      </w:r>
      <w:r w:rsidRPr="001310E1">
        <w:rPr>
          <w:vertAlign w:val="superscript"/>
        </w:rPr>
        <w:t>3</w:t>
      </w:r>
      <w:r w:rsidRPr="001310E1">
        <w:t xml:space="preserve"> кг/м</w:t>
      </w:r>
      <w:r w:rsidRPr="001310E1">
        <w:rPr>
          <w:vertAlign w:val="superscript"/>
        </w:rPr>
        <w:t>3</w:t>
      </w:r>
      <w:r w:rsidRPr="001310E1">
        <w:t xml:space="preserve">; </w:t>
      </w:r>
      <w:proofErr w:type="spellStart"/>
      <w:r w:rsidRPr="001310E1">
        <w:t>порозность</w:t>
      </w:r>
      <w:proofErr w:type="spellEnd"/>
      <w:r w:rsidRPr="001310E1">
        <w:t xml:space="preserve"> </w:t>
      </w:r>
      <w:proofErr w:type="spellStart"/>
      <w:r w:rsidRPr="001310E1">
        <w:t>псевдоожиженного</w:t>
      </w:r>
      <w:proofErr w:type="spellEnd"/>
      <w:r w:rsidRPr="001310E1">
        <w:t xml:space="preserve"> слоя </w:t>
      </w:r>
      <w:r w:rsidRPr="001310E1">
        <w:rPr>
          <w:rFonts w:hint="cs"/>
        </w:rPr>
        <w:t>ε</w:t>
      </w:r>
      <w:r w:rsidRPr="001310E1">
        <w:t xml:space="preserve">=0,5; высота </w:t>
      </w:r>
      <w:proofErr w:type="spellStart"/>
      <w:r w:rsidRPr="001310E1">
        <w:t>псевдоожиженных</w:t>
      </w:r>
      <w:proofErr w:type="spellEnd"/>
      <w:r w:rsidRPr="001310E1">
        <w:t xml:space="preserve"> слоев одинакова и равна </w:t>
      </w:r>
      <w:smartTag w:uri="urn:schemas-microsoft-com:office:smarttags" w:element="metricconverter">
        <w:smartTagPr>
          <w:attr w:name="ProductID" w:val="0,05 м"/>
        </w:smartTagPr>
        <w:r w:rsidRPr="001310E1">
          <w:t>0,05 м</w:t>
        </w:r>
      </w:smartTag>
      <w:r w:rsidRPr="001310E1">
        <w:t xml:space="preserve">. Кинетика адсорбции соответствует режиму послойной обработки частиц. Средняя конечная степень обработки адсорбента </w:t>
      </w:r>
      <w:r w:rsidRPr="001310E1">
        <w:rPr>
          <w:rFonts w:hint="cs"/>
        </w:rPr>
        <w:t>γ</w:t>
      </w:r>
      <w:r w:rsidRPr="001310E1">
        <w:rPr>
          <w:vertAlign w:val="subscript"/>
        </w:rPr>
        <w:t>к</w:t>
      </w:r>
      <w:r w:rsidRPr="001310E1">
        <w:t>=0,3. Определить расход адсорбента и число необходимых слоев.</w:t>
      </w:r>
    </w:p>
    <w:p w:rsidR="00FD6298" w:rsidRDefault="00FD6298" w:rsidP="000E451B">
      <w:pPr>
        <w:jc w:val="center"/>
        <w:rPr>
          <w:b/>
        </w:rPr>
      </w:pPr>
      <w:bookmarkStart w:id="32" w:name="_Приложение_6"/>
      <w:bookmarkStart w:id="33" w:name="_6._ПРОМЕЖУТОЧНЫЙ_КОНТРОЛЬ"/>
      <w:bookmarkStart w:id="34" w:name="_Toc344115716"/>
      <w:bookmarkEnd w:id="29"/>
      <w:bookmarkEnd w:id="30"/>
      <w:bookmarkEnd w:id="31"/>
      <w:bookmarkEnd w:id="32"/>
      <w:bookmarkEnd w:id="33"/>
    </w:p>
    <w:p w:rsidR="000E451B" w:rsidRPr="000E2C57" w:rsidRDefault="000E2C57" w:rsidP="000E451B">
      <w:pPr>
        <w:jc w:val="center"/>
        <w:rPr>
          <w:b/>
        </w:rPr>
      </w:pPr>
      <w:r w:rsidRPr="000E2C57">
        <w:rPr>
          <w:b/>
        </w:rPr>
        <w:t>Задание</w:t>
      </w:r>
      <w:r w:rsidR="000E451B" w:rsidRPr="000E2C57">
        <w:rPr>
          <w:b/>
        </w:rPr>
        <w:t xml:space="preserve"> № 2</w:t>
      </w:r>
    </w:p>
    <w:p w:rsidR="00FD6298" w:rsidRPr="00FD6298" w:rsidRDefault="00FD6298" w:rsidP="00FD6298"/>
    <w:p w:rsidR="00FD6298" w:rsidRDefault="004F739D" w:rsidP="004F739D">
      <w:pPr>
        <w:pStyle w:val="aff5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Выбор аппарата для очистки газа.</w:t>
      </w:r>
    </w:p>
    <w:p w:rsidR="004F739D" w:rsidRDefault="004F739D" w:rsidP="004F739D">
      <w:pPr>
        <w:pStyle w:val="aff5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Устройство газоочистительных аппаратов.</w:t>
      </w:r>
    </w:p>
    <w:p w:rsidR="006831F2" w:rsidRPr="006831F2" w:rsidRDefault="006831F2" w:rsidP="006831F2">
      <w:pPr>
        <w:pStyle w:val="aff5"/>
        <w:numPr>
          <w:ilvl w:val="0"/>
          <w:numId w:val="43"/>
        </w:numPr>
        <w:ind w:left="0" w:firstLine="360"/>
        <w:rPr>
          <w:lang w:eastAsia="en-US"/>
        </w:rPr>
      </w:pPr>
      <w:r w:rsidRPr="006831F2">
        <w:rPr>
          <w:lang w:eastAsia="en-US"/>
        </w:rPr>
        <w:t>Как изменится производительность фильтра, если: 1) вдвое увеличить фильтрующую поверхность; 2) вдвое увеличить давление (при однородном несжимаемом осадке); 3) вдвое увеличить концентрацию твердого вещества в фильтруемой суспензии; 4) вдвое уменьшить (повышая температуру) вязкость фильтрата; 5) вдвое увеличить время полного оборота фильтра (т.е. увеличить толщину слоя осадка).</w:t>
      </w:r>
    </w:p>
    <w:p w:rsidR="006831F2" w:rsidRDefault="006831F2" w:rsidP="004F739D">
      <w:pPr>
        <w:pStyle w:val="aff5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 xml:space="preserve">Устройство </w:t>
      </w:r>
      <w:proofErr w:type="spellStart"/>
      <w:r>
        <w:rPr>
          <w:lang w:eastAsia="en-US"/>
        </w:rPr>
        <w:t>пылеосадительных</w:t>
      </w:r>
      <w:proofErr w:type="spellEnd"/>
      <w:r>
        <w:rPr>
          <w:lang w:eastAsia="en-US"/>
        </w:rPr>
        <w:t xml:space="preserve"> камер.</w:t>
      </w:r>
    </w:p>
    <w:p w:rsidR="006831F2" w:rsidRDefault="006831F2" w:rsidP="004F739D">
      <w:pPr>
        <w:pStyle w:val="aff5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Устройство циклонов.</w:t>
      </w:r>
    </w:p>
    <w:p w:rsidR="006831F2" w:rsidRDefault="006831F2" w:rsidP="004F739D">
      <w:pPr>
        <w:pStyle w:val="aff5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Принцип работы фильтров.</w:t>
      </w:r>
    </w:p>
    <w:p w:rsidR="006831F2" w:rsidRDefault="006831F2" w:rsidP="004F739D">
      <w:pPr>
        <w:pStyle w:val="aff5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Принцип работы мокрых пылеуловителей.</w:t>
      </w:r>
    </w:p>
    <w:p w:rsidR="005B45C6" w:rsidRDefault="006831F2" w:rsidP="005B45C6">
      <w:pPr>
        <w:pStyle w:val="aff5"/>
        <w:numPr>
          <w:ilvl w:val="0"/>
          <w:numId w:val="43"/>
        </w:numPr>
        <w:rPr>
          <w:lang w:eastAsia="en-US"/>
        </w:rPr>
      </w:pPr>
      <w:r w:rsidRPr="006831F2">
        <w:rPr>
          <w:lang w:eastAsia="en-US"/>
        </w:rPr>
        <w:t xml:space="preserve">Принцип работы </w:t>
      </w:r>
      <w:r>
        <w:rPr>
          <w:lang w:eastAsia="en-US"/>
        </w:rPr>
        <w:t>электро</w:t>
      </w:r>
      <w:r w:rsidRPr="006831F2">
        <w:rPr>
          <w:lang w:eastAsia="en-US"/>
        </w:rPr>
        <w:t>фильтров</w:t>
      </w:r>
      <w:r>
        <w:rPr>
          <w:lang w:eastAsia="en-US"/>
        </w:rPr>
        <w:t>.</w:t>
      </w:r>
    </w:p>
    <w:p w:rsidR="00E04D19" w:rsidRDefault="00E04D19" w:rsidP="005B45C6">
      <w:pPr>
        <w:pStyle w:val="aff5"/>
        <w:numPr>
          <w:ilvl w:val="0"/>
          <w:numId w:val="43"/>
        </w:numPr>
        <w:ind w:left="0" w:firstLine="426"/>
        <w:rPr>
          <w:lang w:eastAsia="en-US"/>
        </w:rPr>
      </w:pPr>
      <w:r w:rsidRPr="00E04D19">
        <w:rPr>
          <w:lang w:eastAsia="en-US"/>
        </w:rPr>
        <w:t>Способы выражения состава фаз</w:t>
      </w:r>
      <w:r>
        <w:rPr>
          <w:lang w:eastAsia="en-US"/>
        </w:rPr>
        <w:t>. Определить весовой состав смеси, содержащей 20 % (</w:t>
      </w:r>
      <w:r w:rsidR="005B45C6">
        <w:rPr>
          <w:lang w:eastAsia="en-US"/>
        </w:rPr>
        <w:t>моль</w:t>
      </w:r>
      <w:r>
        <w:rPr>
          <w:lang w:eastAsia="en-US"/>
        </w:rPr>
        <w:t>)</w:t>
      </w:r>
      <w:r w:rsidR="005B45C6">
        <w:rPr>
          <w:lang w:eastAsia="en-US"/>
        </w:rPr>
        <w:t xml:space="preserve"> этана, 35 % (моль)</w:t>
      </w:r>
      <w:r w:rsidRPr="00E04D19">
        <w:rPr>
          <w:lang w:eastAsia="en-US"/>
        </w:rPr>
        <w:t xml:space="preserve"> </w:t>
      </w:r>
      <w:r w:rsidR="005B45C6">
        <w:rPr>
          <w:lang w:eastAsia="en-US"/>
        </w:rPr>
        <w:t>пропана, 15 % (моль) бутана и 30 % (моль) изобутана.</w:t>
      </w:r>
    </w:p>
    <w:p w:rsidR="005B45C6" w:rsidRDefault="005B45C6" w:rsidP="005B45C6">
      <w:pPr>
        <w:pStyle w:val="aff5"/>
        <w:numPr>
          <w:ilvl w:val="0"/>
          <w:numId w:val="43"/>
        </w:numPr>
        <w:ind w:left="0" w:firstLine="360"/>
        <w:rPr>
          <w:lang w:eastAsia="en-US"/>
        </w:rPr>
      </w:pPr>
      <w:r>
        <w:rPr>
          <w:lang w:eastAsia="en-US"/>
        </w:rPr>
        <w:t>На примере массообменного процесса поглощения а</w:t>
      </w:r>
      <w:r w:rsidRPr="005B45C6">
        <w:rPr>
          <w:lang w:eastAsia="en-US"/>
        </w:rPr>
        <w:t>ммиак</w:t>
      </w:r>
      <w:r>
        <w:rPr>
          <w:lang w:eastAsia="en-US"/>
        </w:rPr>
        <w:t xml:space="preserve">а </w:t>
      </w:r>
      <w:r w:rsidRPr="005B45C6">
        <w:rPr>
          <w:lang w:eastAsia="en-US"/>
        </w:rPr>
        <w:t xml:space="preserve">водой из газа (воздух) </w:t>
      </w:r>
      <w:r>
        <w:rPr>
          <w:lang w:eastAsia="en-US"/>
        </w:rPr>
        <w:t xml:space="preserve">рассмотреть </w:t>
      </w:r>
      <w:r w:rsidR="00EF4E99">
        <w:rPr>
          <w:lang w:eastAsia="en-US"/>
        </w:rPr>
        <w:t>материальный баланс абсорбции и равновесие между фазами.</w:t>
      </w:r>
    </w:p>
    <w:p w:rsidR="00EF4E99" w:rsidRDefault="00EF4E99" w:rsidP="005B45C6">
      <w:pPr>
        <w:pStyle w:val="aff5"/>
        <w:numPr>
          <w:ilvl w:val="0"/>
          <w:numId w:val="43"/>
        </w:numPr>
        <w:ind w:left="0" w:firstLine="360"/>
        <w:rPr>
          <w:lang w:eastAsia="en-US"/>
        </w:rPr>
      </w:pPr>
      <w:r>
        <w:rPr>
          <w:lang w:eastAsia="en-US"/>
        </w:rPr>
        <w:t xml:space="preserve">Уравнение </w:t>
      </w:r>
      <w:proofErr w:type="spellStart"/>
      <w:r>
        <w:rPr>
          <w:lang w:eastAsia="en-US"/>
        </w:rPr>
        <w:t>массопередачи</w:t>
      </w:r>
      <w:proofErr w:type="spellEnd"/>
      <w:r>
        <w:rPr>
          <w:lang w:eastAsia="en-US"/>
        </w:rPr>
        <w:t>. Определение рабочей высоты массообменного аппарата.</w:t>
      </w:r>
    </w:p>
    <w:p w:rsidR="00EF4E99" w:rsidRDefault="00EF4E99" w:rsidP="00EF4E99">
      <w:pPr>
        <w:pStyle w:val="aff5"/>
        <w:numPr>
          <w:ilvl w:val="0"/>
          <w:numId w:val="43"/>
        </w:numPr>
        <w:ind w:left="0" w:firstLine="360"/>
        <w:rPr>
          <w:lang w:eastAsia="en-US"/>
        </w:rPr>
      </w:pPr>
      <w:r>
        <w:rPr>
          <w:lang w:eastAsia="en-US"/>
        </w:rPr>
        <w:t>Устройство абсорберов. Схемы абсорбционных установок.</w:t>
      </w:r>
    </w:p>
    <w:p w:rsidR="00EF4E99" w:rsidRDefault="007D40B4" w:rsidP="00EF4E99">
      <w:pPr>
        <w:pStyle w:val="aff5"/>
        <w:numPr>
          <w:ilvl w:val="0"/>
          <w:numId w:val="43"/>
        </w:numPr>
        <w:ind w:left="0" w:firstLine="360"/>
        <w:rPr>
          <w:lang w:eastAsia="en-US"/>
        </w:rPr>
      </w:pPr>
      <w:r>
        <w:rPr>
          <w:lang w:eastAsia="en-US"/>
        </w:rPr>
        <w:t>Изотерма адсорбции. Равновесие между фазами.</w:t>
      </w:r>
    </w:p>
    <w:p w:rsidR="007D40B4" w:rsidRDefault="007D40B4" w:rsidP="00EF4E99">
      <w:pPr>
        <w:pStyle w:val="aff5"/>
        <w:numPr>
          <w:ilvl w:val="0"/>
          <w:numId w:val="43"/>
        </w:numPr>
        <w:ind w:left="0" w:firstLine="360"/>
        <w:rPr>
          <w:lang w:eastAsia="en-US"/>
        </w:rPr>
      </w:pPr>
      <w:r>
        <w:rPr>
          <w:lang w:eastAsia="en-US"/>
        </w:rPr>
        <w:t>Адсорбция паров бензола</w:t>
      </w:r>
      <w:r w:rsidRPr="007D40B4">
        <w:rPr>
          <w:lang w:eastAsia="en-US"/>
        </w:rPr>
        <w:t xml:space="preserve"> из воздух</w:t>
      </w:r>
      <w:r>
        <w:rPr>
          <w:lang w:eastAsia="en-US"/>
        </w:rPr>
        <w:t>а</w:t>
      </w:r>
      <w:r w:rsidR="00EC2332">
        <w:rPr>
          <w:lang w:eastAsia="en-US"/>
        </w:rPr>
        <w:t xml:space="preserve"> активированным углем.</w:t>
      </w:r>
      <w:r w:rsidRPr="007D40B4">
        <w:rPr>
          <w:lang w:eastAsia="en-US"/>
        </w:rPr>
        <w:t xml:space="preserve"> </w:t>
      </w:r>
      <w:r w:rsidR="00EC2332">
        <w:rPr>
          <w:lang w:eastAsia="en-US"/>
        </w:rPr>
        <w:t>М</w:t>
      </w:r>
      <w:r w:rsidRPr="007D40B4">
        <w:rPr>
          <w:lang w:eastAsia="en-US"/>
        </w:rPr>
        <w:t>атериальный баланс а</w:t>
      </w:r>
      <w:r w:rsidR="00EC2332">
        <w:rPr>
          <w:lang w:eastAsia="en-US"/>
        </w:rPr>
        <w:t>д</w:t>
      </w:r>
      <w:r w:rsidRPr="007D40B4">
        <w:rPr>
          <w:lang w:eastAsia="en-US"/>
        </w:rPr>
        <w:t>сорбции</w:t>
      </w:r>
      <w:r w:rsidR="00EC2332">
        <w:rPr>
          <w:lang w:eastAsia="en-US"/>
        </w:rPr>
        <w:t>, равновесие между фазами, основные параметры процесса.</w:t>
      </w:r>
    </w:p>
    <w:p w:rsidR="007D40B4" w:rsidRDefault="007D40B4" w:rsidP="00EC2332">
      <w:pPr>
        <w:pStyle w:val="aff5"/>
        <w:numPr>
          <w:ilvl w:val="0"/>
          <w:numId w:val="43"/>
        </w:numPr>
        <w:ind w:left="0" w:firstLine="360"/>
        <w:rPr>
          <w:lang w:eastAsia="en-US"/>
        </w:rPr>
      </w:pPr>
      <w:r>
        <w:rPr>
          <w:lang w:eastAsia="en-US"/>
        </w:rPr>
        <w:t>Устройство адсорберов. Схемы адсорбционных установок.</w:t>
      </w:r>
    </w:p>
    <w:p w:rsidR="002850F8" w:rsidRPr="00F35293" w:rsidRDefault="002850F8" w:rsidP="00E83C61">
      <w:pPr>
        <w:pStyle w:val="1"/>
      </w:pPr>
      <w:r>
        <w:lastRenderedPageBreak/>
        <w:t>6</w:t>
      </w:r>
      <w:r w:rsidRPr="00F35293">
        <w:t xml:space="preserve">. </w:t>
      </w:r>
      <w:r w:rsidRPr="009456AA">
        <w:t>ПРОМЕЖУТОЧНЫЙ</w:t>
      </w:r>
      <w:r w:rsidRPr="00F35293">
        <w:t xml:space="preserve"> КОНТРОЛЬ</w:t>
      </w:r>
      <w:bookmarkEnd w:id="34"/>
    </w:p>
    <w:p w:rsidR="002850F8" w:rsidRDefault="002850F8" w:rsidP="002850F8">
      <w:pPr>
        <w:ind w:firstLine="567"/>
      </w:pPr>
      <w:r w:rsidRPr="004475DE">
        <w:t xml:space="preserve">После завершения </w:t>
      </w:r>
      <w:r>
        <w:t>изучения дисциплины студенты сдают зачет.</w:t>
      </w:r>
    </w:p>
    <w:p w:rsidR="002850F8" w:rsidRDefault="002850F8" w:rsidP="002850F8">
      <w:pPr>
        <w:pStyle w:val="af4"/>
      </w:pPr>
      <w:r w:rsidRPr="00EA52C9">
        <w:t xml:space="preserve">К </w:t>
      </w:r>
      <w:r w:rsidR="006225F8">
        <w:t>зачету</w:t>
      </w:r>
      <w:r>
        <w:t xml:space="preserve"> </w:t>
      </w:r>
      <w:r w:rsidRPr="00EA52C9">
        <w:t>допускаются только те студенты, у которых зачтен</w:t>
      </w:r>
      <w:r>
        <w:t>о</w:t>
      </w:r>
      <w:r w:rsidRPr="00EA52C9">
        <w:t xml:space="preserve"> индивидуальн</w:t>
      </w:r>
      <w:r>
        <w:t>о</w:t>
      </w:r>
      <w:r w:rsidRPr="00EA52C9">
        <w:t>е задани</w:t>
      </w:r>
      <w:r>
        <w:t>е</w:t>
      </w:r>
      <w:r w:rsidRPr="00EA52C9">
        <w:t xml:space="preserve"> и лабораторные работы.</w:t>
      </w:r>
    </w:p>
    <w:p w:rsidR="002850F8" w:rsidRDefault="002850F8" w:rsidP="004B174B">
      <w:pPr>
        <w:tabs>
          <w:tab w:val="left" w:pos="-4678"/>
          <w:tab w:val="left" w:pos="709"/>
        </w:tabs>
        <w:suppressAutoHyphens/>
        <w:spacing w:before="240" w:after="120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5E3DF5">
        <w:rPr>
          <w:b/>
          <w:szCs w:val="28"/>
        </w:rPr>
        <w:t>.</w:t>
      </w:r>
      <w:r>
        <w:rPr>
          <w:b/>
          <w:szCs w:val="28"/>
        </w:rPr>
        <w:t xml:space="preserve">1. </w:t>
      </w:r>
      <w:r w:rsidRPr="005E3DF5">
        <w:rPr>
          <w:b/>
          <w:szCs w:val="28"/>
        </w:rPr>
        <w:t>Вопросы</w:t>
      </w:r>
      <w:r>
        <w:rPr>
          <w:b/>
          <w:szCs w:val="28"/>
        </w:rPr>
        <w:t xml:space="preserve"> для подготовки к зачету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bookmarkStart w:id="35" w:name="_Приложение_7"/>
      <w:bookmarkStart w:id="36" w:name="_Приложение_8"/>
      <w:bookmarkStart w:id="37" w:name="_7._УЧЕБНО-МЕТОДИЧЕСКОЕ_ОБЕСПЕЧЕНИЕ"/>
      <w:bookmarkStart w:id="38" w:name="_Toc344115717"/>
      <w:bookmarkEnd w:id="35"/>
      <w:bookmarkEnd w:id="36"/>
      <w:bookmarkEnd w:id="37"/>
      <w:r w:rsidRPr="00F653AF">
        <w:rPr>
          <w:szCs w:val="28"/>
        </w:rPr>
        <w:t>Общие признаки, характерные для массообменных процессов.  В каких системах они могут протекать?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Какие </w:t>
      </w:r>
      <w:proofErr w:type="gramStart"/>
      <w:r w:rsidRPr="00F653AF">
        <w:rPr>
          <w:szCs w:val="28"/>
        </w:rPr>
        <w:t>различают стадии при переносе компонента из одной фазы в другую через границу раздела и что является</w:t>
      </w:r>
      <w:proofErr w:type="gramEnd"/>
      <w:r w:rsidRPr="00F653AF">
        <w:rPr>
          <w:szCs w:val="28"/>
        </w:rPr>
        <w:t xml:space="preserve"> движущей силой процесса в каждом случае?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На </w:t>
      </w:r>
      <w:proofErr w:type="gramStart"/>
      <w:r w:rsidRPr="00F653AF">
        <w:rPr>
          <w:szCs w:val="28"/>
        </w:rPr>
        <w:t>основании</w:t>
      </w:r>
      <w:proofErr w:type="gramEnd"/>
      <w:r w:rsidRPr="00F653AF">
        <w:rPr>
          <w:szCs w:val="28"/>
        </w:rPr>
        <w:t xml:space="preserve"> каких уравнений составляется материальный баланс массообменных аппаратов?</w:t>
      </w:r>
    </w:p>
    <w:p w:rsidR="00C47751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В чем состоит отличие между рабочими и равновесными концентрациями компонента, равновесны</w:t>
      </w:r>
      <w:r w:rsidR="00C47751" w:rsidRPr="00F653AF">
        <w:rPr>
          <w:szCs w:val="28"/>
        </w:rPr>
        <w:t>ми и рабочими линиями процесса?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Как можно получить уравнение рабочей линии для конкретного массообменного процесса? В каких случаях зависимость между рабочими концентрациями компонента будет линейна?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Каким образом можно определить направление переноса компонента при взаимодействии двух фаз?</w:t>
      </w:r>
    </w:p>
    <w:p w:rsidR="00C47751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Что характеризует уравнение </w:t>
      </w:r>
      <w:proofErr w:type="spellStart"/>
      <w:r w:rsidRPr="00F653AF">
        <w:rPr>
          <w:szCs w:val="28"/>
        </w:rPr>
        <w:t>массоотдачи</w:t>
      </w:r>
      <w:proofErr w:type="spellEnd"/>
      <w:r w:rsidRPr="00F653AF">
        <w:rPr>
          <w:szCs w:val="28"/>
        </w:rPr>
        <w:t>? Как определяется коэффициен</w:t>
      </w:r>
      <w:r w:rsidR="00C47751" w:rsidRPr="00F653AF">
        <w:rPr>
          <w:szCs w:val="28"/>
        </w:rPr>
        <w:t xml:space="preserve">т </w:t>
      </w:r>
      <w:proofErr w:type="spellStart"/>
      <w:r w:rsidR="00C47751" w:rsidRPr="00F653AF">
        <w:rPr>
          <w:szCs w:val="28"/>
        </w:rPr>
        <w:t>массоотдачи</w:t>
      </w:r>
      <w:proofErr w:type="spellEnd"/>
      <w:r w:rsidR="00C47751" w:rsidRPr="00F653AF">
        <w:rPr>
          <w:szCs w:val="28"/>
        </w:rPr>
        <w:t>, его размерность?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Как можно получить обобщенное </w:t>
      </w:r>
      <w:proofErr w:type="spellStart"/>
      <w:r w:rsidRPr="00F653AF">
        <w:rPr>
          <w:szCs w:val="28"/>
        </w:rPr>
        <w:t>критериальное</w:t>
      </w:r>
      <w:proofErr w:type="spellEnd"/>
      <w:r w:rsidRPr="00F653AF">
        <w:rPr>
          <w:szCs w:val="28"/>
        </w:rPr>
        <w:t xml:space="preserve"> уравнение </w:t>
      </w:r>
      <w:proofErr w:type="spellStart"/>
      <w:r w:rsidRPr="00F653AF">
        <w:rPr>
          <w:szCs w:val="28"/>
        </w:rPr>
        <w:t>массоотдачи</w:t>
      </w:r>
      <w:proofErr w:type="spellEnd"/>
      <w:r w:rsidRPr="00F653AF">
        <w:rPr>
          <w:szCs w:val="28"/>
        </w:rPr>
        <w:t>? Каков физический смысл диффузионных критериев подобия: Нуссельта, Фурье, Пекле, Прандтля?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Какой процесс описывает уравнение </w:t>
      </w:r>
      <w:proofErr w:type="spellStart"/>
      <w:r w:rsidRPr="00F653AF">
        <w:rPr>
          <w:szCs w:val="28"/>
        </w:rPr>
        <w:t>массопередачи</w:t>
      </w:r>
      <w:proofErr w:type="spellEnd"/>
      <w:r w:rsidRPr="00F653AF">
        <w:rPr>
          <w:szCs w:val="28"/>
        </w:rPr>
        <w:t xml:space="preserve">? Что понимают под фазовым сопротивлением и как определяется коэффициент </w:t>
      </w:r>
      <w:proofErr w:type="spellStart"/>
      <w:r w:rsidRPr="00F653AF">
        <w:rPr>
          <w:szCs w:val="28"/>
        </w:rPr>
        <w:t>массопередачи</w:t>
      </w:r>
      <w:proofErr w:type="spellEnd"/>
      <w:r w:rsidRPr="00F653AF">
        <w:rPr>
          <w:szCs w:val="28"/>
        </w:rPr>
        <w:t>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В каких случаях коэффициент </w:t>
      </w:r>
      <w:proofErr w:type="spellStart"/>
      <w:r w:rsidRPr="00F653AF">
        <w:rPr>
          <w:szCs w:val="28"/>
        </w:rPr>
        <w:t>массопередачи</w:t>
      </w:r>
      <w:proofErr w:type="spellEnd"/>
      <w:r w:rsidRPr="00F653AF">
        <w:rPr>
          <w:szCs w:val="28"/>
        </w:rPr>
        <w:t xml:space="preserve"> изменяется по высоте массообменного аппарата и почему?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Каким образом можно интенсифицировать процесс </w:t>
      </w:r>
      <w:proofErr w:type="spellStart"/>
      <w:r w:rsidRPr="00F653AF">
        <w:rPr>
          <w:szCs w:val="28"/>
        </w:rPr>
        <w:t>массообмена</w:t>
      </w:r>
      <w:proofErr w:type="spellEnd"/>
      <w:r w:rsidRPr="00F653AF">
        <w:rPr>
          <w:szCs w:val="28"/>
        </w:rPr>
        <w:t>, если основное диффузионное сопротивление сосредоточено в одной из фаз?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Как определяется средняя движущая сила процесса </w:t>
      </w:r>
      <w:proofErr w:type="spellStart"/>
      <w:proofErr w:type="gramStart"/>
      <w:r w:rsidRPr="00F653AF">
        <w:rPr>
          <w:szCs w:val="28"/>
        </w:rPr>
        <w:t>массопередачи</w:t>
      </w:r>
      <w:proofErr w:type="spellEnd"/>
      <w:proofErr w:type="gramEnd"/>
      <w:r w:rsidRPr="00F653AF">
        <w:rPr>
          <w:szCs w:val="28"/>
        </w:rPr>
        <w:t xml:space="preserve"> и какие факторы оказывают влияние на ее величину?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Какой физический смысл имеет число </w:t>
      </w:r>
      <w:proofErr w:type="gramStart"/>
      <w:r w:rsidRPr="00F653AF">
        <w:rPr>
          <w:szCs w:val="28"/>
        </w:rPr>
        <w:t>единиц</w:t>
      </w:r>
      <w:proofErr w:type="gramEnd"/>
      <w:r w:rsidRPr="00F653AF">
        <w:rPr>
          <w:szCs w:val="28"/>
        </w:rPr>
        <w:t xml:space="preserve"> переноса и </w:t>
      </w:r>
      <w:proofErr w:type="gramStart"/>
      <w:r w:rsidRPr="00F653AF">
        <w:rPr>
          <w:szCs w:val="28"/>
        </w:rPr>
        <w:t>каковы</w:t>
      </w:r>
      <w:proofErr w:type="gramEnd"/>
      <w:r w:rsidRPr="00F653AF">
        <w:rPr>
          <w:szCs w:val="28"/>
        </w:rPr>
        <w:t xml:space="preserve">  основные методы его определения?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На какой размер массообменного аппарата оказывает влияние величина числа единиц </w:t>
      </w:r>
      <w:proofErr w:type="gramStart"/>
      <w:r w:rsidRPr="00F653AF">
        <w:rPr>
          <w:szCs w:val="28"/>
        </w:rPr>
        <w:t>переноса</w:t>
      </w:r>
      <w:proofErr w:type="gramEnd"/>
      <w:r w:rsidRPr="00F653AF">
        <w:rPr>
          <w:szCs w:val="28"/>
        </w:rPr>
        <w:t xml:space="preserve"> и </w:t>
      </w:r>
      <w:proofErr w:type="gramStart"/>
      <w:r w:rsidRPr="00F653AF">
        <w:rPr>
          <w:szCs w:val="28"/>
        </w:rPr>
        <w:t>каким</w:t>
      </w:r>
      <w:proofErr w:type="gramEnd"/>
      <w:r w:rsidRPr="00F653AF">
        <w:rPr>
          <w:szCs w:val="28"/>
        </w:rPr>
        <w:t xml:space="preserve"> образом?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Что характеризует высота единицы переноса: статику или кинетику процесса?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По какому уравнению можно определить среднюю движущую силу процесса в случае линейной зависимости между равновесными концентрациями?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lastRenderedPageBreak/>
        <w:t xml:space="preserve">По какому уравнению определяется диаметр массообменного аппарата? </w:t>
      </w:r>
      <w:proofErr w:type="gramStart"/>
      <w:r w:rsidRPr="00F653AF">
        <w:rPr>
          <w:szCs w:val="28"/>
        </w:rPr>
        <w:t>Исходя</w:t>
      </w:r>
      <w:proofErr w:type="gramEnd"/>
      <w:r w:rsidRPr="00F653AF">
        <w:rPr>
          <w:szCs w:val="28"/>
        </w:rPr>
        <w:t xml:space="preserve"> из каких соображений выбирается фиктивная скорость сплошной фазы?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Какие основные методы применяются для определения высоты аппаратов со ступенчатым контактом фаз?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 xml:space="preserve">В чем состоит особенность расчетов процессов </w:t>
      </w:r>
      <w:proofErr w:type="spellStart"/>
      <w:r w:rsidRPr="00F653AF">
        <w:rPr>
          <w:szCs w:val="28"/>
        </w:rPr>
        <w:t>массопередачи</w:t>
      </w:r>
      <w:proofErr w:type="spellEnd"/>
      <w:r w:rsidRPr="00F653AF">
        <w:rPr>
          <w:szCs w:val="28"/>
        </w:rPr>
        <w:t xml:space="preserve"> с твердой фазой?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Запишите уравнение </w:t>
      </w:r>
      <w:proofErr w:type="spellStart"/>
      <w:r w:rsidRPr="00F653AF">
        <w:rPr>
          <w:rFonts w:eastAsia="MS Mincho"/>
          <w:szCs w:val="28"/>
          <w:lang w:eastAsia="ja-JP"/>
        </w:rPr>
        <w:t>массопередачи</w:t>
      </w:r>
      <w:proofErr w:type="spellEnd"/>
      <w:r w:rsidRPr="00F653AF">
        <w:rPr>
          <w:rFonts w:eastAsia="MS Mincho"/>
          <w:szCs w:val="28"/>
          <w:lang w:eastAsia="ja-JP"/>
        </w:rPr>
        <w:t xml:space="preserve"> для систем с участием твердой фазы. Как выражается коэффициент </w:t>
      </w:r>
      <w:proofErr w:type="spellStart"/>
      <w:r w:rsidRPr="00F653AF">
        <w:rPr>
          <w:rFonts w:eastAsia="MS Mincho"/>
          <w:szCs w:val="28"/>
          <w:lang w:eastAsia="ja-JP"/>
        </w:rPr>
        <w:t>массопередачи</w:t>
      </w:r>
      <w:proofErr w:type="spellEnd"/>
      <w:r w:rsidRPr="00F653AF">
        <w:rPr>
          <w:rFonts w:eastAsia="MS Mincho"/>
          <w:szCs w:val="28"/>
          <w:lang w:eastAsia="ja-JP"/>
        </w:rPr>
        <w:t xml:space="preserve"> для таких систем?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Чем отличается процесс адсорбции от процесса абсорбции?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Какими факторами определяется вид  равновесных кривых (изотерм адсорбции)?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Как зависит концентрация поглощаемого вещества от температуры и давления процесса?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Что понимают под фронтом адсорбции, периодом его формирования и временем защитного действия слоя?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Какая разница между статической и динамической активностью слоя адсорбента?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Какой критерий позволяет судить о соотношении между внешней и внутренней диффузией распределяемого вещества?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proofErr w:type="gramStart"/>
      <w:r w:rsidRPr="00F653AF">
        <w:rPr>
          <w:szCs w:val="28"/>
        </w:rPr>
        <w:t>Как определяются минимальный и действительный  расходы адсорбента, какие факторы оказывают влияние на удельный расход адсорбента?</w:t>
      </w:r>
      <w:proofErr w:type="gramEnd"/>
    </w:p>
    <w:p w:rsidR="00A47D1F" w:rsidRPr="00F653AF" w:rsidRDefault="00A47D1F" w:rsidP="00F653AF">
      <w:pPr>
        <w:pStyle w:val="aff5"/>
        <w:numPr>
          <w:ilvl w:val="0"/>
          <w:numId w:val="40"/>
        </w:numPr>
        <w:rPr>
          <w:szCs w:val="28"/>
        </w:rPr>
      </w:pPr>
      <w:r w:rsidRPr="00F653AF">
        <w:rPr>
          <w:szCs w:val="28"/>
        </w:rPr>
        <w:t>Как работают адсорберы с неподвижным, движущимся и кипящим  слоем поглотителя, в чем состоят достоинства и недостатки каждой конструкции?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Назовите наиболее рациональные области применения адсорбции.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Дайте характеристику основных промышленных адсорбентов.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Раскройте сущность статической и динамической активности адсорбентов.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Что понимают под адсорбционным потенциалом?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Охарактеризуйте равновесие при адсорбции. Раскройте принцип построение изотерм адсорбции.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 со</w:t>
      </w:r>
      <w:r w:rsidRPr="00F653AF">
        <w:rPr>
          <w:rFonts w:eastAsia="MS Mincho"/>
          <w:spacing w:val="-1"/>
          <w:szCs w:val="28"/>
          <w:lang w:eastAsia="ja-JP"/>
        </w:rPr>
        <w:t>с</w:t>
      </w:r>
      <w:r w:rsidRPr="00F653AF">
        <w:rPr>
          <w:rFonts w:eastAsia="MS Mincho"/>
          <w:szCs w:val="28"/>
          <w:lang w:eastAsia="ja-JP"/>
        </w:rPr>
        <w:t>тавляется</w:t>
      </w:r>
      <w:r w:rsidRPr="00F653AF">
        <w:rPr>
          <w:rFonts w:eastAsia="MS Mincho"/>
          <w:spacing w:val="30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матери</w:t>
      </w:r>
      <w:r w:rsidRPr="00F653AF">
        <w:rPr>
          <w:rFonts w:eastAsia="MS Mincho"/>
          <w:spacing w:val="-1"/>
          <w:szCs w:val="28"/>
          <w:lang w:eastAsia="ja-JP"/>
        </w:rPr>
        <w:t>а</w:t>
      </w:r>
      <w:r w:rsidRPr="00F653AF">
        <w:rPr>
          <w:rFonts w:eastAsia="MS Mincho"/>
          <w:szCs w:val="28"/>
          <w:lang w:eastAsia="ja-JP"/>
        </w:rPr>
        <w:t>льный б</w:t>
      </w:r>
      <w:r w:rsidRPr="00F653AF">
        <w:rPr>
          <w:rFonts w:eastAsia="MS Mincho"/>
          <w:spacing w:val="-1"/>
          <w:szCs w:val="28"/>
          <w:lang w:eastAsia="ja-JP"/>
        </w:rPr>
        <w:t>а</w:t>
      </w:r>
      <w:r w:rsidRPr="00F653AF">
        <w:rPr>
          <w:rFonts w:eastAsia="MS Mincho"/>
          <w:szCs w:val="28"/>
          <w:lang w:eastAsia="ja-JP"/>
        </w:rPr>
        <w:t>ланс а</w:t>
      </w:r>
      <w:r w:rsidRPr="00F653AF">
        <w:rPr>
          <w:rFonts w:eastAsia="MS Mincho"/>
          <w:spacing w:val="1"/>
          <w:szCs w:val="28"/>
          <w:lang w:eastAsia="ja-JP"/>
        </w:rPr>
        <w:t>д</w:t>
      </w:r>
      <w:r w:rsidRPr="00F653AF">
        <w:rPr>
          <w:rFonts w:eastAsia="MS Mincho"/>
          <w:szCs w:val="28"/>
          <w:lang w:eastAsia="ja-JP"/>
        </w:rPr>
        <w:t>сорбции?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56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Раскройте</w:t>
      </w:r>
      <w:r w:rsidRPr="00F653AF">
        <w:rPr>
          <w:rFonts w:eastAsia="MS Mincho"/>
          <w:spacing w:val="54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особенности кине</w:t>
      </w:r>
      <w:r w:rsidRPr="00F653AF">
        <w:rPr>
          <w:rFonts w:eastAsia="MS Mincho"/>
          <w:spacing w:val="-1"/>
          <w:szCs w:val="28"/>
          <w:lang w:eastAsia="ja-JP"/>
        </w:rPr>
        <w:t>т</w:t>
      </w:r>
      <w:r w:rsidRPr="00F653AF">
        <w:rPr>
          <w:rFonts w:eastAsia="MS Mincho"/>
          <w:szCs w:val="28"/>
          <w:lang w:eastAsia="ja-JP"/>
        </w:rPr>
        <w:t>ики процесса равн</w:t>
      </w:r>
      <w:r w:rsidRPr="00F653AF">
        <w:rPr>
          <w:rFonts w:eastAsia="MS Mincho"/>
          <w:spacing w:val="-1"/>
          <w:szCs w:val="28"/>
          <w:lang w:eastAsia="ja-JP"/>
        </w:rPr>
        <w:t>о</w:t>
      </w:r>
      <w:r w:rsidRPr="00F653AF">
        <w:rPr>
          <w:rFonts w:eastAsia="MS Mincho"/>
          <w:szCs w:val="28"/>
          <w:lang w:eastAsia="ja-JP"/>
        </w:rPr>
        <w:t>в</w:t>
      </w:r>
      <w:r w:rsidRPr="00F653AF">
        <w:rPr>
          <w:rFonts w:eastAsia="MS Mincho"/>
          <w:spacing w:val="-1"/>
          <w:szCs w:val="28"/>
          <w:lang w:eastAsia="ja-JP"/>
        </w:rPr>
        <w:t>ес</w:t>
      </w:r>
      <w:r w:rsidRPr="00F653AF">
        <w:rPr>
          <w:rFonts w:eastAsia="MS Mincho"/>
          <w:szCs w:val="28"/>
          <w:lang w:eastAsia="ja-JP"/>
        </w:rPr>
        <w:t>н</w:t>
      </w:r>
      <w:r w:rsidRPr="00F653AF">
        <w:rPr>
          <w:rFonts w:eastAsia="MS Mincho"/>
          <w:spacing w:val="-1"/>
          <w:szCs w:val="28"/>
          <w:lang w:eastAsia="ja-JP"/>
        </w:rPr>
        <w:t>о</w:t>
      </w:r>
      <w:r w:rsidRPr="00F653AF">
        <w:rPr>
          <w:rFonts w:eastAsia="MS Mincho"/>
          <w:szCs w:val="28"/>
          <w:lang w:eastAsia="ja-JP"/>
        </w:rPr>
        <w:t>й адсорбции.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Пока</w:t>
      </w:r>
      <w:r w:rsidRPr="00F653AF">
        <w:rPr>
          <w:rFonts w:eastAsia="MS Mincho"/>
          <w:spacing w:val="-1"/>
          <w:szCs w:val="28"/>
          <w:lang w:eastAsia="ja-JP"/>
        </w:rPr>
        <w:t>ж</w:t>
      </w:r>
      <w:r w:rsidRPr="00F653AF">
        <w:rPr>
          <w:rFonts w:eastAsia="MS Mincho"/>
          <w:szCs w:val="28"/>
          <w:lang w:eastAsia="ja-JP"/>
        </w:rPr>
        <w:t>и</w:t>
      </w:r>
      <w:r w:rsidRPr="00F653AF">
        <w:rPr>
          <w:rFonts w:eastAsia="MS Mincho"/>
          <w:spacing w:val="-1"/>
          <w:szCs w:val="28"/>
          <w:lang w:eastAsia="ja-JP"/>
        </w:rPr>
        <w:t>т</w:t>
      </w:r>
      <w:r w:rsidRPr="00F653AF">
        <w:rPr>
          <w:rFonts w:eastAsia="MS Mincho"/>
          <w:szCs w:val="28"/>
          <w:lang w:eastAsia="ja-JP"/>
        </w:rPr>
        <w:t>е</w:t>
      </w:r>
      <w:r w:rsidRPr="00F653AF">
        <w:rPr>
          <w:rFonts w:eastAsia="MS Mincho"/>
          <w:spacing w:val="23"/>
          <w:szCs w:val="28"/>
          <w:lang w:eastAsia="ja-JP"/>
        </w:rPr>
        <w:t xml:space="preserve"> </w:t>
      </w:r>
      <w:r w:rsidRPr="00F653AF">
        <w:rPr>
          <w:rFonts w:eastAsia="MS Mincho"/>
          <w:spacing w:val="1"/>
          <w:szCs w:val="28"/>
          <w:lang w:eastAsia="ja-JP"/>
        </w:rPr>
        <w:t>у</w:t>
      </w:r>
      <w:r w:rsidRPr="00F653AF">
        <w:rPr>
          <w:rFonts w:eastAsia="MS Mincho"/>
          <w:szCs w:val="28"/>
          <w:lang w:eastAsia="ja-JP"/>
        </w:rPr>
        <w:t>с</w:t>
      </w:r>
      <w:r w:rsidRPr="00F653AF">
        <w:rPr>
          <w:rFonts w:eastAsia="MS Mincho"/>
          <w:spacing w:val="1"/>
          <w:szCs w:val="28"/>
          <w:lang w:eastAsia="ja-JP"/>
        </w:rPr>
        <w:t>т</w:t>
      </w:r>
      <w:r w:rsidRPr="00F653AF">
        <w:rPr>
          <w:rFonts w:eastAsia="MS Mincho"/>
          <w:szCs w:val="28"/>
          <w:lang w:eastAsia="ja-JP"/>
        </w:rPr>
        <w:t>р</w:t>
      </w:r>
      <w:r w:rsidRPr="00F653AF">
        <w:rPr>
          <w:rFonts w:eastAsia="MS Mincho"/>
          <w:spacing w:val="-1"/>
          <w:szCs w:val="28"/>
          <w:lang w:eastAsia="ja-JP"/>
        </w:rPr>
        <w:t>о</w:t>
      </w:r>
      <w:r w:rsidRPr="00F653AF">
        <w:rPr>
          <w:rFonts w:eastAsia="MS Mincho"/>
          <w:szCs w:val="28"/>
          <w:lang w:eastAsia="ja-JP"/>
        </w:rPr>
        <w:t>йс</w:t>
      </w:r>
      <w:r w:rsidRPr="00F653AF">
        <w:rPr>
          <w:rFonts w:eastAsia="MS Mincho"/>
          <w:spacing w:val="-1"/>
          <w:szCs w:val="28"/>
          <w:lang w:eastAsia="ja-JP"/>
        </w:rPr>
        <w:t>тв</w:t>
      </w:r>
      <w:r w:rsidRPr="00F653AF">
        <w:rPr>
          <w:rFonts w:eastAsia="MS Mincho"/>
          <w:szCs w:val="28"/>
          <w:lang w:eastAsia="ja-JP"/>
        </w:rPr>
        <w:t>о</w:t>
      </w:r>
      <w:r w:rsidRPr="00F653AF">
        <w:rPr>
          <w:rFonts w:eastAsia="MS Mincho"/>
          <w:spacing w:val="22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и</w:t>
      </w:r>
      <w:r w:rsidRPr="00F653AF">
        <w:rPr>
          <w:rFonts w:eastAsia="MS Mincho"/>
          <w:spacing w:val="23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пр</w:t>
      </w:r>
      <w:r w:rsidRPr="00F653AF">
        <w:rPr>
          <w:rFonts w:eastAsia="MS Mincho"/>
          <w:spacing w:val="-1"/>
          <w:szCs w:val="28"/>
          <w:lang w:eastAsia="ja-JP"/>
        </w:rPr>
        <w:t>и</w:t>
      </w:r>
      <w:r w:rsidRPr="00F653AF">
        <w:rPr>
          <w:rFonts w:eastAsia="MS Mincho"/>
          <w:szCs w:val="28"/>
          <w:lang w:eastAsia="ja-JP"/>
        </w:rPr>
        <w:t>н</w:t>
      </w:r>
      <w:r w:rsidRPr="00F653AF">
        <w:rPr>
          <w:rFonts w:eastAsia="MS Mincho"/>
          <w:spacing w:val="-1"/>
          <w:szCs w:val="28"/>
          <w:lang w:eastAsia="ja-JP"/>
        </w:rPr>
        <w:t>ци</w:t>
      </w:r>
      <w:r w:rsidRPr="00F653AF">
        <w:rPr>
          <w:rFonts w:eastAsia="MS Mincho"/>
          <w:szCs w:val="28"/>
          <w:lang w:eastAsia="ja-JP"/>
        </w:rPr>
        <w:t>п</w:t>
      </w:r>
      <w:r w:rsidRPr="00F653AF">
        <w:rPr>
          <w:rFonts w:eastAsia="MS Mincho"/>
          <w:spacing w:val="23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дейс</w:t>
      </w:r>
      <w:r w:rsidRPr="00F653AF">
        <w:rPr>
          <w:rFonts w:eastAsia="MS Mincho"/>
          <w:spacing w:val="-1"/>
          <w:szCs w:val="28"/>
          <w:lang w:eastAsia="ja-JP"/>
        </w:rPr>
        <w:t>т</w:t>
      </w:r>
      <w:r w:rsidRPr="00F653AF">
        <w:rPr>
          <w:rFonts w:eastAsia="MS Mincho"/>
          <w:szCs w:val="28"/>
          <w:lang w:eastAsia="ja-JP"/>
        </w:rPr>
        <w:t>вия</w:t>
      </w:r>
      <w:r w:rsidRPr="00F653AF">
        <w:rPr>
          <w:rFonts w:eastAsia="MS Mincho"/>
          <w:spacing w:val="22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а</w:t>
      </w:r>
      <w:r w:rsidRPr="00F653AF">
        <w:rPr>
          <w:rFonts w:eastAsia="MS Mincho"/>
          <w:spacing w:val="2"/>
          <w:szCs w:val="28"/>
          <w:lang w:eastAsia="ja-JP"/>
        </w:rPr>
        <w:t>д</w:t>
      </w:r>
      <w:r w:rsidRPr="00F653AF">
        <w:rPr>
          <w:rFonts w:eastAsia="MS Mincho"/>
          <w:szCs w:val="28"/>
          <w:lang w:eastAsia="ja-JP"/>
        </w:rPr>
        <w:t>сорбер</w:t>
      </w:r>
      <w:r w:rsidRPr="00F653AF">
        <w:rPr>
          <w:rFonts w:eastAsia="MS Mincho"/>
          <w:spacing w:val="-1"/>
          <w:szCs w:val="28"/>
          <w:lang w:eastAsia="ja-JP"/>
        </w:rPr>
        <w:t>о</w:t>
      </w:r>
      <w:r w:rsidRPr="00F653AF">
        <w:rPr>
          <w:rFonts w:eastAsia="MS Mincho"/>
          <w:szCs w:val="28"/>
          <w:lang w:eastAsia="ja-JP"/>
        </w:rPr>
        <w:t>в</w:t>
      </w:r>
      <w:r w:rsidRPr="00F653AF">
        <w:rPr>
          <w:rFonts w:eastAsia="MS Mincho"/>
          <w:spacing w:val="1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с</w:t>
      </w:r>
      <w:r w:rsidRPr="00F653AF">
        <w:rPr>
          <w:rFonts w:eastAsia="MS Mincho"/>
          <w:spacing w:val="-2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неподв</w:t>
      </w:r>
      <w:r w:rsidRPr="00F653AF">
        <w:rPr>
          <w:rFonts w:eastAsia="MS Mincho"/>
          <w:spacing w:val="-1"/>
          <w:szCs w:val="28"/>
          <w:lang w:eastAsia="ja-JP"/>
        </w:rPr>
        <w:t>и</w:t>
      </w:r>
      <w:r w:rsidRPr="00F653AF">
        <w:rPr>
          <w:rFonts w:eastAsia="MS Mincho"/>
          <w:szCs w:val="28"/>
          <w:lang w:eastAsia="ja-JP"/>
        </w:rPr>
        <w:t>ж</w:t>
      </w:r>
      <w:r w:rsidRPr="00F653AF">
        <w:rPr>
          <w:rFonts w:eastAsia="MS Mincho"/>
          <w:spacing w:val="-1"/>
          <w:szCs w:val="28"/>
          <w:lang w:eastAsia="ja-JP"/>
        </w:rPr>
        <w:t>н</w:t>
      </w:r>
      <w:r w:rsidRPr="00F653AF">
        <w:rPr>
          <w:rFonts w:eastAsia="MS Mincho"/>
          <w:szCs w:val="28"/>
          <w:lang w:eastAsia="ja-JP"/>
        </w:rPr>
        <w:t>ым</w:t>
      </w:r>
      <w:r w:rsidRPr="00F653AF">
        <w:rPr>
          <w:rFonts w:eastAsia="MS Mincho"/>
          <w:spacing w:val="2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сло</w:t>
      </w:r>
      <w:r w:rsidRPr="00F653AF">
        <w:rPr>
          <w:rFonts w:eastAsia="MS Mincho"/>
          <w:spacing w:val="-1"/>
          <w:szCs w:val="28"/>
          <w:lang w:eastAsia="ja-JP"/>
        </w:rPr>
        <w:t>е</w:t>
      </w:r>
      <w:r w:rsidRPr="00F653AF">
        <w:rPr>
          <w:rFonts w:eastAsia="MS Mincho"/>
          <w:szCs w:val="28"/>
          <w:lang w:eastAsia="ja-JP"/>
        </w:rPr>
        <w:t>м</w:t>
      </w:r>
      <w:r w:rsidRPr="00F653AF">
        <w:rPr>
          <w:rFonts w:eastAsia="MS Mincho"/>
          <w:spacing w:val="1"/>
          <w:szCs w:val="28"/>
          <w:lang w:eastAsia="ja-JP"/>
        </w:rPr>
        <w:t xml:space="preserve"> </w:t>
      </w:r>
      <w:r w:rsidRPr="00F653AF">
        <w:rPr>
          <w:rFonts w:eastAsia="MS Mincho"/>
          <w:spacing w:val="-1"/>
          <w:szCs w:val="28"/>
          <w:lang w:eastAsia="ja-JP"/>
        </w:rPr>
        <w:t>ад</w:t>
      </w:r>
      <w:r w:rsidRPr="00F653AF">
        <w:rPr>
          <w:rFonts w:eastAsia="MS Mincho"/>
          <w:szCs w:val="28"/>
          <w:lang w:eastAsia="ja-JP"/>
        </w:rPr>
        <w:t>сорбент</w:t>
      </w:r>
      <w:r w:rsidRPr="00F653AF">
        <w:rPr>
          <w:rFonts w:eastAsia="MS Mincho"/>
          <w:spacing w:val="1"/>
          <w:szCs w:val="28"/>
          <w:lang w:eastAsia="ja-JP"/>
        </w:rPr>
        <w:t>а</w:t>
      </w:r>
      <w:r w:rsidRPr="00F653AF">
        <w:rPr>
          <w:rFonts w:eastAsia="MS Mincho"/>
          <w:szCs w:val="28"/>
          <w:lang w:eastAsia="ja-JP"/>
        </w:rPr>
        <w:t>.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Пока</w:t>
      </w:r>
      <w:r w:rsidRPr="00F653AF">
        <w:rPr>
          <w:rFonts w:eastAsia="MS Mincho"/>
          <w:spacing w:val="-1"/>
          <w:szCs w:val="28"/>
          <w:lang w:eastAsia="ja-JP"/>
        </w:rPr>
        <w:t>ж</w:t>
      </w:r>
      <w:r w:rsidRPr="00F653AF">
        <w:rPr>
          <w:rFonts w:eastAsia="MS Mincho"/>
          <w:szCs w:val="28"/>
          <w:lang w:eastAsia="ja-JP"/>
        </w:rPr>
        <w:t>и</w:t>
      </w:r>
      <w:r w:rsidRPr="00F653AF">
        <w:rPr>
          <w:rFonts w:eastAsia="MS Mincho"/>
          <w:spacing w:val="-1"/>
          <w:szCs w:val="28"/>
          <w:lang w:eastAsia="ja-JP"/>
        </w:rPr>
        <w:t>т</w:t>
      </w:r>
      <w:r w:rsidRPr="00F653AF">
        <w:rPr>
          <w:rFonts w:eastAsia="MS Mincho"/>
          <w:szCs w:val="28"/>
          <w:lang w:eastAsia="ja-JP"/>
        </w:rPr>
        <w:t>е</w:t>
      </w:r>
      <w:r w:rsidRPr="00F653AF">
        <w:rPr>
          <w:rFonts w:eastAsia="MS Mincho"/>
          <w:spacing w:val="23"/>
          <w:szCs w:val="28"/>
          <w:lang w:eastAsia="ja-JP"/>
        </w:rPr>
        <w:t xml:space="preserve"> </w:t>
      </w:r>
      <w:r w:rsidRPr="00F653AF">
        <w:rPr>
          <w:rFonts w:eastAsia="MS Mincho"/>
          <w:spacing w:val="1"/>
          <w:szCs w:val="28"/>
          <w:lang w:eastAsia="ja-JP"/>
        </w:rPr>
        <w:t>у</w:t>
      </w:r>
      <w:r w:rsidRPr="00F653AF">
        <w:rPr>
          <w:rFonts w:eastAsia="MS Mincho"/>
          <w:szCs w:val="28"/>
          <w:lang w:eastAsia="ja-JP"/>
        </w:rPr>
        <w:t>с</w:t>
      </w:r>
      <w:r w:rsidRPr="00F653AF">
        <w:rPr>
          <w:rFonts w:eastAsia="MS Mincho"/>
          <w:spacing w:val="1"/>
          <w:szCs w:val="28"/>
          <w:lang w:eastAsia="ja-JP"/>
        </w:rPr>
        <w:t>т</w:t>
      </w:r>
      <w:r w:rsidRPr="00F653AF">
        <w:rPr>
          <w:rFonts w:eastAsia="MS Mincho"/>
          <w:szCs w:val="28"/>
          <w:lang w:eastAsia="ja-JP"/>
        </w:rPr>
        <w:t>р</w:t>
      </w:r>
      <w:r w:rsidRPr="00F653AF">
        <w:rPr>
          <w:rFonts w:eastAsia="MS Mincho"/>
          <w:spacing w:val="-1"/>
          <w:szCs w:val="28"/>
          <w:lang w:eastAsia="ja-JP"/>
        </w:rPr>
        <w:t>о</w:t>
      </w:r>
      <w:r w:rsidRPr="00F653AF">
        <w:rPr>
          <w:rFonts w:eastAsia="MS Mincho"/>
          <w:szCs w:val="28"/>
          <w:lang w:eastAsia="ja-JP"/>
        </w:rPr>
        <w:t>йс</w:t>
      </w:r>
      <w:r w:rsidRPr="00F653AF">
        <w:rPr>
          <w:rFonts w:eastAsia="MS Mincho"/>
          <w:spacing w:val="-1"/>
          <w:szCs w:val="28"/>
          <w:lang w:eastAsia="ja-JP"/>
        </w:rPr>
        <w:t>тв</w:t>
      </w:r>
      <w:r w:rsidRPr="00F653AF">
        <w:rPr>
          <w:rFonts w:eastAsia="MS Mincho"/>
          <w:szCs w:val="28"/>
          <w:lang w:eastAsia="ja-JP"/>
        </w:rPr>
        <w:t>о</w:t>
      </w:r>
      <w:r w:rsidRPr="00F653AF">
        <w:rPr>
          <w:rFonts w:eastAsia="MS Mincho"/>
          <w:spacing w:val="22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и</w:t>
      </w:r>
      <w:r w:rsidRPr="00F653AF">
        <w:rPr>
          <w:rFonts w:eastAsia="MS Mincho"/>
          <w:spacing w:val="23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пр</w:t>
      </w:r>
      <w:r w:rsidRPr="00F653AF">
        <w:rPr>
          <w:rFonts w:eastAsia="MS Mincho"/>
          <w:spacing w:val="-1"/>
          <w:szCs w:val="28"/>
          <w:lang w:eastAsia="ja-JP"/>
        </w:rPr>
        <w:t>и</w:t>
      </w:r>
      <w:r w:rsidRPr="00F653AF">
        <w:rPr>
          <w:rFonts w:eastAsia="MS Mincho"/>
          <w:szCs w:val="28"/>
          <w:lang w:eastAsia="ja-JP"/>
        </w:rPr>
        <w:t>н</w:t>
      </w:r>
      <w:r w:rsidRPr="00F653AF">
        <w:rPr>
          <w:rFonts w:eastAsia="MS Mincho"/>
          <w:spacing w:val="-1"/>
          <w:szCs w:val="28"/>
          <w:lang w:eastAsia="ja-JP"/>
        </w:rPr>
        <w:t>ци</w:t>
      </w:r>
      <w:r w:rsidRPr="00F653AF">
        <w:rPr>
          <w:rFonts w:eastAsia="MS Mincho"/>
          <w:szCs w:val="28"/>
          <w:lang w:eastAsia="ja-JP"/>
        </w:rPr>
        <w:t>п</w:t>
      </w:r>
      <w:r w:rsidRPr="00F653AF">
        <w:rPr>
          <w:rFonts w:eastAsia="MS Mincho"/>
          <w:spacing w:val="23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дейс</w:t>
      </w:r>
      <w:r w:rsidRPr="00F653AF">
        <w:rPr>
          <w:rFonts w:eastAsia="MS Mincho"/>
          <w:spacing w:val="-1"/>
          <w:szCs w:val="28"/>
          <w:lang w:eastAsia="ja-JP"/>
        </w:rPr>
        <w:t>т</w:t>
      </w:r>
      <w:r w:rsidRPr="00F653AF">
        <w:rPr>
          <w:rFonts w:eastAsia="MS Mincho"/>
          <w:szCs w:val="28"/>
          <w:lang w:eastAsia="ja-JP"/>
        </w:rPr>
        <w:t>вия</w:t>
      </w:r>
      <w:r w:rsidRPr="00F653AF">
        <w:rPr>
          <w:rFonts w:eastAsia="MS Mincho"/>
          <w:spacing w:val="22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а</w:t>
      </w:r>
      <w:r w:rsidRPr="00F653AF">
        <w:rPr>
          <w:rFonts w:eastAsia="MS Mincho"/>
          <w:spacing w:val="2"/>
          <w:szCs w:val="28"/>
          <w:lang w:eastAsia="ja-JP"/>
        </w:rPr>
        <w:t>д</w:t>
      </w:r>
      <w:r w:rsidRPr="00F653AF">
        <w:rPr>
          <w:rFonts w:eastAsia="MS Mincho"/>
          <w:szCs w:val="28"/>
          <w:lang w:eastAsia="ja-JP"/>
        </w:rPr>
        <w:t>сорбер</w:t>
      </w:r>
      <w:r w:rsidRPr="00F653AF">
        <w:rPr>
          <w:rFonts w:eastAsia="MS Mincho"/>
          <w:spacing w:val="-1"/>
          <w:szCs w:val="28"/>
          <w:lang w:eastAsia="ja-JP"/>
        </w:rPr>
        <w:t>о</w:t>
      </w:r>
      <w:r w:rsidRPr="00F653AF">
        <w:rPr>
          <w:rFonts w:eastAsia="MS Mincho"/>
          <w:szCs w:val="28"/>
          <w:lang w:eastAsia="ja-JP"/>
        </w:rPr>
        <w:t>в</w:t>
      </w:r>
      <w:r w:rsidRPr="00F653AF">
        <w:rPr>
          <w:rFonts w:eastAsia="MS Mincho"/>
          <w:spacing w:val="8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с</w:t>
      </w:r>
      <w:r w:rsidRPr="00F653AF">
        <w:rPr>
          <w:rFonts w:eastAsia="MS Mincho"/>
          <w:spacing w:val="5"/>
          <w:szCs w:val="28"/>
          <w:lang w:eastAsia="ja-JP"/>
        </w:rPr>
        <w:t xml:space="preserve"> </w:t>
      </w:r>
      <w:proofErr w:type="spellStart"/>
      <w:r w:rsidRPr="00F653AF">
        <w:rPr>
          <w:rFonts w:eastAsia="MS Mincho"/>
          <w:szCs w:val="28"/>
          <w:lang w:eastAsia="ja-JP"/>
        </w:rPr>
        <w:t>псевдосжиженным</w:t>
      </w:r>
      <w:proofErr w:type="spellEnd"/>
      <w:r w:rsidRPr="00F653AF">
        <w:rPr>
          <w:rFonts w:eastAsia="MS Mincho"/>
          <w:szCs w:val="28"/>
          <w:lang w:eastAsia="ja-JP"/>
        </w:rPr>
        <w:t xml:space="preserve"> и пло</w:t>
      </w:r>
      <w:r w:rsidRPr="00F653AF">
        <w:rPr>
          <w:rFonts w:eastAsia="MS Mincho"/>
          <w:spacing w:val="-1"/>
          <w:szCs w:val="28"/>
          <w:lang w:eastAsia="ja-JP"/>
        </w:rPr>
        <w:t>т</w:t>
      </w:r>
      <w:r w:rsidRPr="00F653AF">
        <w:rPr>
          <w:rFonts w:eastAsia="MS Mincho"/>
          <w:szCs w:val="28"/>
          <w:lang w:eastAsia="ja-JP"/>
        </w:rPr>
        <w:t>н</w:t>
      </w:r>
      <w:r w:rsidRPr="00F653AF">
        <w:rPr>
          <w:rFonts w:eastAsia="MS Mincho"/>
          <w:spacing w:val="-1"/>
          <w:szCs w:val="28"/>
          <w:lang w:eastAsia="ja-JP"/>
        </w:rPr>
        <w:t>ы</w:t>
      </w:r>
      <w:r w:rsidRPr="00F653AF">
        <w:rPr>
          <w:rFonts w:eastAsia="MS Mincho"/>
          <w:szCs w:val="28"/>
          <w:lang w:eastAsia="ja-JP"/>
        </w:rPr>
        <w:t xml:space="preserve">м </w:t>
      </w:r>
      <w:r w:rsidRPr="00F653AF">
        <w:rPr>
          <w:rFonts w:eastAsia="MS Mincho"/>
          <w:spacing w:val="-1"/>
          <w:szCs w:val="28"/>
          <w:lang w:eastAsia="ja-JP"/>
        </w:rPr>
        <w:t>дв</w:t>
      </w:r>
      <w:r w:rsidRPr="00F653AF">
        <w:rPr>
          <w:rFonts w:eastAsia="MS Mincho"/>
          <w:spacing w:val="2"/>
          <w:szCs w:val="28"/>
          <w:lang w:eastAsia="ja-JP"/>
        </w:rPr>
        <w:t>и</w:t>
      </w:r>
      <w:r w:rsidRPr="00F653AF">
        <w:rPr>
          <w:rFonts w:eastAsia="MS Mincho"/>
          <w:spacing w:val="-1"/>
          <w:szCs w:val="28"/>
          <w:lang w:eastAsia="ja-JP"/>
        </w:rPr>
        <w:t>ж</w:t>
      </w:r>
      <w:r w:rsidRPr="00F653AF">
        <w:rPr>
          <w:rFonts w:eastAsia="MS Mincho"/>
          <w:spacing w:val="1"/>
          <w:szCs w:val="28"/>
          <w:lang w:eastAsia="ja-JP"/>
        </w:rPr>
        <w:t>у</w:t>
      </w:r>
      <w:r w:rsidRPr="00F653AF">
        <w:rPr>
          <w:rFonts w:eastAsia="MS Mincho"/>
          <w:spacing w:val="-1"/>
          <w:szCs w:val="28"/>
          <w:lang w:eastAsia="ja-JP"/>
        </w:rPr>
        <w:t>щи</w:t>
      </w:r>
      <w:r w:rsidRPr="00F653AF">
        <w:rPr>
          <w:rFonts w:eastAsia="MS Mincho"/>
          <w:spacing w:val="1"/>
          <w:szCs w:val="28"/>
          <w:lang w:eastAsia="ja-JP"/>
        </w:rPr>
        <w:t>м</w:t>
      </w:r>
      <w:r w:rsidRPr="00F653AF">
        <w:rPr>
          <w:rFonts w:eastAsia="MS Mincho"/>
          <w:szCs w:val="28"/>
          <w:lang w:eastAsia="ja-JP"/>
        </w:rPr>
        <w:t>ся</w:t>
      </w:r>
      <w:r w:rsidRPr="00F653AF">
        <w:rPr>
          <w:rFonts w:eastAsia="MS Mincho"/>
          <w:spacing w:val="-1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 xml:space="preserve">слоями </w:t>
      </w:r>
      <w:r w:rsidRPr="00F653AF">
        <w:rPr>
          <w:rFonts w:eastAsia="MS Mincho"/>
          <w:spacing w:val="-1"/>
          <w:szCs w:val="28"/>
          <w:lang w:eastAsia="ja-JP"/>
        </w:rPr>
        <w:t>а</w:t>
      </w:r>
      <w:r w:rsidRPr="00F653AF">
        <w:rPr>
          <w:rFonts w:eastAsia="MS Mincho"/>
          <w:szCs w:val="28"/>
          <w:lang w:eastAsia="ja-JP"/>
        </w:rPr>
        <w:t>дсорбент</w:t>
      </w:r>
      <w:r w:rsidRPr="00F653AF">
        <w:rPr>
          <w:rFonts w:eastAsia="MS Mincho"/>
          <w:spacing w:val="1"/>
          <w:szCs w:val="28"/>
          <w:lang w:eastAsia="ja-JP"/>
        </w:rPr>
        <w:t>а</w:t>
      </w:r>
      <w:r w:rsidRPr="00F653AF">
        <w:rPr>
          <w:rFonts w:eastAsia="MS Mincho"/>
          <w:szCs w:val="28"/>
          <w:lang w:eastAsia="ja-JP"/>
        </w:rPr>
        <w:t>.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Пер</w:t>
      </w:r>
      <w:r w:rsidRPr="00F653AF">
        <w:rPr>
          <w:rFonts w:eastAsia="MS Mincho"/>
          <w:spacing w:val="-1"/>
          <w:szCs w:val="28"/>
          <w:lang w:eastAsia="ja-JP"/>
        </w:rPr>
        <w:t>е</w:t>
      </w:r>
      <w:r w:rsidRPr="00F653AF">
        <w:rPr>
          <w:rFonts w:eastAsia="MS Mincho"/>
          <w:szCs w:val="28"/>
          <w:lang w:eastAsia="ja-JP"/>
        </w:rPr>
        <w:t>чи</w:t>
      </w:r>
      <w:r w:rsidRPr="00F653AF">
        <w:rPr>
          <w:rFonts w:eastAsia="MS Mincho"/>
          <w:spacing w:val="-1"/>
          <w:szCs w:val="28"/>
          <w:lang w:eastAsia="ja-JP"/>
        </w:rPr>
        <w:t>с</w:t>
      </w:r>
      <w:r w:rsidRPr="00F653AF">
        <w:rPr>
          <w:rFonts w:eastAsia="MS Mincho"/>
          <w:szCs w:val="28"/>
          <w:lang w:eastAsia="ja-JP"/>
        </w:rPr>
        <w:t>лите</w:t>
      </w:r>
      <w:r w:rsidRPr="00F653AF">
        <w:rPr>
          <w:rFonts w:eastAsia="MS Mincho"/>
          <w:spacing w:val="44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мет</w:t>
      </w:r>
      <w:r w:rsidRPr="00F653AF">
        <w:rPr>
          <w:rFonts w:eastAsia="MS Mincho"/>
          <w:spacing w:val="-1"/>
          <w:szCs w:val="28"/>
          <w:lang w:eastAsia="ja-JP"/>
        </w:rPr>
        <w:t>од</w:t>
      </w:r>
      <w:r w:rsidRPr="00F653AF">
        <w:rPr>
          <w:rFonts w:eastAsia="MS Mincho"/>
          <w:szCs w:val="28"/>
          <w:lang w:eastAsia="ja-JP"/>
        </w:rPr>
        <w:t>ы</w:t>
      </w:r>
      <w:r w:rsidRPr="00F653AF">
        <w:rPr>
          <w:rFonts w:eastAsia="MS Mincho"/>
          <w:spacing w:val="43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регенер</w:t>
      </w:r>
      <w:r w:rsidRPr="00F653AF">
        <w:rPr>
          <w:rFonts w:eastAsia="MS Mincho"/>
          <w:spacing w:val="-1"/>
          <w:szCs w:val="28"/>
          <w:lang w:eastAsia="ja-JP"/>
        </w:rPr>
        <w:t>а</w:t>
      </w:r>
      <w:r w:rsidRPr="00F653AF">
        <w:rPr>
          <w:rFonts w:eastAsia="MS Mincho"/>
          <w:szCs w:val="28"/>
          <w:lang w:eastAsia="ja-JP"/>
        </w:rPr>
        <w:t>ции</w:t>
      </w:r>
      <w:r w:rsidRPr="00F653AF">
        <w:rPr>
          <w:rFonts w:eastAsia="MS Mincho"/>
          <w:spacing w:val="45"/>
          <w:szCs w:val="28"/>
          <w:lang w:eastAsia="ja-JP"/>
        </w:rPr>
        <w:t xml:space="preserve"> </w:t>
      </w:r>
      <w:r w:rsidRPr="00F653AF">
        <w:rPr>
          <w:rFonts w:eastAsia="MS Mincho"/>
          <w:spacing w:val="-1"/>
          <w:szCs w:val="28"/>
          <w:lang w:eastAsia="ja-JP"/>
        </w:rPr>
        <w:t>а</w:t>
      </w:r>
      <w:r w:rsidRPr="00F653AF">
        <w:rPr>
          <w:rFonts w:eastAsia="MS Mincho"/>
          <w:szCs w:val="28"/>
          <w:lang w:eastAsia="ja-JP"/>
        </w:rPr>
        <w:t>дсорбе</w:t>
      </w:r>
      <w:r w:rsidRPr="00F653AF">
        <w:rPr>
          <w:rFonts w:eastAsia="MS Mincho"/>
          <w:spacing w:val="1"/>
          <w:szCs w:val="28"/>
          <w:lang w:eastAsia="ja-JP"/>
        </w:rPr>
        <w:t>н</w:t>
      </w:r>
      <w:r w:rsidRPr="00F653AF">
        <w:rPr>
          <w:rFonts w:eastAsia="MS Mincho"/>
          <w:szCs w:val="28"/>
          <w:lang w:eastAsia="ja-JP"/>
        </w:rPr>
        <w:t>тов.</w:t>
      </w:r>
    </w:p>
    <w:p w:rsidR="00A47D1F" w:rsidRPr="00F653AF" w:rsidRDefault="00A47D1F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Раскройте</w:t>
      </w:r>
      <w:r w:rsidRPr="00F653AF">
        <w:rPr>
          <w:rFonts w:eastAsia="MS Mincho"/>
          <w:spacing w:val="33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пр</w:t>
      </w:r>
      <w:r w:rsidRPr="00F653AF">
        <w:rPr>
          <w:rFonts w:eastAsia="MS Mincho"/>
          <w:spacing w:val="-1"/>
          <w:szCs w:val="28"/>
          <w:lang w:eastAsia="ja-JP"/>
        </w:rPr>
        <w:t>и</w:t>
      </w:r>
      <w:r w:rsidRPr="00F653AF">
        <w:rPr>
          <w:rFonts w:eastAsia="MS Mincho"/>
          <w:szCs w:val="28"/>
          <w:lang w:eastAsia="ja-JP"/>
        </w:rPr>
        <w:t>н</w:t>
      </w:r>
      <w:r w:rsidRPr="00F653AF">
        <w:rPr>
          <w:rFonts w:eastAsia="MS Mincho"/>
          <w:spacing w:val="-1"/>
          <w:szCs w:val="28"/>
          <w:lang w:eastAsia="ja-JP"/>
        </w:rPr>
        <w:t>ц</w:t>
      </w:r>
      <w:r w:rsidRPr="00F653AF">
        <w:rPr>
          <w:rFonts w:eastAsia="MS Mincho"/>
          <w:szCs w:val="28"/>
          <w:lang w:eastAsia="ja-JP"/>
        </w:rPr>
        <w:t>и</w:t>
      </w:r>
      <w:r w:rsidRPr="00F653AF">
        <w:rPr>
          <w:rFonts w:eastAsia="MS Mincho"/>
          <w:spacing w:val="-1"/>
          <w:szCs w:val="28"/>
          <w:lang w:eastAsia="ja-JP"/>
        </w:rPr>
        <w:t>п</w:t>
      </w:r>
      <w:r w:rsidRPr="00F653AF">
        <w:rPr>
          <w:rFonts w:eastAsia="MS Mincho"/>
          <w:szCs w:val="28"/>
          <w:lang w:eastAsia="ja-JP"/>
        </w:rPr>
        <w:t>ы</w:t>
      </w:r>
      <w:r w:rsidRPr="00F653AF">
        <w:rPr>
          <w:rFonts w:eastAsia="MS Mincho"/>
          <w:spacing w:val="33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и</w:t>
      </w:r>
      <w:r w:rsidRPr="00F653AF">
        <w:rPr>
          <w:rFonts w:eastAsia="MS Mincho"/>
          <w:spacing w:val="33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на</w:t>
      </w:r>
      <w:r w:rsidRPr="00F653AF">
        <w:rPr>
          <w:rFonts w:eastAsia="MS Mincho"/>
          <w:spacing w:val="-1"/>
          <w:szCs w:val="28"/>
          <w:lang w:eastAsia="ja-JP"/>
        </w:rPr>
        <w:t>з</w:t>
      </w:r>
      <w:r w:rsidRPr="00F653AF">
        <w:rPr>
          <w:rFonts w:eastAsia="MS Mincho"/>
          <w:szCs w:val="28"/>
          <w:lang w:eastAsia="ja-JP"/>
        </w:rPr>
        <w:t>ов</w:t>
      </w:r>
      <w:r w:rsidRPr="00F653AF">
        <w:rPr>
          <w:rFonts w:eastAsia="MS Mincho"/>
          <w:spacing w:val="-1"/>
          <w:szCs w:val="28"/>
          <w:lang w:eastAsia="ja-JP"/>
        </w:rPr>
        <w:t>ит</w:t>
      </w:r>
      <w:r w:rsidRPr="00F653AF">
        <w:rPr>
          <w:rFonts w:eastAsia="MS Mincho"/>
          <w:szCs w:val="28"/>
          <w:lang w:eastAsia="ja-JP"/>
        </w:rPr>
        <w:t>е</w:t>
      </w:r>
      <w:r w:rsidRPr="00F653AF">
        <w:rPr>
          <w:rFonts w:eastAsia="MS Mincho"/>
          <w:spacing w:val="31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стадии</w:t>
      </w:r>
      <w:r w:rsidRPr="00F653AF">
        <w:rPr>
          <w:rFonts w:eastAsia="MS Mincho"/>
          <w:spacing w:val="33"/>
          <w:szCs w:val="28"/>
          <w:lang w:eastAsia="ja-JP"/>
        </w:rPr>
        <w:t xml:space="preserve"> </w:t>
      </w:r>
      <w:r w:rsidRPr="00F653AF">
        <w:rPr>
          <w:rFonts w:eastAsia="MS Mincho"/>
          <w:szCs w:val="28"/>
          <w:lang w:eastAsia="ja-JP"/>
        </w:rPr>
        <w:t>р</w:t>
      </w:r>
      <w:r w:rsidRPr="00F653AF">
        <w:rPr>
          <w:rFonts w:eastAsia="MS Mincho"/>
          <w:spacing w:val="-1"/>
          <w:szCs w:val="28"/>
          <w:lang w:eastAsia="ja-JP"/>
        </w:rPr>
        <w:t>а</w:t>
      </w:r>
      <w:r w:rsidRPr="00F653AF">
        <w:rPr>
          <w:rFonts w:eastAsia="MS Mincho"/>
          <w:szCs w:val="28"/>
          <w:lang w:eastAsia="ja-JP"/>
        </w:rPr>
        <w:t>счета адсорберо</w:t>
      </w:r>
      <w:r w:rsidRPr="00F653AF">
        <w:rPr>
          <w:rFonts w:eastAsia="MS Mincho"/>
          <w:spacing w:val="1"/>
          <w:szCs w:val="28"/>
          <w:lang w:eastAsia="ja-JP"/>
        </w:rPr>
        <w:t>в</w:t>
      </w:r>
      <w:r w:rsidRPr="00F653AF">
        <w:rPr>
          <w:rFonts w:eastAsia="MS Mincho"/>
          <w:szCs w:val="28"/>
          <w:lang w:eastAsia="ja-JP"/>
        </w:rPr>
        <w:t>.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существуют методы очистки пылегазовых выбросов? Какие механизмы лежат в их основе?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методы используют для обезвреживания выбросов от газообразных примесей?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lastRenderedPageBreak/>
        <w:t>Какие методы используются для обезвреживания сточных вод?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Какие силы, в качестве </w:t>
      </w:r>
      <w:proofErr w:type="gramStart"/>
      <w:r w:rsidRPr="00F653AF">
        <w:rPr>
          <w:rFonts w:eastAsia="MS Mincho"/>
          <w:szCs w:val="28"/>
          <w:lang w:eastAsia="ja-JP"/>
        </w:rPr>
        <w:t>движущих</w:t>
      </w:r>
      <w:proofErr w:type="gramEnd"/>
      <w:r w:rsidRPr="00F653AF">
        <w:rPr>
          <w:rFonts w:eastAsia="MS Mincho"/>
          <w:szCs w:val="28"/>
          <w:lang w:eastAsia="ja-JP"/>
        </w:rPr>
        <w:t>, используются в процессе осаждения?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 влияют на скорость осаждения размер, удельный вес и форма диспергированного вещества?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 влияют на скорость осаждения вязкость дисперсионной среды?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Каков механизм осаждения частиц под действием центробежной силы? 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Какова сущность процесса осаждения частиц под действием электрических сил? 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факторы влияют на скорость осаждения частиц в электрическом поле?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Какой принцип заложен в основу работы газовых фильтров? 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существуют механизмы фильтрации газовых примесей?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Каков принцип мокрого пылеулавливания? Какие физические механизмы лежат в его основе?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Что изображает и какой вид имеет равновесная и рабочая линия процесса </w:t>
      </w:r>
      <w:proofErr w:type="spellStart"/>
      <w:r w:rsidRPr="00F653AF">
        <w:rPr>
          <w:rFonts w:eastAsia="MS Mincho"/>
          <w:szCs w:val="28"/>
          <w:lang w:eastAsia="ja-JP"/>
        </w:rPr>
        <w:t>массообмена</w:t>
      </w:r>
      <w:proofErr w:type="spellEnd"/>
      <w:r w:rsidRPr="00F653AF">
        <w:rPr>
          <w:rFonts w:eastAsia="MS Mincho"/>
          <w:szCs w:val="28"/>
          <w:lang w:eastAsia="ja-JP"/>
        </w:rPr>
        <w:t xml:space="preserve"> при абсорбции?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Что является движущей силой массообменного процесса?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В каких единицах может выражаться движущая сила массообменных процессов?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Абсорбция и ее значение в технике защиты окружающей среды?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 влияет на процесс абсорбции температура и давление?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В каких природоохранных технологиях очистки газовых выбросов используется абсорбция?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Адсорбция и ее значение в технике защиты окружающей среды?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Каков механизм протекания адсорбции?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 влияют в процессе адсорбции природа поглощаемого газа, температура, давление, наличие конкурирующих примесей, вид адсорбента?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Что такое статическая и динамическая активность адсорбента?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применяются адсорбенты, какие требования предъявляются к адсорбентам?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 протекает адсорбция на неподвижном адсорбенте и как изменяется поле концентраций по длине слоя адсорбента?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В каких природоохранных технологиях очистки газовых выбросов используется адсорбция?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существуют термохимические способы обезвреживания газовых выбросов?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газовые выбросы могут быть обезврежены термохимическими способами?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В чем состоит сущность каталитической очистки газовых выбросов?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факторы влияют на рассеивание примесей в атмосфере?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Каков характер распространения примесей в атмосфере и в приземном слое? 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существуют сточные воды по источникам их происхождения?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lastRenderedPageBreak/>
        <w:t>Какие способы применяются при механической очистке сточных вод?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Какие физико-химические методы используются для очистки сточных вод? 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В чем состоит процесс коагуляции примесей и ее отличие от </w:t>
      </w:r>
      <w:proofErr w:type="spellStart"/>
      <w:r w:rsidRPr="00F653AF">
        <w:rPr>
          <w:rFonts w:eastAsia="MS Mincho"/>
          <w:szCs w:val="28"/>
          <w:lang w:eastAsia="ja-JP"/>
        </w:rPr>
        <w:t>флокуляции</w:t>
      </w:r>
      <w:proofErr w:type="spellEnd"/>
      <w:r w:rsidRPr="00F653AF">
        <w:rPr>
          <w:rFonts w:eastAsia="MS Mincho"/>
          <w:szCs w:val="28"/>
          <w:lang w:eastAsia="ja-JP"/>
        </w:rPr>
        <w:t>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Что такое процесс флотации и как ее используют при очистке сточных вод?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Каков механизм процесса флотации примесей из сточных вод?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существуют способы флотационной очистки сточных вод?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существуют способы мембранной очистки сточных вод?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Чем различаются процессы обратного осмоса и ультрафильтрации?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Какие факторы влияют на проницаемость мембран при очистке сточных вод? 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В чем состоит сущность ионного обмена?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В чем состоит сущность процесса жидкостной экстракции?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Каким параметром характеризуется распределение извлекаемого вещества между фазами при экстракции?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Какие требования предъявляются к </w:t>
      </w:r>
      <w:proofErr w:type="spellStart"/>
      <w:r w:rsidRPr="00F653AF">
        <w:rPr>
          <w:rFonts w:eastAsia="MS Mincho"/>
          <w:szCs w:val="28"/>
          <w:lang w:eastAsia="ja-JP"/>
        </w:rPr>
        <w:t>экстрагенту</w:t>
      </w:r>
      <w:proofErr w:type="spellEnd"/>
      <w:r w:rsidRPr="00F653AF">
        <w:rPr>
          <w:rFonts w:eastAsia="MS Mincho"/>
          <w:szCs w:val="28"/>
          <w:lang w:eastAsia="ja-JP"/>
        </w:rPr>
        <w:t>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 xml:space="preserve">Какие </w:t>
      </w:r>
      <w:proofErr w:type="gramStart"/>
      <w:r w:rsidRPr="00F653AF">
        <w:rPr>
          <w:rFonts w:eastAsia="MS Mincho"/>
          <w:szCs w:val="28"/>
          <w:lang w:eastAsia="ja-JP"/>
        </w:rPr>
        <w:t>существуют способы электрохимической очистки сточных вод и в чем состоит</w:t>
      </w:r>
      <w:proofErr w:type="gramEnd"/>
      <w:r w:rsidRPr="00F653AF">
        <w:rPr>
          <w:rFonts w:eastAsia="MS Mincho"/>
          <w:szCs w:val="28"/>
          <w:lang w:eastAsia="ja-JP"/>
        </w:rPr>
        <w:t xml:space="preserve"> их различие?</w:t>
      </w:r>
    </w:p>
    <w:p w:rsidR="00174EE3" w:rsidRPr="00F653AF" w:rsidRDefault="00174EE3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Какие способы применяются при химической очистке сточных вод?</w:t>
      </w:r>
    </w:p>
    <w:p w:rsidR="009D1E2E" w:rsidRDefault="009D1E2E" w:rsidP="00F653AF">
      <w:pPr>
        <w:pStyle w:val="aff5"/>
        <w:numPr>
          <w:ilvl w:val="0"/>
          <w:numId w:val="40"/>
        </w:numPr>
        <w:autoSpaceDE w:val="0"/>
        <w:autoSpaceDN w:val="0"/>
        <w:adjustRightInd w:val="0"/>
        <w:ind w:right="-20"/>
        <w:rPr>
          <w:rFonts w:eastAsia="MS Mincho"/>
          <w:szCs w:val="28"/>
          <w:lang w:eastAsia="ja-JP"/>
        </w:rPr>
      </w:pPr>
      <w:r w:rsidRPr="00F653AF">
        <w:rPr>
          <w:rFonts w:eastAsia="MS Mincho"/>
          <w:szCs w:val="28"/>
          <w:lang w:eastAsia="ja-JP"/>
        </w:rPr>
        <w:t>Очистка газов в электрическом поле.</w:t>
      </w:r>
    </w:p>
    <w:p w:rsidR="009F2795" w:rsidRPr="009F2795" w:rsidRDefault="009F2795" w:rsidP="009F2795">
      <w:pPr>
        <w:pageBreakBefore/>
        <w:tabs>
          <w:tab w:val="left" w:pos="-4678"/>
          <w:tab w:val="left" w:pos="709"/>
        </w:tabs>
        <w:suppressAutoHyphens/>
        <w:spacing w:after="120"/>
        <w:jc w:val="center"/>
        <w:rPr>
          <w:b/>
          <w:szCs w:val="28"/>
        </w:rPr>
      </w:pPr>
      <w:r w:rsidRPr="009F2795">
        <w:rPr>
          <w:b/>
          <w:szCs w:val="28"/>
        </w:rPr>
        <w:lastRenderedPageBreak/>
        <w:t xml:space="preserve">6.2. Образец экзаменационного билета </w:t>
      </w:r>
    </w:p>
    <w:p w:rsidR="009F2795" w:rsidRDefault="009F2795" w:rsidP="009F2795">
      <w:pPr>
        <w:ind w:firstLine="567"/>
        <w:jc w:val="left"/>
        <w:rPr>
          <w:szCs w:val="28"/>
        </w:rPr>
      </w:pPr>
      <w:r w:rsidRPr="009F2795">
        <w:rPr>
          <w:szCs w:val="28"/>
        </w:rPr>
        <w:t xml:space="preserve">Билет содержит </w:t>
      </w:r>
      <w:r>
        <w:rPr>
          <w:szCs w:val="28"/>
        </w:rPr>
        <w:t>два теоретических вопроса и одну задачу.</w:t>
      </w:r>
    </w:p>
    <w:p w:rsidR="009F2795" w:rsidRPr="009F2795" w:rsidRDefault="009F2795" w:rsidP="009F2795">
      <w:pPr>
        <w:ind w:firstLine="567"/>
        <w:jc w:val="left"/>
        <w:rPr>
          <w:szCs w:val="28"/>
        </w:rPr>
      </w:pPr>
    </w:p>
    <w:p w:rsidR="009F2795" w:rsidRDefault="009F2795" w:rsidP="009F2795">
      <w:pPr>
        <w:ind w:firstLine="567"/>
        <w:jc w:val="center"/>
        <w:rPr>
          <w:szCs w:val="28"/>
        </w:rPr>
      </w:pPr>
      <w:r w:rsidRPr="009F2795">
        <w:rPr>
          <w:szCs w:val="28"/>
        </w:rPr>
        <w:t>БИЛЕТ № ХХХ</w:t>
      </w:r>
    </w:p>
    <w:p w:rsidR="009F2795" w:rsidRPr="009F2795" w:rsidRDefault="009F2795" w:rsidP="009F2795">
      <w:pPr>
        <w:ind w:firstLine="567"/>
        <w:jc w:val="center"/>
        <w:rPr>
          <w:szCs w:val="28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6"/>
      </w:tblGrid>
      <w:tr w:rsidR="009F2795" w:rsidRPr="009F2795" w:rsidTr="00B93B0D">
        <w:trPr>
          <w:trHeight w:val="5094"/>
        </w:trPr>
        <w:tc>
          <w:tcPr>
            <w:tcW w:w="8256" w:type="dxa"/>
            <w:shd w:val="clear" w:color="auto" w:fill="auto"/>
          </w:tcPr>
          <w:p w:rsidR="009F2795" w:rsidRPr="009F2795" w:rsidRDefault="009F2795" w:rsidP="009F2795">
            <w:pPr>
              <w:spacing w:after="100"/>
              <w:jc w:val="center"/>
              <w:rPr>
                <w:b/>
                <w:sz w:val="20"/>
              </w:rPr>
            </w:pPr>
            <w:r w:rsidRPr="009F2795">
              <w:rPr>
                <w:b/>
                <w:sz w:val="20"/>
              </w:rPr>
              <w:t>МИНИСТЕРСТВО ОБРАЗОВАНИЯ И НАУКИ РОССИЙСКОЙ ФЕДЕРАЦИИ</w:t>
            </w:r>
          </w:p>
          <w:p w:rsidR="009F2795" w:rsidRPr="009F2795" w:rsidRDefault="009F2795" w:rsidP="009F2795">
            <w:pPr>
              <w:widowControl w:val="0"/>
              <w:spacing w:after="100" w:line="160" w:lineRule="atLeast"/>
              <w:jc w:val="center"/>
              <w:rPr>
                <w:sz w:val="16"/>
                <w:szCs w:val="16"/>
              </w:rPr>
            </w:pPr>
            <w:r w:rsidRPr="009F2795">
              <w:rPr>
                <w:noProof/>
              </w:rPr>
              <w:drawing>
                <wp:inline distT="0" distB="0" distL="0" distR="0">
                  <wp:extent cx="619125" cy="5810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795" w:rsidRPr="009F2795" w:rsidRDefault="009F2795" w:rsidP="009F2795">
            <w:pPr>
              <w:jc w:val="center"/>
              <w:rPr>
                <w:sz w:val="24"/>
                <w:szCs w:val="24"/>
              </w:rPr>
            </w:pPr>
            <w:r w:rsidRPr="009F2795">
              <w:rPr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9F2795" w:rsidRPr="009F2795" w:rsidRDefault="009F2795" w:rsidP="009F2795">
            <w:pPr>
              <w:jc w:val="center"/>
              <w:rPr>
                <w:sz w:val="24"/>
                <w:szCs w:val="24"/>
              </w:rPr>
            </w:pPr>
            <w:r w:rsidRPr="009F2795">
              <w:rPr>
                <w:sz w:val="24"/>
                <w:szCs w:val="24"/>
              </w:rPr>
              <w:t>учреждение высшего профессионального образования</w:t>
            </w:r>
          </w:p>
          <w:p w:rsidR="009F2795" w:rsidRPr="009F2795" w:rsidRDefault="009F2795" w:rsidP="009F2795">
            <w:pPr>
              <w:widowControl w:val="0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F2795">
              <w:rPr>
                <w:b/>
                <w:sz w:val="24"/>
                <w:szCs w:val="24"/>
              </w:rPr>
              <w:t>«НАЦИОНАЛЬНЫЙ ИССЛЕДОВАТЕЛЬСКИЙ</w:t>
            </w:r>
          </w:p>
          <w:p w:rsidR="009F2795" w:rsidRPr="009F2795" w:rsidRDefault="009F2795" w:rsidP="009F279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F2795">
              <w:rPr>
                <w:b/>
                <w:sz w:val="24"/>
                <w:szCs w:val="24"/>
              </w:rPr>
              <w:t>ТОМСКИЙ ПОЛИТЕХНИЧЕСКИЙ УНИВЕРСИТЕТ»</w:t>
            </w:r>
          </w:p>
          <w:p w:rsidR="009F2795" w:rsidRPr="009F2795" w:rsidRDefault="009F2795" w:rsidP="009F2795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F2795">
              <w:rPr>
                <w:sz w:val="24"/>
                <w:szCs w:val="24"/>
              </w:rPr>
              <w:t>Институт дистанционного образования</w:t>
            </w:r>
          </w:p>
          <w:p w:rsidR="009F2795" w:rsidRPr="009F2795" w:rsidRDefault="009F2795" w:rsidP="009F2795">
            <w:pPr>
              <w:widowControl w:val="0"/>
              <w:spacing w:before="60"/>
              <w:jc w:val="center"/>
            </w:pPr>
            <w:r w:rsidRPr="009F2795">
              <w:t>БИЛЕТ № 1</w:t>
            </w:r>
          </w:p>
          <w:p w:rsidR="009F2795" w:rsidRPr="009F2795" w:rsidRDefault="009F2795" w:rsidP="009F2795">
            <w:pPr>
              <w:widowControl w:val="0"/>
              <w:jc w:val="center"/>
              <w:rPr>
                <w:sz w:val="24"/>
                <w:szCs w:val="24"/>
              </w:rPr>
            </w:pPr>
            <w:r w:rsidRPr="009F2795">
              <w:rPr>
                <w:sz w:val="24"/>
                <w:szCs w:val="24"/>
              </w:rPr>
              <w:t>по дисциплине «</w:t>
            </w:r>
            <w:r>
              <w:rPr>
                <w:sz w:val="24"/>
                <w:szCs w:val="24"/>
              </w:rPr>
              <w:t>Процессы и аппараты окружающей среды</w:t>
            </w:r>
            <w:r w:rsidRPr="009F2795">
              <w:rPr>
                <w:sz w:val="24"/>
                <w:szCs w:val="24"/>
              </w:rPr>
              <w:t>»</w:t>
            </w:r>
          </w:p>
          <w:p w:rsidR="009F2795" w:rsidRPr="009F2795" w:rsidRDefault="009F2795" w:rsidP="009F2795">
            <w:pPr>
              <w:tabs>
                <w:tab w:val="left" w:pos="74"/>
              </w:tabs>
              <w:autoSpaceDE w:val="0"/>
              <w:autoSpaceDN w:val="0"/>
              <w:spacing w:before="60"/>
              <w:ind w:left="357"/>
              <w:rPr>
                <w:spacing w:val="-8"/>
                <w:sz w:val="24"/>
                <w:szCs w:val="24"/>
              </w:rPr>
            </w:pPr>
            <w:r w:rsidRPr="009F2795">
              <w:rPr>
                <w:spacing w:val="-8"/>
                <w:sz w:val="24"/>
                <w:szCs w:val="24"/>
              </w:rPr>
              <w:t>1. </w:t>
            </w:r>
            <w:r w:rsidR="00DC2EA7" w:rsidRPr="00DC2EA7">
              <w:rPr>
                <w:spacing w:val="-8"/>
                <w:sz w:val="24"/>
                <w:szCs w:val="24"/>
              </w:rPr>
              <w:t>В каких природоохранных технологиях очистки газовых выбросов используется адсорбция?</w:t>
            </w:r>
          </w:p>
          <w:p w:rsidR="009F2795" w:rsidRDefault="009F2795" w:rsidP="009F2795">
            <w:pPr>
              <w:tabs>
                <w:tab w:val="left" w:pos="499"/>
              </w:tabs>
              <w:autoSpaceDE w:val="0"/>
              <w:autoSpaceDN w:val="0"/>
              <w:spacing w:before="60"/>
              <w:ind w:left="641" w:hanging="284"/>
              <w:rPr>
                <w:sz w:val="24"/>
                <w:szCs w:val="24"/>
              </w:rPr>
            </w:pPr>
            <w:r w:rsidRPr="009F2795">
              <w:rPr>
                <w:sz w:val="24"/>
                <w:szCs w:val="24"/>
              </w:rPr>
              <w:t>2. </w:t>
            </w:r>
            <w:r w:rsidR="00DC2EA7">
              <w:rPr>
                <w:sz w:val="24"/>
                <w:szCs w:val="24"/>
              </w:rPr>
              <w:t>С</w:t>
            </w:r>
            <w:r w:rsidR="00DC2EA7" w:rsidRPr="00DC2EA7">
              <w:rPr>
                <w:sz w:val="24"/>
                <w:szCs w:val="24"/>
              </w:rPr>
              <w:t>ущность каталитической очистки газовых выбросов</w:t>
            </w:r>
          </w:p>
          <w:p w:rsidR="00DC2EA7" w:rsidRDefault="00DC2EA7" w:rsidP="00DC2EA7">
            <w:pPr>
              <w:tabs>
                <w:tab w:val="left" w:pos="357"/>
              </w:tabs>
              <w:autoSpaceDE w:val="0"/>
              <w:autoSpaceDN w:val="0"/>
              <w:spacing w:before="6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C2EA7">
              <w:rPr>
                <w:sz w:val="24"/>
                <w:szCs w:val="24"/>
              </w:rPr>
              <w:t xml:space="preserve">Определить размеры адсорбера с </w:t>
            </w:r>
            <w:proofErr w:type="spellStart"/>
            <w:r w:rsidRPr="00DC2EA7">
              <w:rPr>
                <w:sz w:val="24"/>
                <w:szCs w:val="24"/>
              </w:rPr>
              <w:t>псевдоожиженным</w:t>
            </w:r>
            <w:proofErr w:type="spellEnd"/>
            <w:r w:rsidRPr="00DC2EA7">
              <w:rPr>
                <w:sz w:val="24"/>
                <w:szCs w:val="24"/>
              </w:rPr>
              <w:t xml:space="preserve"> слоем для поглощения водяных паров из потока воздуха от начальной концентрации С</w:t>
            </w:r>
            <w:proofErr w:type="gramStart"/>
            <w:r w:rsidRPr="00DC2EA7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DC2EA7">
              <w:rPr>
                <w:sz w:val="24"/>
                <w:szCs w:val="24"/>
              </w:rPr>
              <w:t>=3,8</w:t>
            </w:r>
            <w:r w:rsidRPr="00DC2EA7">
              <w:rPr>
                <w:rFonts w:hint="cs"/>
                <w:sz w:val="24"/>
                <w:szCs w:val="24"/>
              </w:rPr>
              <w:t>∙</w:t>
            </w:r>
            <w:r w:rsidRPr="00DC2EA7">
              <w:rPr>
                <w:sz w:val="24"/>
                <w:szCs w:val="24"/>
              </w:rPr>
              <w:t>10</w:t>
            </w:r>
            <w:r w:rsidRPr="00DC2EA7">
              <w:rPr>
                <w:sz w:val="24"/>
                <w:szCs w:val="24"/>
                <w:vertAlign w:val="superscript"/>
              </w:rPr>
              <w:t>-3</w:t>
            </w:r>
            <w:r w:rsidRPr="00DC2EA7">
              <w:rPr>
                <w:sz w:val="24"/>
                <w:szCs w:val="24"/>
              </w:rPr>
              <w:t>кг/м</w:t>
            </w:r>
            <w:r w:rsidRPr="00DC2EA7">
              <w:rPr>
                <w:sz w:val="24"/>
                <w:szCs w:val="24"/>
                <w:vertAlign w:val="superscript"/>
              </w:rPr>
              <w:t>3</w:t>
            </w:r>
            <w:r w:rsidRPr="00DC2EA7">
              <w:rPr>
                <w:sz w:val="24"/>
                <w:szCs w:val="24"/>
              </w:rPr>
              <w:t xml:space="preserve"> до конечной концентрации С</w:t>
            </w:r>
            <w:r w:rsidRPr="00DC2EA7">
              <w:rPr>
                <w:sz w:val="24"/>
                <w:szCs w:val="24"/>
                <w:vertAlign w:val="subscript"/>
              </w:rPr>
              <w:t>к</w:t>
            </w:r>
            <w:r w:rsidRPr="00DC2EA7">
              <w:rPr>
                <w:sz w:val="24"/>
                <w:szCs w:val="24"/>
              </w:rPr>
              <w:t>=,8</w:t>
            </w:r>
            <w:r w:rsidRPr="00DC2EA7">
              <w:rPr>
                <w:rFonts w:hint="cs"/>
                <w:sz w:val="24"/>
                <w:szCs w:val="24"/>
              </w:rPr>
              <w:t>∙</w:t>
            </w:r>
            <w:r w:rsidRPr="00DC2EA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 </w:t>
            </w:r>
            <w:r w:rsidRPr="00DC2EA7">
              <w:rPr>
                <w:sz w:val="24"/>
                <w:szCs w:val="24"/>
                <w:vertAlign w:val="superscript"/>
              </w:rPr>
              <w:t>3</w:t>
            </w:r>
            <w:r w:rsidRPr="00DC2EA7">
              <w:rPr>
                <w:sz w:val="24"/>
                <w:szCs w:val="24"/>
              </w:rPr>
              <w:t>кг/м</w:t>
            </w:r>
            <w:r w:rsidRPr="00DC2EA7">
              <w:rPr>
                <w:sz w:val="24"/>
                <w:szCs w:val="24"/>
                <w:vertAlign w:val="superscript"/>
              </w:rPr>
              <w:t>3</w:t>
            </w:r>
            <w:r w:rsidRPr="00DC2EA7">
              <w:rPr>
                <w:sz w:val="24"/>
                <w:szCs w:val="24"/>
              </w:rPr>
              <w:t xml:space="preserve">. Объемный расход воздуха </w:t>
            </w:r>
            <w:proofErr w:type="spellStart"/>
            <w:r w:rsidRPr="00DC2EA7">
              <w:rPr>
                <w:sz w:val="24"/>
                <w:szCs w:val="24"/>
                <w:lang w:val="en-US"/>
              </w:rPr>
              <w:t>V</w:t>
            </w:r>
            <w:r w:rsidRPr="00DC2EA7">
              <w:rPr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DC2EA7">
              <w:rPr>
                <w:sz w:val="24"/>
                <w:szCs w:val="24"/>
              </w:rPr>
              <w:t>=0,50 м</w:t>
            </w:r>
            <w:r w:rsidRPr="00DC2EA7">
              <w:rPr>
                <w:sz w:val="24"/>
                <w:szCs w:val="24"/>
                <w:vertAlign w:val="superscript"/>
              </w:rPr>
              <w:t>3</w:t>
            </w:r>
            <w:r w:rsidRPr="00DC2EA7">
              <w:rPr>
                <w:sz w:val="24"/>
                <w:szCs w:val="24"/>
              </w:rPr>
              <w:t>/с. Содержание воды в исходном адсорбенте 0,50 кг/м</w:t>
            </w:r>
            <w:r w:rsidRPr="00DC2EA7">
              <w:rPr>
                <w:sz w:val="24"/>
                <w:szCs w:val="24"/>
                <w:vertAlign w:val="superscript"/>
              </w:rPr>
              <w:t>3</w:t>
            </w:r>
            <w:r w:rsidRPr="00DC2EA7">
              <w:rPr>
                <w:sz w:val="24"/>
                <w:szCs w:val="24"/>
              </w:rPr>
              <w:t xml:space="preserve">. Плотность частиц цеолита </w:t>
            </w:r>
            <w:proofErr w:type="spellStart"/>
            <w:r w:rsidRPr="00DC2EA7">
              <w:rPr>
                <w:sz w:val="24"/>
                <w:szCs w:val="24"/>
                <w:lang w:val="en-US"/>
              </w:rPr>
              <w:t>NaA</w:t>
            </w:r>
            <w:proofErr w:type="spellEnd"/>
            <w:r>
              <w:rPr>
                <w:sz w:val="24"/>
                <w:szCs w:val="24"/>
              </w:rPr>
              <w:t xml:space="preserve"> 1200 </w:t>
            </w:r>
            <w:r w:rsidRPr="00DC2EA7">
              <w:rPr>
                <w:sz w:val="24"/>
                <w:szCs w:val="24"/>
              </w:rPr>
              <w:t>кг/м</w:t>
            </w:r>
            <w:r w:rsidRPr="00DC2EA7">
              <w:rPr>
                <w:sz w:val="24"/>
                <w:szCs w:val="24"/>
                <w:vertAlign w:val="superscript"/>
              </w:rPr>
              <w:t>3</w:t>
            </w:r>
            <w:r w:rsidRPr="00DC2EA7">
              <w:rPr>
                <w:sz w:val="24"/>
                <w:szCs w:val="24"/>
              </w:rPr>
              <w:t>, их диаметр 2</w:t>
            </w:r>
            <w:r w:rsidRPr="00DC2EA7">
              <w:rPr>
                <w:rFonts w:hint="cs"/>
                <w:sz w:val="24"/>
                <w:szCs w:val="24"/>
              </w:rPr>
              <w:t>∙</w:t>
            </w:r>
            <w:r w:rsidRPr="00DC2EA7">
              <w:rPr>
                <w:sz w:val="24"/>
                <w:szCs w:val="24"/>
              </w:rPr>
              <w:t>10</w:t>
            </w:r>
            <w:r w:rsidRPr="00DC2EA7">
              <w:rPr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C2EA7">
                <w:rPr>
                  <w:sz w:val="24"/>
                  <w:szCs w:val="24"/>
                  <w:vertAlign w:val="superscript"/>
                </w:rPr>
                <w:t xml:space="preserve">3 </w:t>
              </w:r>
              <w:r w:rsidRPr="00DC2EA7">
                <w:rPr>
                  <w:sz w:val="24"/>
                  <w:szCs w:val="24"/>
                </w:rPr>
                <w:t>м</w:t>
              </w:r>
            </w:smartTag>
            <w:r w:rsidRPr="00DC2EA7">
              <w:rPr>
                <w:sz w:val="24"/>
                <w:szCs w:val="24"/>
              </w:rPr>
              <w:t>. Изотерма адсорбции при 20</w:t>
            </w:r>
            <w:proofErr w:type="gramStart"/>
            <w:r w:rsidRPr="00DC2EA7">
              <w:rPr>
                <w:sz w:val="24"/>
                <w:szCs w:val="24"/>
              </w:rPr>
              <w:t xml:space="preserve"> °С</w:t>
            </w:r>
            <w:proofErr w:type="gramEnd"/>
            <w:r w:rsidRPr="00DC2EA7">
              <w:rPr>
                <w:sz w:val="24"/>
                <w:szCs w:val="24"/>
              </w:rPr>
              <w:t xml:space="preserve"> близка к линейной. Коэффициент </w:t>
            </w:r>
            <w:proofErr w:type="spellStart"/>
            <w:r w:rsidRPr="00DC2EA7">
              <w:rPr>
                <w:sz w:val="24"/>
                <w:szCs w:val="24"/>
              </w:rPr>
              <w:t>аффинности</w:t>
            </w:r>
            <w:proofErr w:type="spellEnd"/>
            <w:r w:rsidRPr="00DC2EA7">
              <w:rPr>
                <w:sz w:val="24"/>
                <w:szCs w:val="24"/>
              </w:rPr>
              <w:t xml:space="preserve"> для паров воды </w:t>
            </w:r>
            <w:r w:rsidRPr="00DC2EA7">
              <w:rPr>
                <w:rFonts w:hint="cs"/>
                <w:sz w:val="24"/>
                <w:szCs w:val="24"/>
              </w:rPr>
              <w:t>β</w:t>
            </w:r>
            <w:r w:rsidRPr="00DC2EA7">
              <w:rPr>
                <w:sz w:val="24"/>
                <w:szCs w:val="24"/>
              </w:rPr>
              <w:t>=2,53. Структурная константа для цеолита В=5,5</w:t>
            </w:r>
            <w:r w:rsidRPr="00DC2EA7">
              <w:rPr>
                <w:rFonts w:hint="cs"/>
                <w:sz w:val="24"/>
                <w:szCs w:val="24"/>
              </w:rPr>
              <w:t>∙</w:t>
            </w:r>
            <w:r w:rsidRPr="00DC2EA7">
              <w:rPr>
                <w:sz w:val="24"/>
                <w:szCs w:val="24"/>
              </w:rPr>
              <w:t>10</w:t>
            </w:r>
            <w:r w:rsidRPr="00DC2EA7">
              <w:rPr>
                <w:sz w:val="24"/>
                <w:szCs w:val="24"/>
                <w:vertAlign w:val="superscript"/>
              </w:rPr>
              <w:t>-6</w:t>
            </w:r>
            <w:r w:rsidRPr="00DC2EA7">
              <w:rPr>
                <w:sz w:val="24"/>
                <w:szCs w:val="24"/>
              </w:rPr>
              <w:t xml:space="preserve"> К</w:t>
            </w:r>
            <w:r w:rsidRPr="00DC2EA7">
              <w:rPr>
                <w:sz w:val="24"/>
                <w:szCs w:val="24"/>
                <w:vertAlign w:val="superscript"/>
              </w:rPr>
              <w:t>-2</w:t>
            </w:r>
            <w:r w:rsidRPr="00DC2EA7">
              <w:rPr>
                <w:sz w:val="24"/>
                <w:szCs w:val="24"/>
              </w:rPr>
              <w:t xml:space="preserve">. Коэффициент диффузии паров воды в воздухе </w:t>
            </w:r>
            <w:r w:rsidRPr="00DC2EA7">
              <w:rPr>
                <w:sz w:val="24"/>
                <w:szCs w:val="24"/>
                <w:lang w:val="en-US"/>
              </w:rPr>
              <w:t>D</w:t>
            </w:r>
            <w:r w:rsidRPr="00DC2EA7">
              <w:rPr>
                <w:sz w:val="24"/>
                <w:szCs w:val="24"/>
              </w:rPr>
              <w:t>=2,4</w:t>
            </w:r>
            <w:r w:rsidRPr="00DC2EA7">
              <w:rPr>
                <w:rFonts w:hint="cs"/>
                <w:sz w:val="24"/>
                <w:szCs w:val="24"/>
              </w:rPr>
              <w:t>∙</w:t>
            </w:r>
            <w:r w:rsidRPr="00DC2EA7">
              <w:rPr>
                <w:sz w:val="24"/>
                <w:szCs w:val="24"/>
              </w:rPr>
              <w:t>10</w:t>
            </w:r>
            <w:r w:rsidRPr="00DC2EA7">
              <w:rPr>
                <w:sz w:val="24"/>
                <w:szCs w:val="24"/>
                <w:vertAlign w:val="superscript"/>
              </w:rPr>
              <w:t>-5</w:t>
            </w:r>
            <w:r w:rsidRPr="00DC2EA7">
              <w:rPr>
                <w:sz w:val="24"/>
                <w:szCs w:val="24"/>
              </w:rPr>
              <w:t> м</w:t>
            </w:r>
            <w:r w:rsidRPr="00DC2EA7">
              <w:rPr>
                <w:sz w:val="24"/>
                <w:szCs w:val="24"/>
                <w:vertAlign w:val="superscript"/>
              </w:rPr>
              <w:t>2</w:t>
            </w:r>
            <w:r w:rsidRPr="00DC2EA7">
              <w:rPr>
                <w:sz w:val="24"/>
                <w:szCs w:val="24"/>
              </w:rPr>
              <w:t>/с. Концентрация насыщенных паров воды при 20</w:t>
            </w:r>
            <w:proofErr w:type="gramStart"/>
            <w:r w:rsidRPr="00DC2EA7">
              <w:rPr>
                <w:sz w:val="24"/>
                <w:szCs w:val="24"/>
              </w:rPr>
              <w:t xml:space="preserve"> °С</w:t>
            </w:r>
            <w:proofErr w:type="gramEnd"/>
            <w:r w:rsidRPr="00DC2EA7">
              <w:rPr>
                <w:sz w:val="24"/>
                <w:szCs w:val="24"/>
              </w:rPr>
              <w:t xml:space="preserve"> 17,2 кг/м</w:t>
            </w:r>
            <w:r w:rsidRPr="00DC2EA7">
              <w:rPr>
                <w:sz w:val="24"/>
                <w:szCs w:val="24"/>
                <w:vertAlign w:val="superscript"/>
              </w:rPr>
              <w:t>3</w:t>
            </w:r>
            <w:r w:rsidRPr="00DC2EA7">
              <w:rPr>
                <w:sz w:val="24"/>
                <w:szCs w:val="24"/>
              </w:rPr>
              <w:t>.</w:t>
            </w:r>
          </w:p>
          <w:p w:rsidR="00DC2EA7" w:rsidRDefault="00DC2EA7" w:rsidP="009F2795">
            <w:pPr>
              <w:tabs>
                <w:tab w:val="left" w:pos="499"/>
              </w:tabs>
              <w:autoSpaceDE w:val="0"/>
              <w:autoSpaceDN w:val="0"/>
              <w:spacing w:before="60"/>
              <w:ind w:left="641" w:hanging="284"/>
              <w:rPr>
                <w:sz w:val="24"/>
                <w:szCs w:val="24"/>
              </w:rPr>
            </w:pPr>
          </w:p>
          <w:p w:rsidR="009F2795" w:rsidRDefault="009F2795" w:rsidP="009F2795">
            <w:pPr>
              <w:tabs>
                <w:tab w:val="left" w:pos="499"/>
              </w:tabs>
              <w:autoSpaceDE w:val="0"/>
              <w:autoSpaceDN w:val="0"/>
              <w:spacing w:before="60"/>
              <w:ind w:left="64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  <w:r w:rsidR="00DC2EA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                     Мананкова А.А., </w:t>
            </w:r>
          </w:p>
          <w:p w:rsidR="009F2795" w:rsidRPr="009F2795" w:rsidRDefault="009F2795" w:rsidP="009F2795">
            <w:pPr>
              <w:tabs>
                <w:tab w:val="left" w:pos="499"/>
              </w:tabs>
              <w:autoSpaceDE w:val="0"/>
              <w:autoSpaceDN w:val="0"/>
              <w:spacing w:before="60"/>
              <w:ind w:left="641" w:hanging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к.х.н., ст. </w:t>
            </w: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каф. ТОВПМ</w:t>
            </w:r>
          </w:p>
          <w:p w:rsidR="009F2795" w:rsidRPr="009F2795" w:rsidRDefault="00DC2EA7" w:rsidP="00DC2EA7">
            <w:pPr>
              <w:widowControl w:val="0"/>
              <w:spacing w:before="60"/>
              <w:rPr>
                <w:color w:val="000000"/>
                <w:spacing w:val="6"/>
                <w:szCs w:val="28"/>
              </w:rPr>
            </w:pPr>
            <w:r>
              <w:rPr>
                <w:sz w:val="24"/>
                <w:szCs w:val="24"/>
              </w:rPr>
              <w:t>Утверждаю: з</w:t>
            </w:r>
            <w:r w:rsidR="009F2795" w:rsidRPr="009F2795">
              <w:rPr>
                <w:sz w:val="24"/>
                <w:szCs w:val="24"/>
              </w:rPr>
              <w:t>ав. каф</w:t>
            </w:r>
            <w:r>
              <w:rPr>
                <w:sz w:val="24"/>
                <w:szCs w:val="24"/>
              </w:rPr>
              <w:t>.</w:t>
            </w:r>
            <w:r w:rsidR="009F2795" w:rsidRPr="009F2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ТОВПМ                               Пестряков А.Н., </w:t>
            </w:r>
            <w:r w:rsidR="009F2795" w:rsidRPr="009F27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х</w:t>
            </w:r>
            <w:r w:rsidR="009F2795" w:rsidRPr="009F2795">
              <w:rPr>
                <w:sz w:val="24"/>
                <w:szCs w:val="24"/>
              </w:rPr>
              <w:t>.н., проф.</w:t>
            </w:r>
          </w:p>
        </w:tc>
      </w:tr>
    </w:tbl>
    <w:p w:rsidR="002850F8" w:rsidRPr="00A8153D" w:rsidRDefault="002850F8" w:rsidP="00E83C61">
      <w:pPr>
        <w:pStyle w:val="1"/>
      </w:pPr>
      <w:r>
        <w:lastRenderedPageBreak/>
        <w:t>7</w:t>
      </w:r>
      <w:r w:rsidRPr="00A8153D">
        <w:t>. УЧЕБНО-МЕТОДИЧЕСКОЕ ОБЕСПЕЧЕНИЕ ДИСЦИПЛИНЫ</w:t>
      </w:r>
      <w:bookmarkEnd w:id="38"/>
    </w:p>
    <w:p w:rsidR="002850F8" w:rsidRPr="00A8153D" w:rsidRDefault="00E83C61" w:rsidP="00E83C61">
      <w:pPr>
        <w:pStyle w:val="2"/>
      </w:pPr>
      <w:bookmarkStart w:id="39" w:name="_Toc344115399"/>
      <w:bookmarkStart w:id="40" w:name="_Toc344115718"/>
      <w:r>
        <w:t xml:space="preserve">7.1. </w:t>
      </w:r>
      <w:r w:rsidR="006E4149">
        <w:t>Обязательная литература</w:t>
      </w:r>
      <w:bookmarkEnd w:id="39"/>
      <w:bookmarkEnd w:id="40"/>
    </w:p>
    <w:p w:rsidR="00370D02" w:rsidRDefault="00370D02" w:rsidP="00370D02">
      <w:pPr>
        <w:widowControl w:val="0"/>
        <w:numPr>
          <w:ilvl w:val="0"/>
          <w:numId w:val="5"/>
        </w:numPr>
        <w:tabs>
          <w:tab w:val="num" w:pos="1560"/>
        </w:tabs>
      </w:pPr>
      <w:r>
        <w:t>Бочкарев В.В.</w:t>
      </w:r>
      <w:r w:rsidRPr="009A481C">
        <w:t xml:space="preserve"> </w:t>
      </w:r>
      <w:r>
        <w:t>Теоретические основы технологических процессов охраны окружающей среды</w:t>
      </w:r>
      <w:r w:rsidRPr="009A481C">
        <w:t xml:space="preserve">: </w:t>
      </w:r>
      <w:r>
        <w:t>учеб</w:t>
      </w:r>
      <w:proofErr w:type="gramStart"/>
      <w:r>
        <w:t>.</w:t>
      </w:r>
      <w:proofErr w:type="gramEnd"/>
      <w:r w:rsidRPr="009A481C">
        <w:t xml:space="preserve"> </w:t>
      </w:r>
      <w:proofErr w:type="gramStart"/>
      <w:r w:rsidRPr="009A481C">
        <w:t>п</w:t>
      </w:r>
      <w:proofErr w:type="gramEnd"/>
      <w:r w:rsidRPr="009A481C">
        <w:t>особие. – Томск: Изд-во Томского политехнического университета, 20</w:t>
      </w:r>
      <w:r>
        <w:t>12</w:t>
      </w:r>
      <w:r w:rsidRPr="009A481C">
        <w:t>. – 3</w:t>
      </w:r>
      <w:r>
        <w:t>18</w:t>
      </w:r>
      <w:r w:rsidRPr="009A481C">
        <w:t xml:space="preserve"> с.</w:t>
      </w:r>
    </w:p>
    <w:p w:rsidR="00370D02" w:rsidRDefault="00370D02" w:rsidP="00370D02">
      <w:pPr>
        <w:widowControl w:val="0"/>
        <w:numPr>
          <w:ilvl w:val="0"/>
          <w:numId w:val="5"/>
        </w:numPr>
        <w:tabs>
          <w:tab w:val="num" w:pos="1560"/>
        </w:tabs>
      </w:pPr>
      <w:r>
        <w:t xml:space="preserve">Ляпков А.А., </w:t>
      </w:r>
      <w:proofErr w:type="spellStart"/>
      <w:r>
        <w:t>Ионова</w:t>
      </w:r>
      <w:proofErr w:type="spellEnd"/>
      <w:r>
        <w:t xml:space="preserve"> Е.И.</w:t>
      </w:r>
      <w:r w:rsidRPr="009A481C">
        <w:t xml:space="preserve"> </w:t>
      </w:r>
      <w:r>
        <w:t>Техника защиты окружающей среды</w:t>
      </w:r>
      <w:r w:rsidRPr="009A481C">
        <w:t xml:space="preserve">: </w:t>
      </w:r>
      <w:r>
        <w:t>учеб</w:t>
      </w:r>
      <w:proofErr w:type="gramStart"/>
      <w:r>
        <w:t>.</w:t>
      </w:r>
      <w:proofErr w:type="gramEnd"/>
      <w:r w:rsidRPr="009A481C">
        <w:t xml:space="preserve"> </w:t>
      </w:r>
      <w:proofErr w:type="gramStart"/>
      <w:r w:rsidRPr="009A481C">
        <w:t>п</w:t>
      </w:r>
      <w:proofErr w:type="gramEnd"/>
      <w:r w:rsidRPr="009A481C">
        <w:t>особие. – Томск: Изд-во Томского политехнического университета, 20</w:t>
      </w:r>
      <w:r>
        <w:t>09</w:t>
      </w:r>
      <w:r w:rsidRPr="009A481C">
        <w:t>. – 3</w:t>
      </w:r>
      <w:r>
        <w:t>17</w:t>
      </w:r>
      <w:r w:rsidRPr="009A481C">
        <w:t xml:space="preserve"> с.</w:t>
      </w:r>
    </w:p>
    <w:p w:rsidR="0033586C" w:rsidRDefault="0033586C" w:rsidP="0033586C">
      <w:pPr>
        <w:widowControl w:val="0"/>
        <w:numPr>
          <w:ilvl w:val="0"/>
          <w:numId w:val="5"/>
        </w:numPr>
      </w:pPr>
      <w:r>
        <w:t xml:space="preserve">Касаткин А. Г. Основные процессы и аппараты химической технологии: учебник для вузов / А. Г. Касаткин. – 15-е изд., стер. – М.: Альянс, 2009. – 750 с. </w:t>
      </w:r>
    </w:p>
    <w:p w:rsidR="00B122BB" w:rsidRDefault="00B122BB" w:rsidP="0033586C">
      <w:pPr>
        <w:widowControl w:val="0"/>
        <w:numPr>
          <w:ilvl w:val="0"/>
          <w:numId w:val="5"/>
        </w:numPr>
      </w:pPr>
      <w:r w:rsidRPr="00B122BB">
        <w:t>Павлов К. Ф., Романков П. Г., Носков А. А. Примеры и задачи по курсу процессов и аппаратов химической техн</w:t>
      </w:r>
      <w:r>
        <w:t>ологии. М.: Альянс, 2006. – 576 </w:t>
      </w:r>
      <w:proofErr w:type="gramStart"/>
      <w:r w:rsidRPr="00B122BB">
        <w:t>с</w:t>
      </w:r>
      <w:proofErr w:type="gramEnd"/>
    </w:p>
    <w:p w:rsidR="002850F8" w:rsidRDefault="00E83C61" w:rsidP="00E83C61">
      <w:pPr>
        <w:pStyle w:val="2"/>
      </w:pPr>
      <w:bookmarkStart w:id="41" w:name="_Toc344115400"/>
      <w:bookmarkStart w:id="42" w:name="_Toc344115719"/>
      <w:r>
        <w:t xml:space="preserve">7.2. </w:t>
      </w:r>
      <w:r w:rsidR="006E4149">
        <w:t>Дополнительная литература</w:t>
      </w:r>
      <w:bookmarkEnd w:id="41"/>
      <w:bookmarkEnd w:id="42"/>
    </w:p>
    <w:p w:rsidR="00B122BB" w:rsidRPr="009A481C" w:rsidRDefault="00C47751" w:rsidP="00C47751">
      <w:pPr>
        <w:widowControl w:val="0"/>
        <w:numPr>
          <w:ilvl w:val="0"/>
          <w:numId w:val="5"/>
        </w:numPr>
      </w:pPr>
      <w:proofErr w:type="spellStart"/>
      <w:r w:rsidRPr="00C47751">
        <w:t>Ветошкин</w:t>
      </w:r>
      <w:proofErr w:type="spellEnd"/>
      <w:r w:rsidRPr="00C47751">
        <w:t xml:space="preserve">, А. Г. Процессы и аппараты защиты окружающей среды: учебное пособие /А. Г. </w:t>
      </w:r>
      <w:proofErr w:type="spellStart"/>
      <w:r w:rsidRPr="00C47751">
        <w:t>Ветошкин</w:t>
      </w:r>
      <w:proofErr w:type="spellEnd"/>
      <w:r w:rsidRPr="00C47751">
        <w:t>. – М.: Высшая школа, 2008. – 638.</w:t>
      </w:r>
    </w:p>
    <w:p w:rsidR="00B122BB" w:rsidRDefault="00B122BB" w:rsidP="00B122BB">
      <w:pPr>
        <w:widowControl w:val="0"/>
        <w:numPr>
          <w:ilvl w:val="0"/>
          <w:numId w:val="5"/>
        </w:numPr>
        <w:tabs>
          <w:tab w:val="num" w:pos="1560"/>
        </w:tabs>
      </w:pPr>
      <w:r>
        <w:t>Техника защиты окружающей среды</w:t>
      </w:r>
      <w:proofErr w:type="gramStart"/>
      <w:r>
        <w:t xml:space="preserve"> :</w:t>
      </w:r>
      <w:proofErr w:type="gramEnd"/>
      <w:r>
        <w:t xml:space="preserve"> учебное пособие / А. И. Родионов, В. Н. Клушин, Н. С. Торочешников. — 2-е изд., </w:t>
      </w:r>
      <w:proofErr w:type="spellStart"/>
      <w:r>
        <w:t>перераб</w:t>
      </w:r>
      <w:proofErr w:type="spellEnd"/>
      <w:r>
        <w:t>. и доп. — М. : Химия, 1989. —</w:t>
      </w:r>
    </w:p>
    <w:p w:rsidR="002850F8" w:rsidRPr="009A481C" w:rsidRDefault="0071136F" w:rsidP="002850F8">
      <w:pPr>
        <w:widowControl w:val="0"/>
        <w:numPr>
          <w:ilvl w:val="0"/>
          <w:numId w:val="5"/>
        </w:numPr>
        <w:tabs>
          <w:tab w:val="num" w:pos="1560"/>
        </w:tabs>
      </w:pPr>
      <w:proofErr w:type="gramStart"/>
      <w:r>
        <w:t>Николаевский</w:t>
      </w:r>
      <w:proofErr w:type="gramEnd"/>
      <w:r>
        <w:t xml:space="preserve"> К.М. Проектирование рекуперации летучих растворителей с адсорбентами периодического действия. </w:t>
      </w:r>
      <w:r w:rsidR="002850F8">
        <w:t xml:space="preserve"> – </w:t>
      </w:r>
      <w:r w:rsidR="002850F8" w:rsidRPr="009A481C">
        <w:t>М.</w:t>
      </w:r>
      <w:r w:rsidR="002850F8" w:rsidRPr="00C727DA">
        <w:t>:</w:t>
      </w:r>
      <w:r w:rsidR="002850F8">
        <w:t xml:space="preserve"> </w:t>
      </w:r>
      <w:proofErr w:type="spellStart"/>
      <w:r>
        <w:t>Оборонгиз</w:t>
      </w:r>
      <w:proofErr w:type="spellEnd"/>
      <w:r w:rsidR="002850F8">
        <w:t>.</w:t>
      </w:r>
      <w:r w:rsidR="006E4149">
        <w:t>, 19</w:t>
      </w:r>
      <w:r w:rsidR="004B51ED">
        <w:t>61</w:t>
      </w:r>
      <w:r w:rsidR="006E4149">
        <w:t>. – 2</w:t>
      </w:r>
      <w:r w:rsidR="004B51ED">
        <w:t>38</w:t>
      </w:r>
      <w:r w:rsidR="006E4149">
        <w:t xml:space="preserve"> </w:t>
      </w:r>
      <w:r w:rsidR="002850F8" w:rsidRPr="009A481C">
        <w:t>с.</w:t>
      </w:r>
    </w:p>
    <w:p w:rsidR="002850F8" w:rsidRPr="009A481C" w:rsidRDefault="004B51ED" w:rsidP="002850F8">
      <w:pPr>
        <w:widowControl w:val="0"/>
        <w:numPr>
          <w:ilvl w:val="0"/>
          <w:numId w:val="5"/>
        </w:numPr>
        <w:tabs>
          <w:tab w:val="num" w:pos="1560"/>
        </w:tabs>
      </w:pPr>
      <w:r w:rsidRPr="00870DA7">
        <w:rPr>
          <w:color w:val="000000"/>
        </w:rPr>
        <w:t xml:space="preserve">Основные процессы и аппараты химической технологии: пособие по проектированию/ под ред. Ю. И. </w:t>
      </w:r>
      <w:proofErr w:type="spellStart"/>
      <w:r w:rsidRPr="00870DA7">
        <w:rPr>
          <w:color w:val="000000"/>
        </w:rPr>
        <w:t>Дытнерского</w:t>
      </w:r>
      <w:proofErr w:type="spellEnd"/>
      <w:r w:rsidRPr="00870DA7">
        <w:rPr>
          <w:color w:val="000000"/>
        </w:rPr>
        <w:t xml:space="preserve">: пособие по проектированию / под ред. Ю. И. </w:t>
      </w:r>
      <w:proofErr w:type="spellStart"/>
      <w:r w:rsidRPr="00870DA7">
        <w:rPr>
          <w:color w:val="000000"/>
        </w:rPr>
        <w:t>Дытнерского</w:t>
      </w:r>
      <w:proofErr w:type="spellEnd"/>
      <w:r w:rsidRPr="00870DA7">
        <w:rPr>
          <w:color w:val="000000"/>
        </w:rPr>
        <w:t>. – 3-е изд., стер. – М.</w:t>
      </w:r>
      <w:proofErr w:type="gramStart"/>
      <w:r w:rsidRPr="00870DA7">
        <w:rPr>
          <w:color w:val="000000"/>
        </w:rPr>
        <w:t xml:space="preserve"> :</w:t>
      </w:r>
      <w:proofErr w:type="gramEnd"/>
      <w:r w:rsidRPr="00870DA7">
        <w:rPr>
          <w:color w:val="000000"/>
        </w:rPr>
        <w:t xml:space="preserve"> Альянс, 2007. — 496 с.</w:t>
      </w:r>
    </w:p>
    <w:p w:rsidR="00EA44EA" w:rsidRDefault="00A47D1F" w:rsidP="00A47D1F">
      <w:pPr>
        <w:widowControl w:val="0"/>
        <w:numPr>
          <w:ilvl w:val="0"/>
          <w:numId w:val="5"/>
        </w:numPr>
      </w:pPr>
      <w:proofErr w:type="spellStart"/>
      <w:r w:rsidRPr="00A47D1F">
        <w:t>Дытнерский</w:t>
      </w:r>
      <w:proofErr w:type="spellEnd"/>
      <w:r w:rsidRPr="00A47D1F">
        <w:t xml:space="preserve"> Ю.И. Процессы и аппараты химической технологии: учебник. Ч. 2: Массообменные процессы и аппараты. М.: Химия, 2002. — 368 с.</w:t>
      </w:r>
    </w:p>
    <w:p w:rsidR="00174EE3" w:rsidRDefault="00174EE3" w:rsidP="00174EE3">
      <w:pPr>
        <w:widowControl w:val="0"/>
        <w:numPr>
          <w:ilvl w:val="0"/>
          <w:numId w:val="5"/>
        </w:numPr>
      </w:pPr>
      <w:r>
        <w:t>Тимонин А.С. Основы конструирования и расчета технологического и природоохранного оборудования: справочник / А.С. Тимонин; Московский государственный университет инженерной экологии. – Калуга: Изд-во Н. Бочкаревой, 2001. – Т. 1. – 756 с.; Т. 2. – 902 с.; Т. 3. – 960 с.</w:t>
      </w:r>
    </w:p>
    <w:p w:rsidR="00EA44EA" w:rsidRDefault="00370D02" w:rsidP="00370D02">
      <w:pPr>
        <w:widowControl w:val="0"/>
        <w:numPr>
          <w:ilvl w:val="0"/>
          <w:numId w:val="5"/>
        </w:numPr>
      </w:pPr>
      <w:r w:rsidRPr="00370D02">
        <w:t>Новиков В.Т. Оборудование и основы проектирования систем охраны окружающей среды: в 2 ч. учебное пособие / В.Т. Новиков; Томский политехнический университет. – Томск: Изд-во Томского политехнического университета, 2010.</w:t>
      </w:r>
    </w:p>
    <w:p w:rsidR="002850F8" w:rsidRPr="00F34B04" w:rsidRDefault="00E83C61" w:rsidP="00E83C61">
      <w:pPr>
        <w:pStyle w:val="2"/>
      </w:pPr>
      <w:bookmarkStart w:id="43" w:name="_Toc344115401"/>
      <w:bookmarkStart w:id="44" w:name="_Toc344115720"/>
      <w:r>
        <w:t xml:space="preserve">7.3. </w:t>
      </w:r>
      <w:r w:rsidR="002850F8" w:rsidRPr="00F34B04">
        <w:t>Internet-ресурсы</w:t>
      </w:r>
      <w:bookmarkEnd w:id="43"/>
      <w:bookmarkEnd w:id="44"/>
    </w:p>
    <w:p w:rsidR="002850F8" w:rsidRPr="0059638A" w:rsidRDefault="002850F8" w:rsidP="006E4149">
      <w:pPr>
        <w:widowControl w:val="0"/>
        <w:numPr>
          <w:ilvl w:val="0"/>
          <w:numId w:val="5"/>
        </w:numPr>
        <w:tabs>
          <w:tab w:val="num" w:pos="1560"/>
        </w:tabs>
      </w:pPr>
      <w:r w:rsidRPr="004C5A00">
        <w:rPr>
          <w:color w:val="000000"/>
        </w:rPr>
        <w:t xml:space="preserve">СТО ТПУ 2.5.01–2006. Система образовательных стандартов. Работы выпускные, квалификационные, проекты и работы курсовые. </w:t>
      </w:r>
      <w:r w:rsidRPr="004C5A00">
        <w:rPr>
          <w:color w:val="000000"/>
        </w:rPr>
        <w:lastRenderedPageBreak/>
        <w:t>Структура и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правила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оформления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/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ТПУ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[Электронный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ресурс]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– Томск, 2006.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–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Режим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доступа</w:t>
      </w:r>
      <w:r w:rsidR="006E4149">
        <w:rPr>
          <w:color w:val="000000"/>
        </w:rPr>
        <w:t xml:space="preserve"> </w:t>
      </w:r>
      <w:hyperlink r:id="rId8" w:history="1">
        <w:r w:rsidR="006E4149" w:rsidRPr="00E521BA">
          <w:rPr>
            <w:rStyle w:val="af3"/>
          </w:rPr>
          <w:t>http://standard.tpu.ru/standart.html</w:t>
        </w:r>
      </w:hyperlink>
      <w:r w:rsidRPr="004C5A00">
        <w:rPr>
          <w:color w:val="000000"/>
        </w:rPr>
        <w:t>,</w:t>
      </w:r>
      <w:r w:rsidR="006E4149">
        <w:rPr>
          <w:color w:val="000000"/>
        </w:rPr>
        <w:t xml:space="preserve"> </w:t>
      </w:r>
      <w:r w:rsidRPr="004C5A00">
        <w:rPr>
          <w:color w:val="000000"/>
        </w:rPr>
        <w:t>свободный</w:t>
      </w:r>
      <w:r w:rsidR="006E4149">
        <w:rPr>
          <w:color w:val="000000"/>
        </w:rPr>
        <w:t>.</w:t>
      </w:r>
    </w:p>
    <w:p w:rsidR="002B61A8" w:rsidRDefault="002B61A8"/>
    <w:p w:rsidR="00F5576A" w:rsidRDefault="00F5576A"/>
    <w:p w:rsidR="00F5576A" w:rsidRDefault="00F5576A"/>
    <w:p w:rsidR="00F5576A" w:rsidRDefault="00F5576A"/>
    <w:p w:rsidR="00F5576A" w:rsidRDefault="00F5576A"/>
    <w:p w:rsidR="00F5576A" w:rsidRDefault="00F5576A"/>
    <w:p w:rsidR="00F5576A" w:rsidRDefault="00F5576A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F653AF" w:rsidRDefault="00F653AF"/>
    <w:p w:rsidR="00E83C61" w:rsidRDefault="00E83C61"/>
    <w:p w:rsidR="00E83C61" w:rsidRDefault="00E83C61"/>
    <w:p w:rsidR="00F653AF" w:rsidRDefault="00F653AF"/>
    <w:p w:rsidR="00F5576A" w:rsidRPr="00F5576A" w:rsidRDefault="00F5576A" w:rsidP="00F5576A">
      <w:pPr>
        <w:jc w:val="center"/>
        <w:rPr>
          <w:rFonts w:ascii="Arial" w:hAnsi="Arial" w:cs="Arial"/>
          <w:szCs w:val="28"/>
        </w:rPr>
      </w:pPr>
    </w:p>
    <w:p w:rsidR="00F5576A" w:rsidRPr="00F5576A" w:rsidRDefault="00F5576A" w:rsidP="00F5576A">
      <w:pPr>
        <w:jc w:val="center"/>
        <w:rPr>
          <w:rFonts w:ascii="Arial" w:hAnsi="Arial" w:cs="Arial"/>
          <w:szCs w:val="28"/>
        </w:rPr>
      </w:pPr>
    </w:p>
    <w:p w:rsidR="00F5576A" w:rsidRPr="00F5576A" w:rsidRDefault="00F5576A" w:rsidP="00F5576A">
      <w:pPr>
        <w:jc w:val="center"/>
        <w:rPr>
          <w:rFonts w:ascii="Arial Narrow" w:hAnsi="Arial Narrow" w:cs="Arial"/>
          <w:szCs w:val="28"/>
        </w:rPr>
      </w:pPr>
      <w:r w:rsidRPr="00F5576A">
        <w:rPr>
          <w:rFonts w:ascii="Arial Narrow" w:hAnsi="Arial Narrow" w:cs="Arial"/>
          <w:szCs w:val="28"/>
        </w:rPr>
        <w:lastRenderedPageBreak/>
        <w:t>Учебное издание</w:t>
      </w: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8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8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sz w:val="36"/>
          <w:szCs w:val="36"/>
          <w:lang w:eastAsia="en-US"/>
        </w:rPr>
        <w:t>ПРОЦЕССЫ И АППАРАТЫ ЗАЩИТЫ ОКРУЖАЮЩЕЙ СРЕДЫ</w:t>
      </w:r>
    </w:p>
    <w:p w:rsidR="00F5576A" w:rsidRPr="00F5576A" w:rsidRDefault="00F5576A" w:rsidP="00F5576A">
      <w:pPr>
        <w:jc w:val="center"/>
        <w:rPr>
          <w:rFonts w:ascii="Arial Narrow" w:hAnsi="Arial Narrow" w:cs="Arial"/>
          <w:szCs w:val="28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36"/>
          <w:szCs w:val="36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8"/>
          <w:lang w:eastAsia="en-US"/>
        </w:rPr>
      </w:pPr>
      <w:r w:rsidRPr="00F5576A">
        <w:rPr>
          <w:rFonts w:ascii="Arial Narrow" w:hAnsi="Arial Narrow"/>
          <w:color w:val="000000"/>
          <w:szCs w:val="28"/>
          <w:lang w:eastAsia="en-US"/>
        </w:rPr>
        <w:t>Методические указания и индивидуальные задания</w:t>
      </w: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8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z w:val="32"/>
          <w:szCs w:val="32"/>
          <w:lang w:eastAsia="en-US"/>
        </w:rPr>
      </w:pPr>
      <w:r w:rsidRPr="00F5576A">
        <w:rPr>
          <w:rFonts w:ascii="Arial Narrow" w:hAnsi="Arial Narrow"/>
          <w:i/>
          <w:iCs/>
          <w:color w:val="000000"/>
          <w:sz w:val="32"/>
          <w:szCs w:val="32"/>
          <w:lang w:eastAsia="en-US"/>
        </w:rPr>
        <w:t>Составитель</w:t>
      </w:r>
    </w:p>
    <w:p w:rsidR="00F5576A" w:rsidRPr="00F5576A" w:rsidRDefault="00F5576A" w:rsidP="00F5576A">
      <w:pPr>
        <w:jc w:val="center"/>
        <w:rPr>
          <w:rFonts w:ascii="Arial Narrow" w:hAnsi="Arial Narrow" w:cs="Arial"/>
          <w:szCs w:val="28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Cs w:val="28"/>
          <w:lang w:eastAsia="en-US"/>
        </w:rPr>
      </w:pPr>
      <w:r>
        <w:rPr>
          <w:rFonts w:ascii="Arial Narrow" w:hAnsi="Arial Narrow"/>
          <w:b/>
          <w:color w:val="000000"/>
          <w:szCs w:val="28"/>
          <w:lang w:eastAsia="en-US"/>
        </w:rPr>
        <w:t>Мананкова</w:t>
      </w:r>
      <w:r w:rsidRPr="00F5576A">
        <w:rPr>
          <w:rFonts w:ascii="Arial Narrow" w:hAnsi="Arial Narrow"/>
          <w:b/>
          <w:color w:val="000000"/>
          <w:szCs w:val="28"/>
          <w:lang w:eastAsia="en-US"/>
        </w:rPr>
        <w:t xml:space="preserve"> </w:t>
      </w:r>
      <w:r>
        <w:rPr>
          <w:rFonts w:ascii="Arial Narrow" w:hAnsi="Arial Narrow"/>
          <w:b/>
          <w:color w:val="000000"/>
          <w:szCs w:val="28"/>
          <w:lang w:eastAsia="en-US"/>
        </w:rPr>
        <w:t>Анна</w:t>
      </w:r>
      <w:r w:rsidRPr="00F5576A">
        <w:rPr>
          <w:rFonts w:ascii="Arial Narrow" w:hAnsi="Arial Narrow"/>
          <w:b/>
          <w:color w:val="000000"/>
          <w:szCs w:val="28"/>
          <w:lang w:eastAsia="en-US"/>
        </w:rPr>
        <w:t xml:space="preserve"> </w:t>
      </w:r>
      <w:r>
        <w:rPr>
          <w:rFonts w:ascii="Arial Narrow" w:hAnsi="Arial Narrow"/>
          <w:b/>
          <w:color w:val="000000"/>
          <w:szCs w:val="28"/>
          <w:lang w:eastAsia="en-US"/>
        </w:rPr>
        <w:t>Анатольевна</w:t>
      </w:r>
    </w:p>
    <w:p w:rsidR="00F5576A" w:rsidRPr="00F5576A" w:rsidRDefault="00F5576A" w:rsidP="00F5576A">
      <w:pPr>
        <w:jc w:val="center"/>
        <w:rPr>
          <w:rFonts w:ascii="Arial Narrow" w:hAnsi="Arial Narrow" w:cs="Arial"/>
          <w:szCs w:val="28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8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8"/>
          <w:lang w:eastAsia="en-US"/>
        </w:rPr>
      </w:pPr>
    </w:p>
    <w:p w:rsid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i/>
          <w:color w:val="000000"/>
          <w:szCs w:val="28"/>
          <w:lang w:eastAsia="en-US"/>
        </w:rPr>
      </w:pPr>
      <w:r w:rsidRPr="00F5576A">
        <w:rPr>
          <w:rFonts w:ascii="Arial Narrow" w:hAnsi="Arial Narrow"/>
          <w:i/>
          <w:color w:val="000000"/>
          <w:szCs w:val="28"/>
          <w:lang w:eastAsia="en-US"/>
        </w:rPr>
        <w:t>Рецензент</w:t>
      </w:r>
    </w:p>
    <w:p w:rsidR="002D3131" w:rsidRDefault="002D3131" w:rsidP="00F5576A">
      <w:pPr>
        <w:autoSpaceDE w:val="0"/>
        <w:autoSpaceDN w:val="0"/>
        <w:adjustRightInd w:val="0"/>
        <w:jc w:val="center"/>
        <w:rPr>
          <w:rFonts w:ascii="Arial Narrow" w:hAnsi="Arial Narrow"/>
          <w:i/>
          <w:color w:val="000000"/>
          <w:szCs w:val="28"/>
          <w:lang w:eastAsia="en-US"/>
        </w:rPr>
      </w:pPr>
    </w:p>
    <w:p w:rsidR="009F2795" w:rsidRDefault="002D3131" w:rsidP="00F5576A">
      <w:pPr>
        <w:autoSpaceDE w:val="0"/>
        <w:autoSpaceDN w:val="0"/>
        <w:adjustRightInd w:val="0"/>
        <w:jc w:val="center"/>
        <w:rPr>
          <w:rFonts w:ascii="Arial Narrow" w:hAnsi="Arial Narrow"/>
          <w:i/>
          <w:color w:val="000000"/>
          <w:szCs w:val="28"/>
          <w:lang w:eastAsia="en-US"/>
        </w:rPr>
      </w:pPr>
      <w:r>
        <w:rPr>
          <w:rFonts w:ascii="Arial Narrow" w:hAnsi="Arial Narrow"/>
          <w:i/>
          <w:color w:val="000000"/>
          <w:szCs w:val="28"/>
          <w:lang w:eastAsia="en-US"/>
        </w:rPr>
        <w:t>Бочкарев В.В.</w:t>
      </w:r>
      <w:r w:rsidR="009F2795">
        <w:rPr>
          <w:rFonts w:ascii="Arial Narrow" w:hAnsi="Arial Narrow"/>
          <w:i/>
          <w:color w:val="000000"/>
          <w:szCs w:val="28"/>
          <w:lang w:eastAsia="en-US"/>
        </w:rPr>
        <w:t xml:space="preserve"> к.х.</w:t>
      </w:r>
      <w:proofErr w:type="gramStart"/>
      <w:r w:rsidR="009F2795">
        <w:rPr>
          <w:rFonts w:ascii="Arial Narrow" w:hAnsi="Arial Narrow"/>
          <w:i/>
          <w:color w:val="000000"/>
          <w:szCs w:val="28"/>
          <w:lang w:eastAsia="en-US"/>
        </w:rPr>
        <w:t>н</w:t>
      </w:r>
      <w:proofErr w:type="gramEnd"/>
      <w:r w:rsidR="009F2795">
        <w:rPr>
          <w:rFonts w:ascii="Arial Narrow" w:hAnsi="Arial Narrow"/>
          <w:i/>
          <w:color w:val="000000"/>
          <w:szCs w:val="28"/>
          <w:lang w:eastAsia="en-US"/>
        </w:rPr>
        <w:t>.,</w:t>
      </w:r>
    </w:p>
    <w:p w:rsidR="002D3131" w:rsidRPr="00F5576A" w:rsidRDefault="009F2795" w:rsidP="00F5576A">
      <w:pPr>
        <w:autoSpaceDE w:val="0"/>
        <w:autoSpaceDN w:val="0"/>
        <w:adjustRightInd w:val="0"/>
        <w:jc w:val="center"/>
        <w:rPr>
          <w:rFonts w:ascii="Arial Narrow" w:hAnsi="Arial Narrow"/>
          <w:i/>
          <w:color w:val="000000"/>
          <w:szCs w:val="28"/>
          <w:lang w:eastAsia="en-US"/>
        </w:rPr>
      </w:pPr>
      <w:r>
        <w:rPr>
          <w:rFonts w:ascii="Arial Narrow" w:hAnsi="Arial Narrow"/>
          <w:i/>
          <w:color w:val="000000"/>
          <w:szCs w:val="28"/>
          <w:lang w:eastAsia="en-US"/>
        </w:rPr>
        <w:t xml:space="preserve"> доцент кафедры ТОВПМ</w:t>
      </w:r>
    </w:p>
    <w:p w:rsidR="00F5576A" w:rsidRPr="00F5576A" w:rsidRDefault="00F5576A" w:rsidP="00F5576A">
      <w:pPr>
        <w:jc w:val="center"/>
        <w:rPr>
          <w:rFonts w:ascii="Arial Narrow" w:hAnsi="Arial Narrow" w:cs="Arial"/>
          <w:szCs w:val="28"/>
        </w:rPr>
      </w:pPr>
      <w:r w:rsidRPr="00F5576A">
        <w:rPr>
          <w:b/>
          <w:color w:val="FF0000"/>
          <w:sz w:val="18"/>
          <w:szCs w:val="18"/>
        </w:rPr>
        <w:t>(</w:t>
      </w:r>
      <w:r w:rsidRPr="00F5576A">
        <w:rPr>
          <w:i/>
          <w:color w:val="FF0000"/>
          <w:sz w:val="18"/>
          <w:szCs w:val="18"/>
        </w:rPr>
        <w:t xml:space="preserve">Шрифт </w:t>
      </w:r>
      <w:proofErr w:type="spellStart"/>
      <w:r w:rsidRPr="00F5576A">
        <w:rPr>
          <w:i/>
          <w:color w:val="FF0000"/>
          <w:sz w:val="18"/>
          <w:szCs w:val="18"/>
        </w:rPr>
        <w:t>Arial</w:t>
      </w:r>
      <w:proofErr w:type="spellEnd"/>
      <w:r w:rsidRPr="00F5576A">
        <w:rPr>
          <w:i/>
          <w:color w:val="FF0000"/>
          <w:sz w:val="18"/>
          <w:szCs w:val="18"/>
        </w:rPr>
        <w:t xml:space="preserve"> </w:t>
      </w:r>
      <w:proofErr w:type="spellStart"/>
      <w:r w:rsidRPr="00F5576A">
        <w:rPr>
          <w:i/>
          <w:color w:val="FF0000"/>
          <w:sz w:val="18"/>
          <w:szCs w:val="18"/>
        </w:rPr>
        <w:t>Narrow</w:t>
      </w:r>
      <w:proofErr w:type="spellEnd"/>
      <w:r w:rsidRPr="00F5576A">
        <w:rPr>
          <w:i/>
          <w:color w:val="FF0000"/>
          <w:sz w:val="18"/>
          <w:szCs w:val="18"/>
        </w:rPr>
        <w:t xml:space="preserve">, 14 </w:t>
      </w:r>
      <w:r w:rsidRPr="00F5576A">
        <w:rPr>
          <w:i/>
          <w:color w:val="FF0000"/>
          <w:sz w:val="18"/>
          <w:szCs w:val="18"/>
          <w:lang w:val="en-US"/>
        </w:rPr>
        <w:t>pt</w:t>
      </w:r>
      <w:r w:rsidRPr="00F5576A">
        <w:rPr>
          <w:i/>
          <w:color w:val="FF0000"/>
          <w:sz w:val="18"/>
          <w:szCs w:val="18"/>
        </w:rPr>
        <w:t>, курсив, выравнивание по центру</w:t>
      </w:r>
      <w:r w:rsidRPr="00F5576A">
        <w:rPr>
          <w:b/>
          <w:color w:val="FF0000"/>
          <w:sz w:val="18"/>
          <w:szCs w:val="18"/>
        </w:rPr>
        <w:t>)</w:t>
      </w: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8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8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8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color w:val="000000"/>
          <w:szCs w:val="28"/>
          <w:lang w:eastAsia="en-US"/>
        </w:rPr>
      </w:pPr>
      <w:r w:rsidRPr="00F5576A">
        <w:rPr>
          <w:rFonts w:ascii="Arial Narrow" w:hAnsi="Arial Narrow"/>
          <w:i/>
          <w:color w:val="000000"/>
          <w:szCs w:val="28"/>
          <w:lang w:eastAsia="en-US"/>
        </w:rPr>
        <w:t>Компьютерная верстка</w:t>
      </w:r>
    </w:p>
    <w:p w:rsidR="00F5576A" w:rsidRPr="00F5576A" w:rsidRDefault="00F5576A" w:rsidP="00F5576A">
      <w:pPr>
        <w:jc w:val="center"/>
        <w:rPr>
          <w:rFonts w:ascii="Arial Narrow" w:hAnsi="Arial Narrow" w:cs="Arial"/>
          <w:szCs w:val="28"/>
        </w:rPr>
      </w:pPr>
      <w:r w:rsidRPr="00F5576A">
        <w:rPr>
          <w:b/>
          <w:color w:val="FF0000"/>
          <w:sz w:val="18"/>
          <w:szCs w:val="18"/>
        </w:rPr>
        <w:t>(</w:t>
      </w:r>
      <w:r w:rsidRPr="00F5576A">
        <w:rPr>
          <w:i/>
          <w:color w:val="FF0000"/>
          <w:sz w:val="18"/>
          <w:szCs w:val="18"/>
        </w:rPr>
        <w:t xml:space="preserve">Шрифт </w:t>
      </w:r>
      <w:proofErr w:type="spellStart"/>
      <w:r w:rsidRPr="00F5576A">
        <w:rPr>
          <w:i/>
          <w:color w:val="FF0000"/>
          <w:sz w:val="18"/>
          <w:szCs w:val="18"/>
        </w:rPr>
        <w:t>Arial</w:t>
      </w:r>
      <w:proofErr w:type="spellEnd"/>
      <w:r w:rsidRPr="00F5576A">
        <w:rPr>
          <w:i/>
          <w:color w:val="FF0000"/>
          <w:sz w:val="18"/>
          <w:szCs w:val="18"/>
        </w:rPr>
        <w:t xml:space="preserve"> </w:t>
      </w:r>
      <w:proofErr w:type="spellStart"/>
      <w:r w:rsidRPr="00F5576A">
        <w:rPr>
          <w:i/>
          <w:color w:val="FF0000"/>
          <w:sz w:val="18"/>
          <w:szCs w:val="18"/>
        </w:rPr>
        <w:t>Narrow</w:t>
      </w:r>
      <w:proofErr w:type="spellEnd"/>
      <w:r w:rsidRPr="00F5576A">
        <w:rPr>
          <w:i/>
          <w:color w:val="FF0000"/>
          <w:sz w:val="18"/>
          <w:szCs w:val="18"/>
        </w:rPr>
        <w:t xml:space="preserve">, 14 </w:t>
      </w:r>
      <w:r w:rsidRPr="00F5576A">
        <w:rPr>
          <w:i/>
          <w:color w:val="FF0000"/>
          <w:sz w:val="18"/>
          <w:szCs w:val="18"/>
          <w:lang w:val="en-US"/>
        </w:rPr>
        <w:t>pt</w:t>
      </w:r>
      <w:r w:rsidRPr="00F5576A">
        <w:rPr>
          <w:i/>
          <w:color w:val="FF0000"/>
          <w:sz w:val="18"/>
          <w:szCs w:val="18"/>
        </w:rPr>
        <w:t>, курсив, выравнивание по центру</w:t>
      </w:r>
      <w:r w:rsidRPr="00F5576A">
        <w:rPr>
          <w:b/>
          <w:color w:val="FF0000"/>
          <w:sz w:val="18"/>
          <w:szCs w:val="18"/>
        </w:rPr>
        <w:t>)</w:t>
      </w: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bCs/>
          <w:color w:val="000000"/>
          <w:szCs w:val="28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bCs/>
          <w:color w:val="000000"/>
          <w:szCs w:val="28"/>
          <w:lang w:eastAsia="en-US"/>
        </w:rPr>
      </w:pPr>
    </w:p>
    <w:p w:rsidR="00F5576A" w:rsidRPr="00F5576A" w:rsidRDefault="00F5576A" w:rsidP="00F5576A">
      <w:pPr>
        <w:autoSpaceDE w:val="0"/>
        <w:autoSpaceDN w:val="0"/>
        <w:adjustRightInd w:val="0"/>
        <w:jc w:val="center"/>
        <w:rPr>
          <w:rFonts w:ascii="Arial Narrow" w:hAnsi="Arial Narrow"/>
          <w:bCs/>
          <w:color w:val="000000"/>
          <w:szCs w:val="28"/>
          <w:lang w:eastAsia="en-US"/>
        </w:rPr>
      </w:pPr>
    </w:p>
    <w:tbl>
      <w:tblPr>
        <w:tblW w:w="8738" w:type="dxa"/>
        <w:jc w:val="center"/>
        <w:tblLook w:val="01E0" w:firstRow="1" w:lastRow="1" w:firstColumn="1" w:lastColumn="1" w:noHBand="0" w:noVBand="0"/>
      </w:tblPr>
      <w:tblGrid>
        <w:gridCol w:w="1146"/>
        <w:gridCol w:w="6806"/>
        <w:gridCol w:w="786"/>
      </w:tblGrid>
      <w:tr w:rsidR="00F5576A" w:rsidRPr="00F5576A" w:rsidTr="00F5576A">
        <w:trPr>
          <w:trHeight w:val="861"/>
          <w:jc w:val="center"/>
        </w:trPr>
        <w:tc>
          <w:tcPr>
            <w:tcW w:w="8738" w:type="dxa"/>
            <w:gridSpan w:val="3"/>
            <w:tcBorders>
              <w:bottom w:val="single" w:sz="4" w:space="0" w:color="auto"/>
            </w:tcBorders>
          </w:tcPr>
          <w:p w:rsidR="00F5576A" w:rsidRPr="00F5576A" w:rsidRDefault="00F5576A" w:rsidP="00F5576A">
            <w:pPr>
              <w:jc w:val="center"/>
              <w:rPr>
                <w:rFonts w:ascii="Arial Narrow" w:hAnsi="Arial Narrow"/>
                <w:spacing w:val="-12"/>
                <w:sz w:val="24"/>
                <w:szCs w:val="24"/>
              </w:rPr>
            </w:pPr>
            <w:r w:rsidRPr="00F5576A">
              <w:rPr>
                <w:rFonts w:ascii="Arial Narrow" w:hAnsi="Arial Narrow"/>
                <w:spacing w:val="-12"/>
                <w:sz w:val="24"/>
                <w:szCs w:val="24"/>
              </w:rPr>
              <w:t>Подписано</w:t>
            </w:r>
            <w:r w:rsidRPr="00F5576A">
              <w:rPr>
                <w:rFonts w:ascii="Arial Narrow" w:hAnsi="Arial Narrow" w:cs="PragmaticaCondC"/>
                <w:spacing w:val="-12"/>
                <w:sz w:val="24"/>
                <w:szCs w:val="24"/>
              </w:rPr>
              <w:t xml:space="preserve"> </w:t>
            </w:r>
            <w:r w:rsidRPr="00F5576A">
              <w:rPr>
                <w:rFonts w:ascii="Arial Narrow" w:hAnsi="Arial Narrow"/>
                <w:spacing w:val="-12"/>
                <w:sz w:val="24"/>
                <w:szCs w:val="24"/>
              </w:rPr>
              <w:t>к</w:t>
            </w:r>
            <w:r w:rsidRPr="00F5576A">
              <w:rPr>
                <w:rFonts w:ascii="Arial Narrow" w:hAnsi="Arial Narrow" w:cs="PragmaticaCondC"/>
                <w:spacing w:val="-12"/>
                <w:sz w:val="24"/>
                <w:szCs w:val="24"/>
              </w:rPr>
              <w:t xml:space="preserve"> </w:t>
            </w:r>
            <w:r w:rsidRPr="00F5576A">
              <w:rPr>
                <w:rFonts w:ascii="Arial Narrow" w:hAnsi="Arial Narrow"/>
                <w:spacing w:val="-12"/>
                <w:sz w:val="24"/>
                <w:szCs w:val="24"/>
              </w:rPr>
              <w:t xml:space="preserve">печати </w:t>
            </w:r>
            <w:r w:rsidRPr="00F5576A">
              <w:rPr>
                <w:rFonts w:ascii="Arial Narrow" w:hAnsi="Arial Narrow" w:cs="PragmaticaCondC"/>
                <w:spacing w:val="-12"/>
                <w:sz w:val="24"/>
                <w:szCs w:val="24"/>
              </w:rPr>
              <w:t xml:space="preserve">      </w:t>
            </w:r>
            <w:r w:rsidRPr="00F5576A">
              <w:rPr>
                <w:rFonts w:ascii="Arial Narrow" w:hAnsi="Arial Narrow"/>
                <w:spacing w:val="-12"/>
                <w:sz w:val="24"/>
                <w:szCs w:val="24"/>
              </w:rPr>
              <w:t>Формат</w:t>
            </w:r>
            <w:r w:rsidRPr="00F5576A">
              <w:rPr>
                <w:rFonts w:ascii="Arial Narrow" w:hAnsi="Arial Narrow" w:cs="PragmaticaCondC"/>
                <w:spacing w:val="-12"/>
                <w:sz w:val="24"/>
                <w:szCs w:val="24"/>
              </w:rPr>
              <w:t xml:space="preserve"> 60</w:t>
            </w:r>
            <w:r w:rsidRPr="00F5576A">
              <w:rPr>
                <w:rFonts w:ascii="Arial Narrow" w:hAnsi="Arial Narrow"/>
                <w:spacing w:val="-12"/>
                <w:sz w:val="24"/>
                <w:szCs w:val="24"/>
              </w:rPr>
              <w:t>х</w:t>
            </w:r>
            <w:r w:rsidRPr="00F5576A">
              <w:rPr>
                <w:rFonts w:ascii="Arial Narrow" w:hAnsi="Arial Narrow" w:cs="PragmaticaCondC"/>
                <w:spacing w:val="-12"/>
                <w:sz w:val="24"/>
                <w:szCs w:val="24"/>
              </w:rPr>
              <w:t>84/16</w:t>
            </w:r>
            <w:r w:rsidRPr="00F5576A">
              <w:rPr>
                <w:rFonts w:ascii="Arial Narrow" w:hAnsi="Arial Narrow"/>
                <w:spacing w:val="-12"/>
                <w:sz w:val="24"/>
                <w:szCs w:val="24"/>
              </w:rPr>
              <w:t>. Бумага</w:t>
            </w:r>
            <w:r w:rsidRPr="00F5576A">
              <w:rPr>
                <w:rFonts w:ascii="Arial Narrow" w:hAnsi="Arial Narrow" w:cs="PragmaticaCondC"/>
                <w:spacing w:val="-12"/>
                <w:sz w:val="24"/>
                <w:szCs w:val="24"/>
              </w:rPr>
              <w:t xml:space="preserve"> «</w:t>
            </w:r>
            <w:r w:rsidRPr="00F5576A">
              <w:rPr>
                <w:rFonts w:ascii="Arial Narrow" w:hAnsi="Arial Narrow"/>
                <w:spacing w:val="-12"/>
                <w:sz w:val="24"/>
                <w:szCs w:val="24"/>
              </w:rPr>
              <w:t>Снегурочка</w:t>
            </w:r>
            <w:r w:rsidRPr="00F5576A">
              <w:rPr>
                <w:rFonts w:ascii="Arial Narrow" w:hAnsi="Arial Narrow" w:cs="PragmaticaCondC"/>
                <w:spacing w:val="-12"/>
                <w:sz w:val="24"/>
                <w:szCs w:val="24"/>
              </w:rPr>
              <w:t>».</w:t>
            </w:r>
          </w:p>
          <w:p w:rsidR="00F5576A" w:rsidRPr="00F5576A" w:rsidRDefault="00F5576A" w:rsidP="00F557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576A">
              <w:rPr>
                <w:rFonts w:ascii="Arial Narrow" w:hAnsi="Arial Narrow"/>
                <w:sz w:val="24"/>
                <w:szCs w:val="24"/>
              </w:rPr>
              <w:t>Печать</w:t>
            </w:r>
            <w:r w:rsidRPr="00F5576A">
              <w:rPr>
                <w:rFonts w:ascii="Arial Narrow" w:hAnsi="Arial Narrow" w:cs="PragmaticaCondC"/>
                <w:sz w:val="24"/>
                <w:szCs w:val="24"/>
              </w:rPr>
              <w:t xml:space="preserve"> </w:t>
            </w:r>
            <w:r w:rsidRPr="00F5576A">
              <w:rPr>
                <w:rFonts w:ascii="Arial Narrow" w:hAnsi="Arial Narrow"/>
                <w:sz w:val="24"/>
                <w:szCs w:val="24"/>
                <w:lang w:val="en-US"/>
              </w:rPr>
              <w:t>XEROX</w:t>
            </w:r>
            <w:r w:rsidRPr="00F5576A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F5576A">
              <w:rPr>
                <w:rFonts w:ascii="Arial Narrow" w:hAnsi="Arial Narrow"/>
                <w:sz w:val="24"/>
                <w:szCs w:val="24"/>
              </w:rPr>
              <w:t>Усл</w:t>
            </w:r>
            <w:proofErr w:type="gramStart"/>
            <w:r w:rsidRPr="00F5576A">
              <w:rPr>
                <w:rFonts w:ascii="Arial Narrow" w:hAnsi="Arial Narrow" w:cs="PragmaticaCondC"/>
                <w:sz w:val="24"/>
                <w:szCs w:val="24"/>
              </w:rPr>
              <w:t>.</w:t>
            </w:r>
            <w:r w:rsidRPr="00F5576A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F5576A">
              <w:rPr>
                <w:rFonts w:ascii="Arial Narrow" w:hAnsi="Arial Narrow"/>
                <w:sz w:val="24"/>
                <w:szCs w:val="24"/>
              </w:rPr>
              <w:t>еч</w:t>
            </w:r>
            <w:r w:rsidRPr="00F5576A">
              <w:rPr>
                <w:rFonts w:ascii="Arial Narrow" w:hAnsi="Arial Narrow" w:cs="PragmaticaCondC"/>
                <w:sz w:val="24"/>
                <w:szCs w:val="24"/>
              </w:rPr>
              <w:t>.</w:t>
            </w:r>
            <w:r w:rsidRPr="00F5576A">
              <w:rPr>
                <w:rFonts w:ascii="Arial Narrow" w:hAnsi="Arial Narrow"/>
                <w:sz w:val="24"/>
                <w:szCs w:val="24"/>
              </w:rPr>
              <w:t>л</w:t>
            </w:r>
            <w:proofErr w:type="spellEnd"/>
            <w:r w:rsidRPr="00F5576A">
              <w:rPr>
                <w:rFonts w:ascii="Arial Narrow" w:hAnsi="Arial Narrow" w:cs="PragmaticaCondC"/>
                <w:sz w:val="24"/>
                <w:szCs w:val="24"/>
              </w:rPr>
              <w:t xml:space="preserve">.   </w:t>
            </w:r>
            <w:r w:rsidRPr="00F5576A">
              <w:rPr>
                <w:rFonts w:ascii="Arial Narrow" w:hAnsi="Arial Narrow"/>
                <w:sz w:val="24"/>
                <w:szCs w:val="24"/>
              </w:rPr>
              <w:t xml:space="preserve"> Уч</w:t>
            </w:r>
            <w:r w:rsidRPr="00F5576A">
              <w:rPr>
                <w:rFonts w:ascii="Arial Narrow" w:hAnsi="Arial Narrow" w:cs="PragmaticaCondC"/>
                <w:sz w:val="24"/>
                <w:szCs w:val="24"/>
              </w:rPr>
              <w:t>.-</w:t>
            </w:r>
            <w:proofErr w:type="spellStart"/>
            <w:r w:rsidRPr="00F5576A">
              <w:rPr>
                <w:rFonts w:ascii="Arial Narrow" w:hAnsi="Arial Narrow"/>
                <w:sz w:val="24"/>
                <w:szCs w:val="24"/>
              </w:rPr>
              <w:t>изд</w:t>
            </w:r>
            <w:r w:rsidRPr="00F5576A">
              <w:rPr>
                <w:rFonts w:ascii="Arial Narrow" w:hAnsi="Arial Narrow" w:cs="PragmaticaCondC"/>
                <w:sz w:val="24"/>
                <w:szCs w:val="24"/>
              </w:rPr>
              <w:t>.</w:t>
            </w:r>
            <w:r w:rsidRPr="00F5576A">
              <w:rPr>
                <w:rFonts w:ascii="Arial Narrow" w:hAnsi="Arial Narrow"/>
                <w:sz w:val="24"/>
                <w:szCs w:val="24"/>
              </w:rPr>
              <w:t>л</w:t>
            </w:r>
            <w:proofErr w:type="spellEnd"/>
            <w:r w:rsidRPr="00F5576A">
              <w:rPr>
                <w:rFonts w:ascii="Arial Narrow" w:hAnsi="Arial Narrow" w:cs="PragmaticaCondC"/>
                <w:sz w:val="24"/>
                <w:szCs w:val="24"/>
              </w:rPr>
              <w:t xml:space="preserve">. </w:t>
            </w:r>
          </w:p>
          <w:p w:rsidR="00F5576A" w:rsidRPr="00F5576A" w:rsidRDefault="00F5576A" w:rsidP="00F5576A">
            <w:pPr>
              <w:tabs>
                <w:tab w:val="left" w:pos="7020"/>
              </w:tabs>
              <w:jc w:val="center"/>
              <w:rPr>
                <w:rFonts w:ascii="Arial Narrow" w:hAnsi="Arial Narrow" w:cs="PragmaticaCondC"/>
              </w:rPr>
            </w:pPr>
            <w:r w:rsidRPr="00F5576A">
              <w:rPr>
                <w:rFonts w:ascii="Arial Narrow" w:hAnsi="Arial Narrow"/>
                <w:sz w:val="24"/>
                <w:szCs w:val="24"/>
              </w:rPr>
              <w:t>Заказ</w:t>
            </w:r>
            <w:proofErr w:type="gramStart"/>
            <w:r w:rsidRPr="00F5576A">
              <w:rPr>
                <w:rFonts w:ascii="Arial Narrow" w:hAnsi="Arial Narrow"/>
                <w:sz w:val="24"/>
                <w:szCs w:val="24"/>
              </w:rPr>
              <w:t xml:space="preserve">   .</w:t>
            </w:r>
            <w:proofErr w:type="gramEnd"/>
            <w:r w:rsidRPr="00F5576A">
              <w:rPr>
                <w:rFonts w:ascii="Arial Narrow" w:hAnsi="Arial Narrow"/>
                <w:sz w:val="24"/>
                <w:szCs w:val="24"/>
              </w:rPr>
              <w:t xml:space="preserve"> Тираж    экз</w:t>
            </w:r>
            <w:r w:rsidRPr="00F5576A">
              <w:rPr>
                <w:rFonts w:ascii="Arial Narrow" w:hAnsi="Arial Narrow" w:cs="PragmaticaCondC"/>
                <w:sz w:val="24"/>
                <w:szCs w:val="24"/>
              </w:rPr>
              <w:t>.</w:t>
            </w:r>
            <w:r w:rsidRPr="00F5576A">
              <w:rPr>
                <w:rFonts w:ascii="Arial Narrow" w:hAnsi="Arial Narrow" w:cs="PragmaticaCondC"/>
              </w:rPr>
              <w:t xml:space="preserve"> </w:t>
            </w:r>
          </w:p>
        </w:tc>
      </w:tr>
      <w:tr w:rsidR="00F5576A" w:rsidRPr="00F5576A" w:rsidTr="00F5576A">
        <w:trPr>
          <w:trHeight w:val="1386"/>
          <w:jc w:val="center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76A" w:rsidRPr="00F5576A" w:rsidRDefault="00F5576A" w:rsidP="00F5576A">
            <w:pPr>
              <w:tabs>
                <w:tab w:val="left" w:pos="7020"/>
              </w:tabs>
              <w:jc w:val="center"/>
              <w:rPr>
                <w:rFonts w:ascii="Arial Narrow" w:hAnsi="Arial Narrow" w:cs="PragmaticaCondC"/>
              </w:rPr>
            </w:pPr>
            <w:r w:rsidRPr="00F5576A">
              <w:rPr>
                <w:rFonts w:ascii="Arial Narrow" w:hAnsi="Arial Narrow"/>
                <w:noProof/>
              </w:rPr>
              <w:drawing>
                <wp:inline distT="0" distB="0" distL="0" distR="0">
                  <wp:extent cx="561975" cy="485775"/>
                  <wp:effectExtent l="19050" t="0" r="9525" b="0"/>
                  <wp:docPr id="1" name="Рисунок 1" descr="nqa_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qa_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76A" w:rsidRPr="00F5576A" w:rsidRDefault="00F5576A" w:rsidP="00F5576A">
            <w:pPr>
              <w:tabs>
                <w:tab w:val="left" w:pos="7020"/>
              </w:tabs>
              <w:ind w:left="-116" w:right="-98"/>
              <w:jc w:val="center"/>
              <w:rPr>
                <w:rFonts w:ascii="Arial Narrow" w:hAnsi="Arial Narrow" w:cs="PragmaticaCondC"/>
                <w:spacing w:val="-14"/>
                <w:sz w:val="20"/>
              </w:rPr>
            </w:pPr>
            <w:r w:rsidRPr="00F5576A">
              <w:rPr>
                <w:rFonts w:ascii="Arial Narrow" w:hAnsi="Arial Narrow"/>
                <w:spacing w:val="-14"/>
                <w:sz w:val="20"/>
              </w:rPr>
              <w:t>Национальный исследовательский Томский</w:t>
            </w:r>
            <w:r w:rsidRPr="00F5576A">
              <w:rPr>
                <w:rFonts w:ascii="Arial Narrow" w:hAnsi="Arial Narrow" w:cs="PragmaticaCondC"/>
                <w:spacing w:val="-14"/>
                <w:sz w:val="20"/>
              </w:rPr>
              <w:t xml:space="preserve"> </w:t>
            </w:r>
            <w:r w:rsidRPr="00F5576A">
              <w:rPr>
                <w:rFonts w:ascii="Arial Narrow" w:hAnsi="Arial Narrow"/>
                <w:spacing w:val="-14"/>
                <w:sz w:val="20"/>
              </w:rPr>
              <w:t>политехнический</w:t>
            </w:r>
            <w:r w:rsidRPr="00F5576A">
              <w:rPr>
                <w:rFonts w:ascii="Arial Narrow" w:hAnsi="Arial Narrow" w:cs="PragmaticaCondC"/>
                <w:spacing w:val="-14"/>
                <w:sz w:val="20"/>
              </w:rPr>
              <w:t xml:space="preserve"> </w:t>
            </w:r>
            <w:r w:rsidRPr="00F5576A">
              <w:rPr>
                <w:rFonts w:ascii="Arial Narrow" w:hAnsi="Arial Narrow"/>
                <w:spacing w:val="-14"/>
                <w:sz w:val="20"/>
              </w:rPr>
              <w:t>университет</w:t>
            </w:r>
          </w:p>
          <w:p w:rsidR="00F5576A" w:rsidRPr="00F5576A" w:rsidRDefault="00F5576A" w:rsidP="00F5576A">
            <w:pPr>
              <w:tabs>
                <w:tab w:val="left" w:pos="7020"/>
              </w:tabs>
              <w:ind w:left="-116" w:right="-98"/>
              <w:jc w:val="center"/>
              <w:rPr>
                <w:rFonts w:ascii="Arial Narrow" w:hAnsi="Arial Narrow"/>
                <w:sz w:val="20"/>
              </w:rPr>
            </w:pPr>
            <w:r w:rsidRPr="00F5576A">
              <w:rPr>
                <w:rFonts w:ascii="Arial Narrow" w:hAnsi="Arial Narrow"/>
                <w:sz w:val="20"/>
              </w:rPr>
              <w:t>Система</w:t>
            </w:r>
            <w:r w:rsidRPr="00F5576A">
              <w:rPr>
                <w:rFonts w:ascii="Arial Narrow" w:hAnsi="Arial Narrow" w:cs="PragmaticaCondC"/>
                <w:sz w:val="20"/>
              </w:rPr>
              <w:t xml:space="preserve"> </w:t>
            </w:r>
            <w:r w:rsidRPr="00F5576A">
              <w:rPr>
                <w:rFonts w:ascii="Arial Narrow" w:hAnsi="Arial Narrow"/>
                <w:sz w:val="20"/>
              </w:rPr>
              <w:t>менеджмента</w:t>
            </w:r>
            <w:r w:rsidRPr="00F5576A">
              <w:rPr>
                <w:rFonts w:ascii="Arial Narrow" w:hAnsi="Arial Narrow" w:cs="PragmaticaCondC"/>
                <w:sz w:val="20"/>
              </w:rPr>
              <w:t xml:space="preserve"> </w:t>
            </w:r>
            <w:r w:rsidRPr="00F5576A">
              <w:rPr>
                <w:rFonts w:ascii="Arial Narrow" w:hAnsi="Arial Narrow"/>
                <w:sz w:val="20"/>
              </w:rPr>
              <w:t>качества</w:t>
            </w:r>
          </w:p>
          <w:p w:rsidR="00F5576A" w:rsidRPr="00F5576A" w:rsidRDefault="00F5576A" w:rsidP="00F5576A">
            <w:pPr>
              <w:tabs>
                <w:tab w:val="left" w:pos="7020"/>
              </w:tabs>
              <w:ind w:left="-116" w:right="-98"/>
              <w:jc w:val="center"/>
              <w:rPr>
                <w:rFonts w:ascii="Arial Narrow" w:hAnsi="Arial Narrow"/>
                <w:spacing w:val="-14"/>
                <w:sz w:val="20"/>
              </w:rPr>
            </w:pPr>
            <w:r w:rsidRPr="00F5576A">
              <w:rPr>
                <w:rFonts w:ascii="Arial Narrow" w:hAnsi="Arial Narrow"/>
                <w:spacing w:val="-14"/>
                <w:sz w:val="20"/>
              </w:rPr>
              <w:t xml:space="preserve">Издательства Томского политехнического университета </w:t>
            </w:r>
            <w:proofErr w:type="gramStart"/>
            <w:r w:rsidRPr="00F5576A">
              <w:rPr>
                <w:rFonts w:ascii="Arial Narrow" w:hAnsi="Arial Narrow"/>
                <w:spacing w:val="-14"/>
                <w:sz w:val="20"/>
              </w:rPr>
              <w:t>сертифицирована</w:t>
            </w:r>
            <w:proofErr w:type="gramEnd"/>
          </w:p>
          <w:p w:rsidR="00F5576A" w:rsidRPr="00F5576A" w:rsidRDefault="00F5576A" w:rsidP="00F5576A">
            <w:pPr>
              <w:tabs>
                <w:tab w:val="left" w:pos="7020"/>
              </w:tabs>
              <w:spacing w:after="80"/>
              <w:ind w:left="-116" w:right="-98"/>
              <w:jc w:val="center"/>
              <w:rPr>
                <w:rFonts w:ascii="Arial Narrow" w:hAnsi="Arial Narrow" w:cs="PragmaticaCondC"/>
                <w:sz w:val="22"/>
                <w:szCs w:val="22"/>
              </w:rPr>
            </w:pPr>
            <w:r w:rsidRPr="00F5576A">
              <w:rPr>
                <w:rFonts w:ascii="Arial Narrow" w:hAnsi="Arial Narrow"/>
                <w:sz w:val="20"/>
                <w:lang w:val="en-US"/>
              </w:rPr>
              <w:t>NATIONAL</w:t>
            </w:r>
            <w:r w:rsidRPr="00F5576A">
              <w:rPr>
                <w:rFonts w:ascii="Arial Narrow" w:hAnsi="Arial Narrow"/>
                <w:sz w:val="20"/>
              </w:rPr>
              <w:t xml:space="preserve"> </w:t>
            </w:r>
            <w:r w:rsidRPr="00F5576A">
              <w:rPr>
                <w:rFonts w:ascii="Arial Narrow" w:hAnsi="Arial Narrow"/>
                <w:sz w:val="20"/>
                <w:lang w:val="en-US"/>
              </w:rPr>
              <w:t>QUALITY</w:t>
            </w:r>
            <w:r w:rsidRPr="00F5576A">
              <w:rPr>
                <w:rFonts w:ascii="Arial Narrow" w:hAnsi="Arial Narrow"/>
                <w:sz w:val="20"/>
              </w:rPr>
              <w:t xml:space="preserve"> </w:t>
            </w:r>
            <w:r w:rsidRPr="00F5576A">
              <w:rPr>
                <w:rFonts w:ascii="Arial Narrow" w:hAnsi="Arial Narrow"/>
                <w:sz w:val="20"/>
                <w:lang w:val="en-US"/>
              </w:rPr>
              <w:t>ASSURANCE</w:t>
            </w:r>
            <w:r w:rsidRPr="00F5576A">
              <w:rPr>
                <w:rFonts w:ascii="Arial Narrow" w:hAnsi="Arial Narrow"/>
                <w:sz w:val="20"/>
              </w:rPr>
              <w:t xml:space="preserve"> по стандарту </w:t>
            </w:r>
            <w:r w:rsidRPr="00F5576A">
              <w:rPr>
                <w:rFonts w:ascii="Arial Narrow" w:hAnsi="Arial Narrow"/>
                <w:sz w:val="20"/>
                <w:lang w:val="en-US"/>
              </w:rPr>
              <w:t>BS</w:t>
            </w:r>
            <w:r w:rsidRPr="00F5576A">
              <w:rPr>
                <w:rFonts w:ascii="Arial Narrow" w:hAnsi="Arial Narrow"/>
                <w:sz w:val="20"/>
              </w:rPr>
              <w:t xml:space="preserve"> </w:t>
            </w:r>
            <w:r w:rsidRPr="00F5576A">
              <w:rPr>
                <w:rFonts w:ascii="Arial Narrow" w:hAnsi="Arial Narrow"/>
                <w:sz w:val="20"/>
                <w:lang w:val="en-US"/>
              </w:rPr>
              <w:t>EN</w:t>
            </w:r>
            <w:r w:rsidRPr="00F5576A">
              <w:rPr>
                <w:rFonts w:ascii="Arial Narrow" w:hAnsi="Arial Narrow"/>
                <w:sz w:val="20"/>
              </w:rPr>
              <w:t xml:space="preserve"> </w:t>
            </w:r>
            <w:r w:rsidRPr="00F5576A">
              <w:rPr>
                <w:rFonts w:ascii="Arial Narrow" w:hAnsi="Arial Narrow"/>
                <w:sz w:val="20"/>
                <w:lang w:val="en-US"/>
              </w:rPr>
              <w:t>ISO</w:t>
            </w:r>
            <w:r w:rsidRPr="00F5576A">
              <w:rPr>
                <w:rFonts w:ascii="Arial Narrow" w:hAnsi="Arial Narrow"/>
                <w:sz w:val="20"/>
              </w:rPr>
              <w:t xml:space="preserve"> 9001:2008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76A" w:rsidRPr="00F5576A" w:rsidRDefault="00F5576A" w:rsidP="00F5576A">
            <w:pPr>
              <w:tabs>
                <w:tab w:val="left" w:pos="7020"/>
              </w:tabs>
              <w:jc w:val="center"/>
              <w:rPr>
                <w:rFonts w:ascii="Arial Narrow" w:hAnsi="Arial Narrow" w:cs="PragmaticaCondC"/>
              </w:rPr>
            </w:pPr>
            <w:r w:rsidRPr="00F5576A">
              <w:rPr>
                <w:rFonts w:ascii="Arial Narrow" w:hAnsi="Arial Narrow"/>
                <w:noProof/>
              </w:rPr>
              <w:drawing>
                <wp:inline distT="0" distB="0" distL="0" distR="0">
                  <wp:extent cx="333375" cy="495300"/>
                  <wp:effectExtent l="19050" t="0" r="9525" b="0"/>
                  <wp:docPr id="2" name="Рисунок 2" descr="ukas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kas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76A" w:rsidRPr="00F5576A" w:rsidTr="00F5576A">
        <w:trPr>
          <w:trHeight w:val="57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</w:tcBorders>
          </w:tcPr>
          <w:p w:rsidR="00F5576A" w:rsidRPr="00F5576A" w:rsidRDefault="00F5576A" w:rsidP="00F5576A">
            <w:pPr>
              <w:tabs>
                <w:tab w:val="left" w:pos="7020"/>
              </w:tabs>
              <w:jc w:val="center"/>
              <w:rPr>
                <w:rFonts w:ascii="Arial Narrow" w:hAnsi="Arial Narrow" w:cs="PragmaticaCondC"/>
                <w:sz w:val="24"/>
                <w:szCs w:val="24"/>
              </w:rPr>
            </w:pPr>
            <w:r w:rsidRPr="00F5576A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009650" cy="114300"/>
                  <wp:effectExtent l="19050" t="0" r="0" b="0"/>
                  <wp:docPr id="3" name="Рисунок 3" descr="logo_izd_T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_izd_T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76A">
              <w:rPr>
                <w:rFonts w:ascii="Arial Narrow" w:hAnsi="Arial Narrow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634050, г"/>
              </w:smartTagPr>
              <w:r w:rsidRPr="00F5576A">
                <w:rPr>
                  <w:rFonts w:ascii="Arial Narrow" w:hAnsi="Arial Narrow"/>
                  <w:sz w:val="24"/>
                  <w:szCs w:val="24"/>
                </w:rPr>
                <w:t>634050, г</w:t>
              </w:r>
            </w:smartTag>
            <w:r w:rsidRPr="00F5576A">
              <w:rPr>
                <w:rFonts w:ascii="Arial Narrow" w:hAnsi="Arial Narrow" w:cs="PragmaticaCondC"/>
                <w:sz w:val="24"/>
                <w:szCs w:val="24"/>
              </w:rPr>
              <w:t xml:space="preserve">. </w:t>
            </w:r>
            <w:r w:rsidRPr="00F5576A">
              <w:rPr>
                <w:rFonts w:ascii="Arial Narrow" w:hAnsi="Arial Narrow"/>
                <w:sz w:val="24"/>
                <w:szCs w:val="24"/>
              </w:rPr>
              <w:t>Томск</w:t>
            </w:r>
            <w:r w:rsidRPr="00F5576A">
              <w:rPr>
                <w:rFonts w:ascii="Arial Narrow" w:hAnsi="Arial Narrow" w:cs="PragmaticaCondC"/>
                <w:sz w:val="24"/>
                <w:szCs w:val="24"/>
              </w:rPr>
              <w:t xml:space="preserve">, </w:t>
            </w:r>
            <w:r w:rsidRPr="00F5576A">
              <w:rPr>
                <w:rFonts w:ascii="Arial Narrow" w:hAnsi="Arial Narrow"/>
                <w:sz w:val="24"/>
                <w:szCs w:val="24"/>
              </w:rPr>
              <w:t>пр</w:t>
            </w:r>
            <w:r w:rsidRPr="00F5576A">
              <w:rPr>
                <w:rFonts w:ascii="Arial Narrow" w:hAnsi="Arial Narrow" w:cs="PragmaticaCondC"/>
                <w:sz w:val="24"/>
                <w:szCs w:val="24"/>
              </w:rPr>
              <w:t xml:space="preserve">. </w:t>
            </w:r>
            <w:r w:rsidRPr="00F5576A">
              <w:rPr>
                <w:rFonts w:ascii="Arial Narrow" w:hAnsi="Arial Narrow"/>
                <w:sz w:val="24"/>
                <w:szCs w:val="24"/>
              </w:rPr>
              <w:t>Ленина</w:t>
            </w:r>
            <w:r w:rsidRPr="00F5576A">
              <w:rPr>
                <w:rFonts w:ascii="Arial Narrow" w:hAnsi="Arial Narrow" w:cs="PragmaticaCondC"/>
                <w:sz w:val="24"/>
                <w:szCs w:val="24"/>
              </w:rPr>
              <w:t>, 30</w:t>
            </w:r>
          </w:p>
          <w:p w:rsidR="00F5576A" w:rsidRPr="006225F8" w:rsidRDefault="00F5576A" w:rsidP="00F5576A">
            <w:pPr>
              <w:tabs>
                <w:tab w:val="left" w:pos="7020"/>
              </w:tabs>
              <w:jc w:val="center"/>
              <w:rPr>
                <w:rFonts w:ascii="Arial Narrow" w:hAnsi="Arial Narrow" w:cs="PragmaticaCondC"/>
                <w:sz w:val="24"/>
                <w:szCs w:val="24"/>
              </w:rPr>
            </w:pPr>
            <w:r w:rsidRPr="00F5576A">
              <w:rPr>
                <w:rFonts w:ascii="Arial Narrow" w:hAnsi="Arial Narrow" w:cs="PragmaticaCondC"/>
                <w:sz w:val="24"/>
                <w:szCs w:val="24"/>
              </w:rPr>
              <w:t xml:space="preserve">Тел./факс: 8(3822)56-35-35, </w:t>
            </w:r>
            <w:r w:rsidRPr="00F5576A">
              <w:rPr>
                <w:rFonts w:ascii="Arial Narrow" w:hAnsi="Arial Narrow" w:cs="PragmaticaCondC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F5576A">
              <w:rPr>
                <w:rFonts w:ascii="Arial Narrow" w:hAnsi="Arial Narrow" w:cs="PragmaticaCondC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5576A">
              <w:rPr>
                <w:rFonts w:ascii="Arial Narrow" w:hAnsi="Arial Narrow" w:cs="PragmaticaCondC"/>
                <w:color w:val="0000FF"/>
                <w:sz w:val="24"/>
                <w:szCs w:val="24"/>
                <w:u w:val="single"/>
                <w:lang w:val="en-US"/>
              </w:rPr>
              <w:t>tpu</w:t>
            </w:r>
            <w:proofErr w:type="spellEnd"/>
            <w:r w:rsidRPr="00F5576A">
              <w:rPr>
                <w:rFonts w:ascii="Arial Narrow" w:hAnsi="Arial Narrow" w:cs="PragmaticaCondC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5576A">
              <w:rPr>
                <w:rFonts w:ascii="Arial Narrow" w:hAnsi="Arial Narrow" w:cs="PragmaticaCondC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F5576A" w:rsidRDefault="00F5576A" w:rsidP="006225F8">
      <w:pPr>
        <w:tabs>
          <w:tab w:val="left" w:pos="5670"/>
        </w:tabs>
      </w:pPr>
    </w:p>
    <w:sectPr w:rsidR="00F5576A" w:rsidSect="00EB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E86616"/>
    <w:multiLevelType w:val="hybridMultilevel"/>
    <w:tmpl w:val="36ACDF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6801A7"/>
    <w:multiLevelType w:val="hybridMultilevel"/>
    <w:tmpl w:val="3F38B0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3D53F03"/>
    <w:multiLevelType w:val="hybridMultilevel"/>
    <w:tmpl w:val="14A20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164037"/>
    <w:multiLevelType w:val="hybridMultilevel"/>
    <w:tmpl w:val="28709438"/>
    <w:lvl w:ilvl="0" w:tplc="16DA10A0">
      <w:start w:val="1"/>
      <w:numFmt w:val="lowerLetter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6">
    <w:nsid w:val="06940BD2"/>
    <w:multiLevelType w:val="hybridMultilevel"/>
    <w:tmpl w:val="1138DF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97EEA"/>
    <w:multiLevelType w:val="hybridMultilevel"/>
    <w:tmpl w:val="F4528FD4"/>
    <w:lvl w:ilvl="0" w:tplc="D3B2DE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FEB6BEC"/>
    <w:multiLevelType w:val="hybridMultilevel"/>
    <w:tmpl w:val="02C8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01B57"/>
    <w:multiLevelType w:val="hybridMultilevel"/>
    <w:tmpl w:val="E25436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E07E5"/>
    <w:multiLevelType w:val="multilevel"/>
    <w:tmpl w:val="4E66F1CE"/>
    <w:lvl w:ilvl="0">
      <w:start w:val="1"/>
      <w:numFmt w:val="decimal"/>
      <w:lvlText w:val="%1."/>
      <w:lvlJc w:val="left"/>
      <w:pPr>
        <w:tabs>
          <w:tab w:val="num" w:pos="2053"/>
        </w:tabs>
        <w:ind w:left="2053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1">
    <w:nsid w:val="17961698"/>
    <w:multiLevelType w:val="hybridMultilevel"/>
    <w:tmpl w:val="063C8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F00372"/>
    <w:multiLevelType w:val="hybridMultilevel"/>
    <w:tmpl w:val="DA3CBD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E29370F"/>
    <w:multiLevelType w:val="hybridMultilevel"/>
    <w:tmpl w:val="0332F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0215B6D"/>
    <w:multiLevelType w:val="multilevel"/>
    <w:tmpl w:val="3A726F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2815C7D"/>
    <w:multiLevelType w:val="multilevel"/>
    <w:tmpl w:val="E32CA6AE"/>
    <w:lvl w:ilvl="0">
      <w:start w:val="1"/>
      <w:numFmt w:val="decimal"/>
      <w:lvlText w:val="%1."/>
      <w:lvlJc w:val="left"/>
      <w:pPr>
        <w:tabs>
          <w:tab w:val="num" w:pos="1858"/>
        </w:tabs>
        <w:ind w:left="1858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6">
    <w:nsid w:val="28B9061B"/>
    <w:multiLevelType w:val="hybridMultilevel"/>
    <w:tmpl w:val="B51EF7F2"/>
    <w:lvl w:ilvl="0" w:tplc="04190001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B615228"/>
    <w:multiLevelType w:val="hybridMultilevel"/>
    <w:tmpl w:val="5CF22A90"/>
    <w:lvl w:ilvl="0" w:tplc="9FDA18F2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334CF9"/>
    <w:multiLevelType w:val="multilevel"/>
    <w:tmpl w:val="E8D01D3C"/>
    <w:lvl w:ilvl="0">
      <w:start w:val="1"/>
      <w:numFmt w:val="decimal"/>
      <w:lvlText w:val="%1."/>
      <w:lvlJc w:val="left"/>
      <w:pPr>
        <w:tabs>
          <w:tab w:val="num" w:pos="928"/>
        </w:tabs>
        <w:ind w:left="208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9">
    <w:nsid w:val="2D1C4E47"/>
    <w:multiLevelType w:val="hybridMultilevel"/>
    <w:tmpl w:val="DC7E895A"/>
    <w:lvl w:ilvl="0" w:tplc="B206FF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E801A98"/>
    <w:multiLevelType w:val="multilevel"/>
    <w:tmpl w:val="7C4AAC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F3A7C03"/>
    <w:multiLevelType w:val="hybridMultilevel"/>
    <w:tmpl w:val="09E63B88"/>
    <w:lvl w:ilvl="0" w:tplc="7934291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3D782A"/>
    <w:multiLevelType w:val="multilevel"/>
    <w:tmpl w:val="864A537C"/>
    <w:lvl w:ilvl="0">
      <w:start w:val="1"/>
      <w:numFmt w:val="decimal"/>
      <w:lvlText w:val="%1."/>
      <w:lvlJc w:val="left"/>
      <w:pPr>
        <w:tabs>
          <w:tab w:val="num" w:pos="924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23">
    <w:nsid w:val="37712861"/>
    <w:multiLevelType w:val="hybridMultilevel"/>
    <w:tmpl w:val="B16E750E"/>
    <w:lvl w:ilvl="0" w:tplc="FFFFFFFF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AE7773"/>
    <w:multiLevelType w:val="multilevel"/>
    <w:tmpl w:val="BDDE6C20"/>
    <w:lvl w:ilvl="0">
      <w:start w:val="1"/>
      <w:numFmt w:val="decimal"/>
      <w:lvlText w:val="%1."/>
      <w:lvlJc w:val="left"/>
      <w:pPr>
        <w:tabs>
          <w:tab w:val="num" w:pos="925"/>
        </w:tabs>
        <w:ind w:left="1" w:firstLine="567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25">
    <w:nsid w:val="448E3717"/>
    <w:multiLevelType w:val="singleLevel"/>
    <w:tmpl w:val="97041BFC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A514129"/>
    <w:multiLevelType w:val="hybridMultilevel"/>
    <w:tmpl w:val="10C4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B4690"/>
    <w:multiLevelType w:val="hybridMultilevel"/>
    <w:tmpl w:val="E786A792"/>
    <w:lvl w:ilvl="0" w:tplc="D094556E">
      <w:start w:val="1"/>
      <w:numFmt w:val="decimal"/>
      <w:lvlText w:val="%1."/>
      <w:lvlJc w:val="left"/>
      <w:pPr>
        <w:tabs>
          <w:tab w:val="num" w:pos="92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DB3952"/>
    <w:multiLevelType w:val="hybridMultilevel"/>
    <w:tmpl w:val="E32CA6AE"/>
    <w:lvl w:ilvl="0" w:tplc="4334812E">
      <w:start w:val="1"/>
      <w:numFmt w:val="decimal"/>
      <w:lvlText w:val="%1."/>
      <w:lvlJc w:val="left"/>
      <w:pPr>
        <w:tabs>
          <w:tab w:val="num" w:pos="1858"/>
        </w:tabs>
        <w:ind w:left="1858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9">
    <w:nsid w:val="51562281"/>
    <w:multiLevelType w:val="hybridMultilevel"/>
    <w:tmpl w:val="D3AC0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FC2C17"/>
    <w:multiLevelType w:val="multilevel"/>
    <w:tmpl w:val="BA52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6173"/>
        </w:tabs>
        <w:ind w:left="617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E532C"/>
    <w:multiLevelType w:val="hybridMultilevel"/>
    <w:tmpl w:val="229ADC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AD436D0"/>
    <w:multiLevelType w:val="hybridMultilevel"/>
    <w:tmpl w:val="0A3279D0"/>
    <w:lvl w:ilvl="0" w:tplc="78E694BA">
      <w:start w:val="1"/>
      <w:numFmt w:val="decimal"/>
      <w:lvlText w:val="%1."/>
      <w:lvlJc w:val="left"/>
      <w:pPr>
        <w:tabs>
          <w:tab w:val="num" w:pos="925"/>
        </w:tabs>
        <w:ind w:left="1" w:firstLine="567"/>
      </w:pPr>
      <w:rPr>
        <w:rFonts w:ascii="Times New Roman" w:hAnsi="Times New Roman" w:hint="default"/>
        <w:b w:val="0"/>
        <w:i w:val="0"/>
        <w:sz w:val="28"/>
      </w:rPr>
    </w:lvl>
    <w:lvl w:ilvl="1" w:tplc="16228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E8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6C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E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0F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C7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EB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26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7362B"/>
    <w:multiLevelType w:val="hybridMultilevel"/>
    <w:tmpl w:val="B8EE0DB8"/>
    <w:lvl w:ilvl="0" w:tplc="4BF0C2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C5825"/>
    <w:multiLevelType w:val="hybridMultilevel"/>
    <w:tmpl w:val="B4780388"/>
    <w:lvl w:ilvl="0" w:tplc="FFFFFFFF">
      <w:start w:val="8"/>
      <w:numFmt w:val="bullet"/>
      <w:lvlText w:val=""/>
      <w:lvlJc w:val="left"/>
      <w:pPr>
        <w:tabs>
          <w:tab w:val="num" w:pos="924"/>
        </w:tabs>
        <w:ind w:left="0" w:firstLine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187DFC"/>
    <w:multiLevelType w:val="hybridMultilevel"/>
    <w:tmpl w:val="7C122A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10337"/>
    <w:multiLevelType w:val="hybridMultilevel"/>
    <w:tmpl w:val="F51CF3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ABD1236"/>
    <w:multiLevelType w:val="hybridMultilevel"/>
    <w:tmpl w:val="1AA2FB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149A4"/>
    <w:multiLevelType w:val="hybridMultilevel"/>
    <w:tmpl w:val="0F48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E400A"/>
    <w:multiLevelType w:val="hybridMultilevel"/>
    <w:tmpl w:val="1CFA125C"/>
    <w:lvl w:ilvl="0" w:tplc="D870E80E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>
    <w:nsid w:val="745D548D"/>
    <w:multiLevelType w:val="multilevel"/>
    <w:tmpl w:val="3F88D0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5F5BD1"/>
    <w:multiLevelType w:val="hybridMultilevel"/>
    <w:tmpl w:val="F91EBF24"/>
    <w:lvl w:ilvl="0" w:tplc="C972A0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1" w:tplc="D7DA5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5AF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1E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41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AF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4B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E9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6F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C729BE"/>
    <w:multiLevelType w:val="hybridMultilevel"/>
    <w:tmpl w:val="42645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24"/>
  </w:num>
  <w:num w:numId="3">
    <w:abstractNumId w:val="22"/>
  </w:num>
  <w:num w:numId="4">
    <w:abstractNumId w:val="32"/>
  </w:num>
  <w:num w:numId="5">
    <w:abstractNumId w:val="17"/>
  </w:num>
  <w:num w:numId="6">
    <w:abstractNumId w:val="41"/>
  </w:num>
  <w:num w:numId="7">
    <w:abstractNumId w:val="34"/>
  </w:num>
  <w:num w:numId="8">
    <w:abstractNumId w:val="19"/>
  </w:num>
  <w:num w:numId="9">
    <w:abstractNumId w:val="37"/>
  </w:num>
  <w:num w:numId="10">
    <w:abstractNumId w:val="35"/>
  </w:num>
  <w:num w:numId="11">
    <w:abstractNumId w:val="6"/>
  </w:num>
  <w:num w:numId="12">
    <w:abstractNumId w:val="9"/>
  </w:num>
  <w:num w:numId="13">
    <w:abstractNumId w:val="33"/>
  </w:num>
  <w:num w:numId="14">
    <w:abstractNumId w:val="29"/>
  </w:num>
  <w:num w:numId="15">
    <w:abstractNumId w:val="27"/>
  </w:num>
  <w:num w:numId="16">
    <w:abstractNumId w:val="14"/>
  </w:num>
  <w:num w:numId="17">
    <w:abstractNumId w:val="15"/>
  </w:num>
  <w:num w:numId="18">
    <w:abstractNumId w:val="0"/>
  </w:num>
  <w:num w:numId="19">
    <w:abstractNumId w:val="1"/>
  </w:num>
  <w:num w:numId="20">
    <w:abstractNumId w:val="39"/>
  </w:num>
  <w:num w:numId="21">
    <w:abstractNumId w:val="23"/>
  </w:num>
  <w:num w:numId="22">
    <w:abstractNumId w:val="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21"/>
  </w:num>
  <w:num w:numId="27">
    <w:abstractNumId w:val="28"/>
  </w:num>
  <w:num w:numId="28">
    <w:abstractNumId w:val="3"/>
  </w:num>
  <w:num w:numId="29">
    <w:abstractNumId w:val="2"/>
  </w:num>
  <w:num w:numId="30">
    <w:abstractNumId w:val="12"/>
  </w:num>
  <w:num w:numId="31">
    <w:abstractNumId w:val="4"/>
  </w:num>
  <w:num w:numId="32">
    <w:abstractNumId w:val="42"/>
  </w:num>
  <w:num w:numId="33">
    <w:abstractNumId w:val="36"/>
  </w:num>
  <w:num w:numId="34">
    <w:abstractNumId w:val="25"/>
  </w:num>
  <w:num w:numId="35">
    <w:abstractNumId w:val="5"/>
  </w:num>
  <w:num w:numId="36">
    <w:abstractNumId w:val="13"/>
  </w:num>
  <w:num w:numId="37">
    <w:abstractNumId w:val="11"/>
  </w:num>
  <w:num w:numId="38">
    <w:abstractNumId w:val="18"/>
  </w:num>
  <w:num w:numId="39">
    <w:abstractNumId w:val="20"/>
  </w:num>
  <w:num w:numId="40">
    <w:abstractNumId w:val="26"/>
  </w:num>
  <w:num w:numId="41">
    <w:abstractNumId w:val="8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0F8"/>
    <w:rsid w:val="00014D48"/>
    <w:rsid w:val="00042279"/>
    <w:rsid w:val="00080C27"/>
    <w:rsid w:val="0009016B"/>
    <w:rsid w:val="000B0F12"/>
    <w:rsid w:val="000C6643"/>
    <w:rsid w:val="000E2C57"/>
    <w:rsid w:val="000E451B"/>
    <w:rsid w:val="000F085B"/>
    <w:rsid w:val="00114215"/>
    <w:rsid w:val="001310E1"/>
    <w:rsid w:val="00145FDE"/>
    <w:rsid w:val="0017216F"/>
    <w:rsid w:val="00174EE3"/>
    <w:rsid w:val="001B648F"/>
    <w:rsid w:val="001C0295"/>
    <w:rsid w:val="001C14C7"/>
    <w:rsid w:val="001D2A8D"/>
    <w:rsid w:val="001D5B54"/>
    <w:rsid w:val="00202733"/>
    <w:rsid w:val="002368E5"/>
    <w:rsid w:val="00236CFD"/>
    <w:rsid w:val="00272CC0"/>
    <w:rsid w:val="002850F8"/>
    <w:rsid w:val="002A588B"/>
    <w:rsid w:val="002B61A8"/>
    <w:rsid w:val="002C63C0"/>
    <w:rsid w:val="002D3131"/>
    <w:rsid w:val="002F59DF"/>
    <w:rsid w:val="003318C0"/>
    <w:rsid w:val="0033586C"/>
    <w:rsid w:val="00370D02"/>
    <w:rsid w:val="0038570D"/>
    <w:rsid w:val="003F667F"/>
    <w:rsid w:val="003F786E"/>
    <w:rsid w:val="004175C8"/>
    <w:rsid w:val="00424714"/>
    <w:rsid w:val="00433430"/>
    <w:rsid w:val="00451B3F"/>
    <w:rsid w:val="004556C4"/>
    <w:rsid w:val="00467589"/>
    <w:rsid w:val="004B174B"/>
    <w:rsid w:val="004B51ED"/>
    <w:rsid w:val="004D2A48"/>
    <w:rsid w:val="004E3DFB"/>
    <w:rsid w:val="004F739D"/>
    <w:rsid w:val="005122A6"/>
    <w:rsid w:val="00522EB6"/>
    <w:rsid w:val="00531AD0"/>
    <w:rsid w:val="00536F9B"/>
    <w:rsid w:val="005406D2"/>
    <w:rsid w:val="00562825"/>
    <w:rsid w:val="00580E88"/>
    <w:rsid w:val="005951DC"/>
    <w:rsid w:val="005B0EB4"/>
    <w:rsid w:val="005B45C6"/>
    <w:rsid w:val="006225F8"/>
    <w:rsid w:val="00624624"/>
    <w:rsid w:val="00642907"/>
    <w:rsid w:val="00677564"/>
    <w:rsid w:val="00677B04"/>
    <w:rsid w:val="006831F2"/>
    <w:rsid w:val="006E4149"/>
    <w:rsid w:val="006F1234"/>
    <w:rsid w:val="0071136F"/>
    <w:rsid w:val="00712C29"/>
    <w:rsid w:val="0075575B"/>
    <w:rsid w:val="007921E9"/>
    <w:rsid w:val="007C25C6"/>
    <w:rsid w:val="007D2A02"/>
    <w:rsid w:val="007D40B4"/>
    <w:rsid w:val="007F0E98"/>
    <w:rsid w:val="007F7024"/>
    <w:rsid w:val="00820937"/>
    <w:rsid w:val="00820B81"/>
    <w:rsid w:val="008539F4"/>
    <w:rsid w:val="008920CB"/>
    <w:rsid w:val="008C54A3"/>
    <w:rsid w:val="008E2795"/>
    <w:rsid w:val="008E7E22"/>
    <w:rsid w:val="008F6F1B"/>
    <w:rsid w:val="008F7913"/>
    <w:rsid w:val="00915ABD"/>
    <w:rsid w:val="009536DB"/>
    <w:rsid w:val="009B43A5"/>
    <w:rsid w:val="009C0600"/>
    <w:rsid w:val="009C2619"/>
    <w:rsid w:val="009D1E2E"/>
    <w:rsid w:val="009D46D1"/>
    <w:rsid w:val="009F2795"/>
    <w:rsid w:val="009F3368"/>
    <w:rsid w:val="00A01C6D"/>
    <w:rsid w:val="00A1435B"/>
    <w:rsid w:val="00A366BD"/>
    <w:rsid w:val="00A47D1F"/>
    <w:rsid w:val="00A52D7F"/>
    <w:rsid w:val="00A62422"/>
    <w:rsid w:val="00A64B06"/>
    <w:rsid w:val="00A97209"/>
    <w:rsid w:val="00A97633"/>
    <w:rsid w:val="00AD1A64"/>
    <w:rsid w:val="00B122BB"/>
    <w:rsid w:val="00B83CA1"/>
    <w:rsid w:val="00B94989"/>
    <w:rsid w:val="00BA3DFA"/>
    <w:rsid w:val="00BA50A7"/>
    <w:rsid w:val="00BC0DD6"/>
    <w:rsid w:val="00BC27CD"/>
    <w:rsid w:val="00BF1B06"/>
    <w:rsid w:val="00BF420F"/>
    <w:rsid w:val="00C103BC"/>
    <w:rsid w:val="00C47751"/>
    <w:rsid w:val="00C817DD"/>
    <w:rsid w:val="00D74259"/>
    <w:rsid w:val="00DB6735"/>
    <w:rsid w:val="00DC2EA7"/>
    <w:rsid w:val="00DD370A"/>
    <w:rsid w:val="00E04D19"/>
    <w:rsid w:val="00E35B9D"/>
    <w:rsid w:val="00E548BD"/>
    <w:rsid w:val="00E60AAE"/>
    <w:rsid w:val="00E67D36"/>
    <w:rsid w:val="00E82D24"/>
    <w:rsid w:val="00E83C61"/>
    <w:rsid w:val="00E9018D"/>
    <w:rsid w:val="00EA44EA"/>
    <w:rsid w:val="00EB4415"/>
    <w:rsid w:val="00EB524F"/>
    <w:rsid w:val="00EB6C6A"/>
    <w:rsid w:val="00EC2332"/>
    <w:rsid w:val="00ED44FA"/>
    <w:rsid w:val="00EE09BE"/>
    <w:rsid w:val="00EE1719"/>
    <w:rsid w:val="00EF4E99"/>
    <w:rsid w:val="00F31B5A"/>
    <w:rsid w:val="00F425E8"/>
    <w:rsid w:val="00F5576A"/>
    <w:rsid w:val="00F653AF"/>
    <w:rsid w:val="00F95F71"/>
    <w:rsid w:val="00FB14A2"/>
    <w:rsid w:val="00FD629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50F8"/>
    <w:pPr>
      <w:jc w:val="both"/>
    </w:pPr>
    <w:rPr>
      <w:rFonts w:ascii="Times New Roman" w:hAnsi="Times New Roman"/>
      <w:sz w:val="28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E83C61"/>
    <w:pPr>
      <w:pageBreakBefore/>
      <w:suppressAutoHyphens/>
      <w:spacing w:after="120"/>
      <w:ind w:left="714" w:hanging="357"/>
      <w:jc w:val="center"/>
      <w:outlineLvl w:val="0"/>
    </w:pPr>
    <w:rPr>
      <w:rFonts w:eastAsiaTheme="minorHAnsi"/>
      <w:b/>
      <w:caps/>
      <w:szCs w:val="28"/>
      <w:lang w:eastAsia="en-US"/>
    </w:rPr>
  </w:style>
  <w:style w:type="paragraph" w:styleId="2">
    <w:name w:val="heading 2"/>
    <w:basedOn w:val="a2"/>
    <w:next w:val="a1"/>
    <w:link w:val="20"/>
    <w:autoRedefine/>
    <w:qFormat/>
    <w:rsid w:val="002B61A8"/>
    <w:pPr>
      <w:keepNext/>
      <w:spacing w:before="360" w:after="180"/>
      <w:jc w:val="center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">
    <w:name w:val="heading 3"/>
    <w:basedOn w:val="a1"/>
    <w:next w:val="a1"/>
    <w:link w:val="30"/>
    <w:qFormat/>
    <w:rsid w:val="002850F8"/>
    <w:pPr>
      <w:keepNext/>
      <w:spacing w:before="560" w:line="180" w:lineRule="atLeast"/>
      <w:jc w:val="center"/>
      <w:outlineLvl w:val="2"/>
    </w:pPr>
    <w:rPr>
      <w:snapToGrid w:val="0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26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2850F8"/>
    <w:pPr>
      <w:keepNext/>
      <w:pBdr>
        <w:bottom w:val="single" w:sz="4" w:space="1" w:color="auto"/>
      </w:pBdr>
      <w:spacing w:before="140" w:line="240" w:lineRule="atLeast"/>
      <w:jc w:val="center"/>
      <w:outlineLvl w:val="6"/>
    </w:pPr>
    <w:rPr>
      <w:snapToGrid w:val="0"/>
      <w:sz w:val="24"/>
    </w:rPr>
  </w:style>
  <w:style w:type="paragraph" w:styleId="9">
    <w:name w:val="heading 9"/>
    <w:basedOn w:val="a1"/>
    <w:next w:val="a1"/>
    <w:link w:val="90"/>
    <w:qFormat/>
    <w:rsid w:val="002850F8"/>
    <w:pPr>
      <w:keepNext/>
      <w:jc w:val="right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189">
    <w:name w:val="Стиль Заголовок 2 + Перед:  18 пт После:  9 пт"/>
    <w:basedOn w:val="2"/>
    <w:rsid w:val="00BC27CD"/>
    <w:pPr>
      <w:tabs>
        <w:tab w:val="left" w:pos="510"/>
      </w:tabs>
    </w:pPr>
    <w:rPr>
      <w:rFonts w:eastAsia="Times New Roman"/>
      <w:snapToGrid w:val="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2B61A8"/>
    <w:rPr>
      <w:rFonts w:ascii="Times New Roman" w:eastAsiaTheme="minorHAnsi" w:hAnsi="Times New Roman"/>
      <w:b/>
      <w:sz w:val="28"/>
      <w:szCs w:val="28"/>
    </w:rPr>
  </w:style>
  <w:style w:type="paragraph" w:styleId="a6">
    <w:name w:val="Title"/>
    <w:basedOn w:val="a7"/>
    <w:next w:val="a1"/>
    <w:link w:val="a8"/>
    <w:autoRedefine/>
    <w:qFormat/>
    <w:rsid w:val="004B174B"/>
    <w:pPr>
      <w:spacing w:before="360" w:after="180"/>
      <w:ind w:firstLine="567"/>
    </w:pPr>
    <w:rPr>
      <w:rFonts w:eastAsia="MS Mincho"/>
      <w:b w:val="0"/>
      <w:color w:val="auto"/>
      <w:spacing w:val="-6"/>
      <w:sz w:val="28"/>
      <w:szCs w:val="28"/>
    </w:rPr>
  </w:style>
  <w:style w:type="character" w:customStyle="1" w:styleId="a8">
    <w:name w:val="Название Знак"/>
    <w:basedOn w:val="a3"/>
    <w:link w:val="a6"/>
    <w:rsid w:val="004B174B"/>
    <w:rPr>
      <w:rFonts w:ascii="Times New Roman" w:eastAsia="MS Mincho" w:hAnsi="Times New Roman"/>
      <w:bCs/>
      <w:spacing w:val="-6"/>
      <w:sz w:val="28"/>
      <w:szCs w:val="28"/>
      <w:lang w:eastAsia="ru-RU"/>
    </w:rPr>
  </w:style>
  <w:style w:type="paragraph" w:styleId="a7">
    <w:name w:val="caption"/>
    <w:basedOn w:val="a1"/>
    <w:next w:val="a1"/>
    <w:uiPriority w:val="35"/>
    <w:semiHidden/>
    <w:unhideWhenUsed/>
    <w:qFormat/>
    <w:rsid w:val="003318C0"/>
    <w:pPr>
      <w:spacing w:after="200"/>
    </w:pPr>
    <w:rPr>
      <w:b/>
      <w:bCs/>
      <w:color w:val="4F81BD" w:themeColor="accent1"/>
      <w:sz w:val="18"/>
      <w:szCs w:val="18"/>
    </w:rPr>
  </w:style>
  <w:style w:type="paragraph" w:styleId="11">
    <w:name w:val="toc 1"/>
    <w:basedOn w:val="a1"/>
    <w:next w:val="a1"/>
    <w:autoRedefine/>
    <w:uiPriority w:val="39"/>
    <w:rsid w:val="00BF420F"/>
  </w:style>
  <w:style w:type="paragraph" w:styleId="a9">
    <w:name w:val="Subtitle"/>
    <w:basedOn w:val="a1"/>
    <w:next w:val="a1"/>
    <w:link w:val="aa"/>
    <w:autoRedefine/>
    <w:qFormat/>
    <w:rsid w:val="009536DB"/>
    <w:pPr>
      <w:spacing w:before="240" w:after="120"/>
      <w:jc w:val="center"/>
    </w:pPr>
    <w:rPr>
      <w:rFonts w:eastAsiaTheme="majorEastAsia" w:cstheme="majorBidi"/>
      <w:b/>
      <w:szCs w:val="24"/>
    </w:rPr>
  </w:style>
  <w:style w:type="character" w:customStyle="1" w:styleId="aa">
    <w:name w:val="Подзаголовок Знак"/>
    <w:basedOn w:val="a3"/>
    <w:link w:val="a9"/>
    <w:rsid w:val="009536DB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character" w:customStyle="1" w:styleId="10">
    <w:name w:val="Заголовок 1 Знак"/>
    <w:basedOn w:val="a3"/>
    <w:link w:val="1"/>
    <w:rsid w:val="00E83C61"/>
    <w:rPr>
      <w:rFonts w:ascii="Times New Roman" w:eastAsiaTheme="minorHAnsi" w:hAnsi="Times New Roman"/>
      <w:b/>
      <w:caps/>
      <w:sz w:val="28"/>
      <w:szCs w:val="28"/>
    </w:rPr>
  </w:style>
  <w:style w:type="paragraph" w:styleId="a2">
    <w:name w:val="Plain Text"/>
    <w:basedOn w:val="a1"/>
    <w:link w:val="ab"/>
    <w:unhideWhenUsed/>
    <w:rsid w:val="0020273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3"/>
    <w:link w:val="a2"/>
    <w:rsid w:val="0020273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3"/>
    <w:link w:val="3"/>
    <w:rsid w:val="002850F8"/>
    <w:rPr>
      <w:rFonts w:ascii="Times New Roman" w:hAnsi="Times New Roman"/>
      <w:snapToGrid w:val="0"/>
      <w:sz w:val="24"/>
      <w:lang w:eastAsia="ru-RU"/>
    </w:rPr>
  </w:style>
  <w:style w:type="character" w:customStyle="1" w:styleId="70">
    <w:name w:val="Заголовок 7 Знак"/>
    <w:basedOn w:val="a3"/>
    <w:link w:val="7"/>
    <w:rsid w:val="002850F8"/>
    <w:rPr>
      <w:rFonts w:ascii="Times New Roman" w:hAnsi="Times New Roman"/>
      <w:snapToGrid w:val="0"/>
      <w:sz w:val="24"/>
      <w:lang w:eastAsia="ru-RU"/>
    </w:rPr>
  </w:style>
  <w:style w:type="character" w:customStyle="1" w:styleId="90">
    <w:name w:val="Заголовок 9 Знак"/>
    <w:basedOn w:val="a3"/>
    <w:link w:val="9"/>
    <w:rsid w:val="002850F8"/>
    <w:rPr>
      <w:rFonts w:ascii="Times New Roman" w:hAnsi="Times New Roman"/>
      <w:sz w:val="28"/>
      <w:lang w:eastAsia="ru-RU"/>
    </w:rPr>
  </w:style>
  <w:style w:type="paragraph" w:styleId="ac">
    <w:name w:val="Body Text Indent"/>
    <w:basedOn w:val="a1"/>
    <w:link w:val="ad"/>
    <w:rsid w:val="002850F8"/>
    <w:pPr>
      <w:spacing w:line="200" w:lineRule="atLeast"/>
      <w:ind w:firstLine="720"/>
    </w:pPr>
    <w:rPr>
      <w:snapToGrid w:val="0"/>
      <w:sz w:val="24"/>
    </w:rPr>
  </w:style>
  <w:style w:type="character" w:customStyle="1" w:styleId="ad">
    <w:name w:val="Основной текст с отступом Знак"/>
    <w:basedOn w:val="a3"/>
    <w:link w:val="ac"/>
    <w:rsid w:val="002850F8"/>
    <w:rPr>
      <w:rFonts w:ascii="Times New Roman" w:hAnsi="Times New Roman"/>
      <w:snapToGrid w:val="0"/>
      <w:sz w:val="24"/>
      <w:lang w:eastAsia="ru-RU"/>
    </w:rPr>
  </w:style>
  <w:style w:type="paragraph" w:styleId="31">
    <w:name w:val="Body Text Indent 3"/>
    <w:basedOn w:val="a1"/>
    <w:link w:val="32"/>
    <w:rsid w:val="002850F8"/>
    <w:pPr>
      <w:ind w:firstLine="720"/>
    </w:pPr>
    <w:rPr>
      <w:snapToGrid w:val="0"/>
    </w:rPr>
  </w:style>
  <w:style w:type="character" w:customStyle="1" w:styleId="32">
    <w:name w:val="Основной текст с отступом 3 Знак"/>
    <w:basedOn w:val="a3"/>
    <w:link w:val="31"/>
    <w:rsid w:val="002850F8"/>
    <w:rPr>
      <w:rFonts w:ascii="Times New Roman" w:hAnsi="Times New Roman"/>
      <w:snapToGrid w:val="0"/>
      <w:sz w:val="28"/>
      <w:lang w:eastAsia="ru-RU"/>
    </w:rPr>
  </w:style>
  <w:style w:type="paragraph" w:styleId="ae">
    <w:name w:val="footer"/>
    <w:basedOn w:val="a1"/>
    <w:link w:val="af"/>
    <w:uiPriority w:val="99"/>
    <w:rsid w:val="002850F8"/>
    <w:pPr>
      <w:tabs>
        <w:tab w:val="center" w:pos="4153"/>
        <w:tab w:val="right" w:pos="8306"/>
      </w:tabs>
      <w:ind w:firstLine="720"/>
    </w:pPr>
  </w:style>
  <w:style w:type="character" w:customStyle="1" w:styleId="af">
    <w:name w:val="Нижний колонтитул Знак"/>
    <w:basedOn w:val="a3"/>
    <w:link w:val="ae"/>
    <w:uiPriority w:val="99"/>
    <w:rsid w:val="002850F8"/>
    <w:rPr>
      <w:rFonts w:ascii="Times New Roman" w:hAnsi="Times New Roman"/>
      <w:sz w:val="28"/>
      <w:lang w:eastAsia="ru-RU"/>
    </w:rPr>
  </w:style>
  <w:style w:type="paragraph" w:styleId="21">
    <w:name w:val="Body Text 2"/>
    <w:basedOn w:val="a1"/>
    <w:link w:val="22"/>
    <w:rsid w:val="002850F8"/>
    <w:pPr>
      <w:tabs>
        <w:tab w:val="left" w:pos="5670"/>
      </w:tabs>
      <w:jc w:val="center"/>
    </w:pPr>
  </w:style>
  <w:style w:type="character" w:customStyle="1" w:styleId="22">
    <w:name w:val="Основной текст 2 Знак"/>
    <w:basedOn w:val="a3"/>
    <w:link w:val="21"/>
    <w:rsid w:val="002850F8"/>
    <w:rPr>
      <w:rFonts w:ascii="Times New Roman" w:hAnsi="Times New Roman"/>
      <w:sz w:val="28"/>
      <w:lang w:eastAsia="ru-RU"/>
    </w:rPr>
  </w:style>
  <w:style w:type="character" w:styleId="af0">
    <w:name w:val="annotation reference"/>
    <w:basedOn w:val="a3"/>
    <w:semiHidden/>
    <w:rsid w:val="002850F8"/>
    <w:rPr>
      <w:sz w:val="16"/>
    </w:rPr>
  </w:style>
  <w:style w:type="paragraph" w:styleId="af1">
    <w:name w:val="annotation text"/>
    <w:basedOn w:val="a1"/>
    <w:link w:val="af2"/>
    <w:semiHidden/>
    <w:rsid w:val="002850F8"/>
    <w:pPr>
      <w:jc w:val="left"/>
    </w:pPr>
  </w:style>
  <w:style w:type="character" w:customStyle="1" w:styleId="af2">
    <w:name w:val="Текст примечания Знак"/>
    <w:basedOn w:val="a3"/>
    <w:link w:val="af1"/>
    <w:semiHidden/>
    <w:rsid w:val="002850F8"/>
    <w:rPr>
      <w:rFonts w:ascii="Times New Roman" w:hAnsi="Times New Roman"/>
      <w:sz w:val="28"/>
      <w:lang w:eastAsia="ru-RU"/>
    </w:rPr>
  </w:style>
  <w:style w:type="paragraph" w:customStyle="1" w:styleId="12">
    <w:name w:val="Абзац списка1"/>
    <w:basedOn w:val="a1"/>
    <w:rsid w:val="002850F8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character" w:styleId="af3">
    <w:name w:val="Hyperlink"/>
    <w:basedOn w:val="a3"/>
    <w:uiPriority w:val="99"/>
    <w:rsid w:val="002850F8"/>
    <w:rPr>
      <w:color w:val="0000FF"/>
      <w:u w:val="single"/>
    </w:rPr>
  </w:style>
  <w:style w:type="paragraph" w:customStyle="1" w:styleId="af4">
    <w:name w:val="Обычный с КС"/>
    <w:basedOn w:val="a1"/>
    <w:link w:val="af5"/>
    <w:uiPriority w:val="99"/>
    <w:rsid w:val="002850F8"/>
    <w:pPr>
      <w:widowControl w:val="0"/>
      <w:ind w:firstLine="567"/>
    </w:pPr>
    <w:rPr>
      <w:szCs w:val="28"/>
    </w:rPr>
  </w:style>
  <w:style w:type="character" w:customStyle="1" w:styleId="af5">
    <w:name w:val="Обычный с КС Знак"/>
    <w:basedOn w:val="a3"/>
    <w:link w:val="af4"/>
    <w:uiPriority w:val="99"/>
    <w:locked/>
    <w:rsid w:val="002850F8"/>
    <w:rPr>
      <w:rFonts w:ascii="Times New Roman" w:hAnsi="Times New Roman"/>
      <w:sz w:val="28"/>
      <w:szCs w:val="28"/>
      <w:lang w:eastAsia="ru-RU"/>
    </w:rPr>
  </w:style>
  <w:style w:type="paragraph" w:styleId="af6">
    <w:name w:val="footnote text"/>
    <w:basedOn w:val="a1"/>
    <w:link w:val="af7"/>
    <w:rsid w:val="002850F8"/>
    <w:pPr>
      <w:jc w:val="left"/>
    </w:pPr>
    <w:rPr>
      <w:sz w:val="20"/>
    </w:rPr>
  </w:style>
  <w:style w:type="character" w:customStyle="1" w:styleId="af7">
    <w:name w:val="Текст сноски Знак"/>
    <w:basedOn w:val="a3"/>
    <w:link w:val="af6"/>
    <w:rsid w:val="002850F8"/>
    <w:rPr>
      <w:rFonts w:ascii="Times New Roman" w:hAnsi="Times New Roman"/>
      <w:lang w:eastAsia="ru-RU"/>
    </w:rPr>
  </w:style>
  <w:style w:type="paragraph" w:styleId="33">
    <w:name w:val="Body Text 3"/>
    <w:basedOn w:val="a1"/>
    <w:link w:val="34"/>
    <w:rsid w:val="002850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2850F8"/>
    <w:rPr>
      <w:rFonts w:ascii="Times New Roman" w:hAnsi="Times New Roman"/>
      <w:sz w:val="16"/>
      <w:szCs w:val="16"/>
      <w:lang w:eastAsia="ru-RU"/>
    </w:rPr>
  </w:style>
  <w:style w:type="paragraph" w:customStyle="1" w:styleId="af8">
    <w:name w:val="СтильНазвание"/>
    <w:basedOn w:val="af9"/>
    <w:qFormat/>
    <w:rsid w:val="002850F8"/>
    <w:pPr>
      <w:spacing w:before="120" w:after="60"/>
      <w:ind w:firstLine="567"/>
    </w:pPr>
    <w:rPr>
      <w:b/>
      <w:bCs/>
      <w:sz w:val="28"/>
      <w:szCs w:val="28"/>
    </w:rPr>
  </w:style>
  <w:style w:type="paragraph" w:styleId="af9">
    <w:name w:val="Normal (Web)"/>
    <w:basedOn w:val="a1"/>
    <w:uiPriority w:val="99"/>
    <w:semiHidden/>
    <w:unhideWhenUsed/>
    <w:rsid w:val="002850F8"/>
    <w:rPr>
      <w:sz w:val="24"/>
      <w:szCs w:val="24"/>
    </w:rPr>
  </w:style>
  <w:style w:type="paragraph" w:styleId="afa">
    <w:name w:val="Balloon Text"/>
    <w:basedOn w:val="a1"/>
    <w:link w:val="afb"/>
    <w:uiPriority w:val="99"/>
    <w:semiHidden/>
    <w:unhideWhenUsed/>
    <w:rsid w:val="002850F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2850F8"/>
    <w:rPr>
      <w:rFonts w:ascii="Tahoma" w:hAnsi="Tahoma" w:cs="Tahoma"/>
      <w:sz w:val="16"/>
      <w:szCs w:val="16"/>
      <w:lang w:eastAsia="ru-RU"/>
    </w:rPr>
  </w:style>
  <w:style w:type="paragraph" w:styleId="afc">
    <w:name w:val="Body Text"/>
    <w:basedOn w:val="a1"/>
    <w:link w:val="afd"/>
    <w:uiPriority w:val="99"/>
    <w:semiHidden/>
    <w:unhideWhenUsed/>
    <w:rsid w:val="00531AD0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531AD0"/>
    <w:rPr>
      <w:rFonts w:ascii="Times New Roman" w:hAnsi="Times New Roman"/>
      <w:sz w:val="28"/>
      <w:lang w:eastAsia="ru-RU"/>
    </w:rPr>
  </w:style>
  <w:style w:type="paragraph" w:customStyle="1" w:styleId="13">
    <w:name w:val="Стиль Черный Первая строка:  1 см"/>
    <w:basedOn w:val="a1"/>
    <w:rsid w:val="00FB14A2"/>
    <w:pPr>
      <w:ind w:firstLine="567"/>
    </w:pPr>
    <w:rPr>
      <w:color w:val="000000"/>
    </w:rPr>
  </w:style>
  <w:style w:type="paragraph" w:styleId="23">
    <w:name w:val="Body Text Indent 2"/>
    <w:basedOn w:val="a1"/>
    <w:link w:val="24"/>
    <w:uiPriority w:val="99"/>
    <w:semiHidden/>
    <w:unhideWhenUsed/>
    <w:rsid w:val="00FB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semiHidden/>
    <w:rsid w:val="00FB14A2"/>
    <w:rPr>
      <w:rFonts w:ascii="Times New Roman" w:hAnsi="Times New Roman"/>
      <w:sz w:val="28"/>
      <w:lang w:eastAsia="ru-RU"/>
    </w:rPr>
  </w:style>
  <w:style w:type="character" w:styleId="afe">
    <w:name w:val="Emphasis"/>
    <w:basedOn w:val="a3"/>
    <w:qFormat/>
    <w:rsid w:val="00E67D36"/>
    <w:rPr>
      <w:iCs/>
    </w:rPr>
  </w:style>
  <w:style w:type="paragraph" w:customStyle="1" w:styleId="61">
    <w:name w:val="заголовок 6"/>
    <w:basedOn w:val="a1"/>
    <w:next w:val="a1"/>
    <w:uiPriority w:val="99"/>
    <w:rsid w:val="003F667F"/>
    <w:pPr>
      <w:keepNext/>
      <w:jc w:val="center"/>
    </w:pPr>
  </w:style>
  <w:style w:type="paragraph" w:customStyle="1" w:styleId="aff">
    <w:name w:val="Таблица"/>
    <w:basedOn w:val="a1"/>
    <w:autoRedefine/>
    <w:uiPriority w:val="99"/>
    <w:rsid w:val="003F667F"/>
    <w:pPr>
      <w:keepNext/>
      <w:keepLines/>
      <w:numPr>
        <w:ilvl w:val="12"/>
      </w:numPr>
      <w:tabs>
        <w:tab w:val="left" w:pos="6237"/>
      </w:tabs>
      <w:jc w:val="center"/>
    </w:pPr>
  </w:style>
  <w:style w:type="paragraph" w:customStyle="1" w:styleId="a0">
    <w:name w:val="Задания"/>
    <w:basedOn w:val="a1"/>
    <w:uiPriority w:val="99"/>
    <w:rsid w:val="003F667F"/>
    <w:pPr>
      <w:numPr>
        <w:numId w:val="34"/>
      </w:numPr>
    </w:pPr>
    <w:rPr>
      <w:szCs w:val="28"/>
    </w:rPr>
  </w:style>
  <w:style w:type="paragraph" w:customStyle="1" w:styleId="aff0">
    <w:name w:val="Заголовок таблицы"/>
    <w:basedOn w:val="aff"/>
    <w:uiPriority w:val="99"/>
    <w:rsid w:val="003F667F"/>
    <w:pPr>
      <w:keepNext w:val="0"/>
      <w:numPr>
        <w:ilvl w:val="0"/>
      </w:numPr>
      <w:tabs>
        <w:tab w:val="clear" w:pos="6237"/>
      </w:tabs>
    </w:pPr>
    <w:rPr>
      <w:b/>
      <w:bCs/>
      <w:sz w:val="24"/>
      <w:szCs w:val="24"/>
      <w:lang w:val="en-US"/>
    </w:rPr>
  </w:style>
  <w:style w:type="paragraph" w:customStyle="1" w:styleId="a">
    <w:name w:val="Список_букв"/>
    <w:basedOn w:val="a1"/>
    <w:uiPriority w:val="99"/>
    <w:rsid w:val="003F667F"/>
    <w:pPr>
      <w:widowControl w:val="0"/>
      <w:numPr>
        <w:numId w:val="35"/>
      </w:numPr>
      <w:tabs>
        <w:tab w:val="left" w:pos="8505"/>
      </w:tabs>
    </w:pPr>
    <w:rPr>
      <w:szCs w:val="28"/>
    </w:rPr>
  </w:style>
  <w:style w:type="paragraph" w:customStyle="1" w:styleId="aff1">
    <w:name w:val="Обычный без КС"/>
    <w:basedOn w:val="af4"/>
    <w:uiPriority w:val="99"/>
    <w:rsid w:val="003F667F"/>
    <w:pPr>
      <w:ind w:firstLine="0"/>
    </w:pPr>
  </w:style>
  <w:style w:type="paragraph" w:customStyle="1" w:styleId="aff2">
    <w:name w:val="Обычный центр"/>
    <w:basedOn w:val="af4"/>
    <w:uiPriority w:val="99"/>
    <w:rsid w:val="003F667F"/>
    <w:pPr>
      <w:ind w:firstLine="0"/>
      <w:jc w:val="center"/>
    </w:pPr>
  </w:style>
  <w:style w:type="paragraph" w:customStyle="1" w:styleId="aff3">
    <w:name w:val="Обычный с КС+пв"/>
    <w:basedOn w:val="af4"/>
    <w:uiPriority w:val="99"/>
    <w:rsid w:val="003F667F"/>
    <w:pPr>
      <w:spacing w:before="180"/>
    </w:pPr>
  </w:style>
  <w:style w:type="paragraph" w:styleId="25">
    <w:name w:val="toc 2"/>
    <w:basedOn w:val="a1"/>
    <w:next w:val="a1"/>
    <w:autoRedefine/>
    <w:uiPriority w:val="39"/>
    <w:unhideWhenUsed/>
    <w:rsid w:val="00562825"/>
    <w:pPr>
      <w:spacing w:after="100"/>
      <w:ind w:left="280"/>
    </w:pPr>
  </w:style>
  <w:style w:type="character" w:customStyle="1" w:styleId="60">
    <w:name w:val="Заголовок 6 Знак"/>
    <w:basedOn w:val="a3"/>
    <w:link w:val="6"/>
    <w:uiPriority w:val="9"/>
    <w:semiHidden/>
    <w:rsid w:val="009C2619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styleId="aff4">
    <w:name w:val="Placeholder Text"/>
    <w:basedOn w:val="a3"/>
    <w:uiPriority w:val="99"/>
    <w:semiHidden/>
    <w:rsid w:val="007F0E98"/>
    <w:rPr>
      <w:color w:val="808080"/>
    </w:rPr>
  </w:style>
  <w:style w:type="paragraph" w:styleId="aff5">
    <w:name w:val="List Paragraph"/>
    <w:basedOn w:val="a1"/>
    <w:uiPriority w:val="34"/>
    <w:qFormat/>
    <w:rsid w:val="00A47D1F"/>
    <w:pPr>
      <w:ind w:left="720"/>
      <w:contextualSpacing/>
    </w:pPr>
  </w:style>
  <w:style w:type="paragraph" w:customStyle="1" w:styleId="26">
    <w:name w:val="Абзац списка2"/>
    <w:basedOn w:val="a1"/>
    <w:rsid w:val="00E83C61"/>
    <w:pPr>
      <w:ind w:left="720"/>
      <w:jc w:val="left"/>
    </w:pPr>
    <w:rPr>
      <w:rFonts w:eastAsia="Calibri"/>
      <w:sz w:val="24"/>
      <w:szCs w:val="24"/>
    </w:rPr>
  </w:style>
  <w:style w:type="character" w:styleId="aff6">
    <w:name w:val="FollowedHyperlink"/>
    <w:basedOn w:val="a3"/>
    <w:uiPriority w:val="99"/>
    <w:semiHidden/>
    <w:unhideWhenUsed/>
    <w:rsid w:val="00080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.tpu.ru/standar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19DB-B487-4016-92AB-162D5C69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20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A. Manankova</dc:creator>
  <cp:lastModifiedBy>Anna A. Manankova</cp:lastModifiedBy>
  <cp:revision>13</cp:revision>
  <dcterms:created xsi:type="dcterms:W3CDTF">2013-10-01T05:56:00Z</dcterms:created>
  <dcterms:modified xsi:type="dcterms:W3CDTF">2016-06-23T06:52:00Z</dcterms:modified>
</cp:coreProperties>
</file>