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A0" w:rsidRDefault="00BD32A0" w:rsidP="0076268E">
      <w:pPr>
        <w:ind w:left="4800"/>
      </w:pPr>
    </w:p>
    <w:p w:rsidR="00BD32A0" w:rsidRPr="00FD1862" w:rsidRDefault="00BD32A0" w:rsidP="0076268E">
      <w:pPr>
        <w:ind w:left="5387"/>
        <w:rPr>
          <w:sz w:val="28"/>
          <w:szCs w:val="28"/>
        </w:rPr>
      </w:pPr>
      <w:r w:rsidRPr="00FD1862">
        <w:rPr>
          <w:sz w:val="28"/>
          <w:szCs w:val="28"/>
        </w:rPr>
        <w:t>УТВЕРЖДАЮ</w:t>
      </w:r>
    </w:p>
    <w:p w:rsidR="00BD32A0" w:rsidRPr="00FD1862" w:rsidRDefault="00BD32A0" w:rsidP="0076268E">
      <w:pPr>
        <w:ind w:left="5387"/>
        <w:rPr>
          <w:sz w:val="28"/>
          <w:szCs w:val="28"/>
        </w:rPr>
      </w:pPr>
      <w:r>
        <w:rPr>
          <w:sz w:val="28"/>
          <w:szCs w:val="28"/>
        </w:rPr>
        <w:t>Д</w:t>
      </w:r>
      <w:r w:rsidRPr="00FD1862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ИНК</w:t>
      </w:r>
    </w:p>
    <w:p w:rsidR="00BD32A0" w:rsidRPr="00FD1862" w:rsidRDefault="00BD32A0" w:rsidP="0076268E">
      <w:pPr>
        <w:ind w:left="5387"/>
        <w:rPr>
          <w:sz w:val="28"/>
          <w:szCs w:val="28"/>
        </w:rPr>
      </w:pPr>
      <w:r w:rsidRPr="00FD186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Бориков В.Н.</w:t>
      </w:r>
    </w:p>
    <w:p w:rsidR="00BD32A0" w:rsidRPr="00FD1862" w:rsidRDefault="00BD32A0" w:rsidP="0076268E">
      <w:pPr>
        <w:ind w:left="5387"/>
        <w:rPr>
          <w:sz w:val="28"/>
          <w:szCs w:val="28"/>
        </w:rPr>
      </w:pPr>
      <w:r w:rsidRPr="00FD1862">
        <w:rPr>
          <w:sz w:val="28"/>
          <w:szCs w:val="28"/>
        </w:rPr>
        <w:t>«___»___________201</w:t>
      </w:r>
      <w:r>
        <w:rPr>
          <w:sz w:val="28"/>
          <w:szCs w:val="28"/>
        </w:rPr>
        <w:t>5</w:t>
      </w:r>
      <w:r w:rsidRPr="00FD1862">
        <w:rPr>
          <w:sz w:val="28"/>
          <w:szCs w:val="28"/>
        </w:rPr>
        <w:t xml:space="preserve"> г.</w:t>
      </w:r>
    </w:p>
    <w:p w:rsidR="00BD32A0" w:rsidRPr="00FD1862" w:rsidRDefault="00BD32A0" w:rsidP="0076268E">
      <w:pPr>
        <w:ind w:firstLine="600"/>
        <w:jc w:val="both"/>
        <w:rPr>
          <w:sz w:val="28"/>
          <w:szCs w:val="28"/>
        </w:rPr>
      </w:pPr>
    </w:p>
    <w:p w:rsidR="00BD32A0" w:rsidRPr="0076268E" w:rsidRDefault="00BD32A0" w:rsidP="0076268E">
      <w:pPr>
        <w:jc w:val="center"/>
        <w:rPr>
          <w:b/>
          <w:bCs/>
          <w:sz w:val="28"/>
          <w:szCs w:val="28"/>
        </w:rPr>
      </w:pPr>
    </w:p>
    <w:p w:rsidR="00BD32A0" w:rsidRPr="0076268E" w:rsidRDefault="00BD32A0" w:rsidP="0076268E">
      <w:pPr>
        <w:jc w:val="center"/>
        <w:rPr>
          <w:b/>
          <w:bCs/>
          <w:sz w:val="28"/>
          <w:szCs w:val="28"/>
        </w:rPr>
      </w:pPr>
    </w:p>
    <w:p w:rsidR="00BD32A0" w:rsidRDefault="00BD32A0" w:rsidP="0076268E">
      <w:pPr>
        <w:jc w:val="center"/>
        <w:rPr>
          <w:b/>
          <w:bCs/>
          <w:sz w:val="28"/>
          <w:szCs w:val="28"/>
        </w:rPr>
      </w:pPr>
      <w:r w:rsidRPr="00F358CA">
        <w:rPr>
          <w:b/>
          <w:bCs/>
          <w:sz w:val="28"/>
          <w:szCs w:val="28"/>
        </w:rPr>
        <w:t>БАЗОВАЯ</w:t>
      </w:r>
      <w:r w:rsidRPr="00FD1862">
        <w:rPr>
          <w:b/>
          <w:bCs/>
          <w:sz w:val="28"/>
          <w:szCs w:val="28"/>
        </w:rPr>
        <w:t xml:space="preserve"> РАБОЧАЯ ПРОГРАММА ДИСЦИПЛИНЫ</w:t>
      </w:r>
      <w:r>
        <w:rPr>
          <w:b/>
          <w:bCs/>
          <w:sz w:val="28"/>
          <w:szCs w:val="28"/>
        </w:rPr>
        <w:t xml:space="preserve"> </w:t>
      </w:r>
    </w:p>
    <w:p w:rsidR="00BD32A0" w:rsidRDefault="00BD32A0" w:rsidP="0076268E">
      <w:pPr>
        <w:jc w:val="center"/>
        <w:rPr>
          <w:b/>
          <w:bCs/>
          <w:sz w:val="28"/>
          <w:szCs w:val="28"/>
        </w:rPr>
      </w:pPr>
    </w:p>
    <w:p w:rsidR="00BD32A0" w:rsidRPr="0076268E" w:rsidRDefault="00BD32A0" w:rsidP="0076268E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ИНФОРМАЦИОННЫЕ ТЕХНОЛОГИИ В ПРИБОРОСТРОЕНИИ</w:t>
      </w:r>
      <w:r w:rsidRPr="0076268E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BD32A0" w:rsidRPr="00FD1862" w:rsidRDefault="00BD32A0" w:rsidP="0076268E">
      <w:pPr>
        <w:jc w:val="center"/>
        <w:rPr>
          <w:sz w:val="28"/>
          <w:szCs w:val="28"/>
        </w:rPr>
      </w:pP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Направление (специальность) ООП </w:t>
      </w:r>
      <w:r>
        <w:rPr>
          <w:sz w:val="28"/>
          <w:szCs w:val="28"/>
        </w:rPr>
        <w:t xml:space="preserve">  12.04.01- Приборостроение</w:t>
      </w:r>
    </w:p>
    <w:p w:rsidR="00BD32A0" w:rsidRPr="00FD1862" w:rsidRDefault="00BD32A0" w:rsidP="0076268E">
      <w:pPr>
        <w:rPr>
          <w:sz w:val="28"/>
          <w:szCs w:val="28"/>
        </w:rPr>
      </w:pPr>
    </w:p>
    <w:p w:rsidR="00BD32A0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Профиль(и) подготовки (специализация, программа) </w:t>
      </w:r>
    </w:p>
    <w:p w:rsidR="00BD32A0" w:rsidRPr="00827025" w:rsidRDefault="00BD32A0" w:rsidP="0076268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827025">
        <w:rPr>
          <w:sz w:val="28"/>
          <w:szCs w:val="28"/>
          <w:u w:val="single"/>
        </w:rPr>
        <w:t>Специализация «Системы ориентации, стабилизации и навигации»</w:t>
      </w:r>
    </w:p>
    <w:p w:rsidR="00BD32A0" w:rsidRDefault="00BD32A0" w:rsidP="0076268E">
      <w:pPr>
        <w:rPr>
          <w:sz w:val="28"/>
          <w:szCs w:val="28"/>
        </w:rPr>
      </w:pPr>
    </w:p>
    <w:p w:rsidR="00BD32A0" w:rsidRPr="0076268E" w:rsidRDefault="00BD32A0" w:rsidP="0076268E">
      <w:pPr>
        <w:rPr>
          <w:sz w:val="28"/>
          <w:szCs w:val="28"/>
          <w:u w:val="single"/>
        </w:rPr>
      </w:pPr>
      <w:r w:rsidRPr="00FD1862">
        <w:rPr>
          <w:sz w:val="28"/>
          <w:szCs w:val="28"/>
        </w:rPr>
        <w:t xml:space="preserve">Квалификация (степень) </w:t>
      </w:r>
      <w:r>
        <w:rPr>
          <w:sz w:val="28"/>
          <w:szCs w:val="28"/>
        </w:rPr>
        <w:t xml:space="preserve">    </w:t>
      </w:r>
      <w:r w:rsidRPr="0076268E">
        <w:rPr>
          <w:sz w:val="28"/>
          <w:szCs w:val="28"/>
          <w:u w:val="single"/>
        </w:rPr>
        <w:t>магистр</w:t>
      </w: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Базовый учебный план приема </w:t>
      </w:r>
      <w:r>
        <w:rPr>
          <w:sz w:val="28"/>
          <w:szCs w:val="28"/>
        </w:rPr>
        <w:t xml:space="preserve">   </w:t>
      </w:r>
      <w:r w:rsidRPr="0076268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76268E">
        <w:rPr>
          <w:sz w:val="28"/>
          <w:szCs w:val="28"/>
          <w:u w:val="single"/>
        </w:rPr>
        <w:t xml:space="preserve"> г.</w:t>
      </w: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>Курс</w:t>
      </w:r>
      <w:r>
        <w:rPr>
          <w:sz w:val="28"/>
          <w:szCs w:val="28"/>
        </w:rPr>
        <w:t xml:space="preserve">   1  </w:t>
      </w:r>
      <w:r w:rsidRPr="00FD1862">
        <w:rPr>
          <w:sz w:val="28"/>
          <w:szCs w:val="28"/>
        </w:rPr>
        <w:t xml:space="preserve"> семестр </w:t>
      </w:r>
      <w:r>
        <w:rPr>
          <w:sz w:val="28"/>
          <w:szCs w:val="28"/>
        </w:rPr>
        <w:t xml:space="preserve">  2</w:t>
      </w: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Количество кредитов </w:t>
      </w:r>
      <w:r>
        <w:rPr>
          <w:sz w:val="28"/>
          <w:szCs w:val="28"/>
        </w:rPr>
        <w:t xml:space="preserve">  6</w:t>
      </w: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>Код дисциплины</w:t>
      </w:r>
      <w:r>
        <w:rPr>
          <w:sz w:val="28"/>
          <w:szCs w:val="28"/>
        </w:rPr>
        <w:t xml:space="preserve"> </w:t>
      </w:r>
      <w:r w:rsidRPr="00F7613D">
        <w:rPr>
          <w:sz w:val="28"/>
          <w:szCs w:val="28"/>
          <w:u w:val="single"/>
        </w:rPr>
        <w:t>ДИСЦ.Б3</w:t>
      </w:r>
    </w:p>
    <w:p w:rsidR="00BD32A0" w:rsidRPr="00FD1862" w:rsidRDefault="00BD32A0" w:rsidP="0076268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6071"/>
      </w:tblGrid>
      <w:tr w:rsidR="00BD32A0" w:rsidRPr="00FD1862">
        <w:trPr>
          <w:trHeight w:val="135"/>
        </w:trPr>
        <w:tc>
          <w:tcPr>
            <w:tcW w:w="3500" w:type="dxa"/>
            <w:vMerge w:val="restart"/>
          </w:tcPr>
          <w:p w:rsidR="00BD32A0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Виды учебной </w:t>
            </w:r>
          </w:p>
          <w:p w:rsidR="00BD32A0" w:rsidRPr="00FD1862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071" w:type="dxa"/>
          </w:tcPr>
          <w:p w:rsidR="00BD32A0" w:rsidRPr="00FD1862" w:rsidRDefault="00BD32A0" w:rsidP="00444D41">
            <w:pPr>
              <w:jc w:val="center"/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Временной ресурс по </w:t>
            </w:r>
            <w:r>
              <w:rPr>
                <w:sz w:val="28"/>
                <w:szCs w:val="28"/>
              </w:rPr>
              <w:t xml:space="preserve">очной </w:t>
            </w:r>
            <w:r w:rsidRPr="00FD1862">
              <w:rPr>
                <w:sz w:val="28"/>
                <w:szCs w:val="28"/>
              </w:rPr>
              <w:t>форме обучения</w:t>
            </w:r>
          </w:p>
        </w:tc>
      </w:tr>
      <w:tr w:rsidR="00BD32A0" w:rsidRPr="00FD1862">
        <w:trPr>
          <w:trHeight w:val="135"/>
        </w:trPr>
        <w:tc>
          <w:tcPr>
            <w:tcW w:w="3500" w:type="dxa"/>
            <w:vMerge/>
          </w:tcPr>
          <w:p w:rsidR="00BD32A0" w:rsidRPr="00FD1862" w:rsidRDefault="00BD32A0" w:rsidP="00444D41">
            <w:pPr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BD32A0" w:rsidRPr="00FD1862" w:rsidRDefault="00BD32A0" w:rsidP="00444D41">
            <w:pPr>
              <w:jc w:val="center"/>
              <w:rPr>
                <w:sz w:val="28"/>
                <w:szCs w:val="28"/>
              </w:rPr>
            </w:pPr>
          </w:p>
        </w:tc>
      </w:tr>
      <w:tr w:rsidR="00BD32A0" w:rsidRPr="00FD1862">
        <w:trPr>
          <w:trHeight w:val="236"/>
        </w:trPr>
        <w:tc>
          <w:tcPr>
            <w:tcW w:w="3500" w:type="dxa"/>
          </w:tcPr>
          <w:p w:rsidR="00BD32A0" w:rsidRPr="00FD1862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Лекции, ч</w:t>
            </w:r>
          </w:p>
        </w:tc>
        <w:tc>
          <w:tcPr>
            <w:tcW w:w="6071" w:type="dxa"/>
          </w:tcPr>
          <w:p w:rsidR="00BD32A0" w:rsidRPr="00FD1862" w:rsidRDefault="00BD32A0" w:rsidP="0076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32A0" w:rsidRPr="00FD1862">
        <w:tc>
          <w:tcPr>
            <w:tcW w:w="3500" w:type="dxa"/>
          </w:tcPr>
          <w:p w:rsidR="00BD32A0" w:rsidRPr="00FD1862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Практические занятия, ч</w:t>
            </w:r>
          </w:p>
        </w:tc>
        <w:tc>
          <w:tcPr>
            <w:tcW w:w="6071" w:type="dxa"/>
          </w:tcPr>
          <w:p w:rsidR="00BD32A0" w:rsidRPr="00FD1862" w:rsidRDefault="00BD32A0" w:rsidP="0076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32A0" w:rsidRPr="00FD1862">
        <w:tc>
          <w:tcPr>
            <w:tcW w:w="3500" w:type="dxa"/>
          </w:tcPr>
          <w:p w:rsidR="00BD32A0" w:rsidRPr="00FD1862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Лабораторные занятия, ч</w:t>
            </w:r>
          </w:p>
        </w:tc>
        <w:tc>
          <w:tcPr>
            <w:tcW w:w="6071" w:type="dxa"/>
          </w:tcPr>
          <w:p w:rsidR="00BD32A0" w:rsidRPr="00FD1862" w:rsidRDefault="00BD32A0" w:rsidP="0076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D32A0" w:rsidRPr="00FD1862">
        <w:tc>
          <w:tcPr>
            <w:tcW w:w="3500" w:type="dxa"/>
          </w:tcPr>
          <w:p w:rsidR="00BD32A0" w:rsidRPr="00FD1862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Аудиторные занятия, ч</w:t>
            </w:r>
          </w:p>
        </w:tc>
        <w:tc>
          <w:tcPr>
            <w:tcW w:w="6071" w:type="dxa"/>
          </w:tcPr>
          <w:p w:rsidR="00BD32A0" w:rsidRPr="00FD1862" w:rsidRDefault="00BD32A0" w:rsidP="0076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D32A0" w:rsidRPr="00FD1862">
        <w:tc>
          <w:tcPr>
            <w:tcW w:w="3500" w:type="dxa"/>
          </w:tcPr>
          <w:p w:rsidR="00BD32A0" w:rsidRPr="00FD1862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Самостоятельная работа, ч</w:t>
            </w:r>
          </w:p>
        </w:tc>
        <w:tc>
          <w:tcPr>
            <w:tcW w:w="6071" w:type="dxa"/>
          </w:tcPr>
          <w:p w:rsidR="00BD32A0" w:rsidRPr="00FD1862" w:rsidRDefault="00BD32A0" w:rsidP="00F7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D32A0" w:rsidRPr="00FD1862">
        <w:tc>
          <w:tcPr>
            <w:tcW w:w="3500" w:type="dxa"/>
          </w:tcPr>
          <w:p w:rsidR="00BD32A0" w:rsidRPr="00FD1862" w:rsidRDefault="00BD32A0" w:rsidP="00444D41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ИТОГО, ч</w:t>
            </w:r>
          </w:p>
        </w:tc>
        <w:tc>
          <w:tcPr>
            <w:tcW w:w="6071" w:type="dxa"/>
          </w:tcPr>
          <w:p w:rsidR="00BD32A0" w:rsidRPr="00FD1862" w:rsidRDefault="00BD32A0" w:rsidP="0076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BD32A0" w:rsidRDefault="00BD32A0" w:rsidP="0076268E">
      <w:pPr>
        <w:rPr>
          <w:sz w:val="28"/>
          <w:szCs w:val="28"/>
        </w:rPr>
      </w:pPr>
    </w:p>
    <w:p w:rsidR="00BD32A0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Вид промежуточной аттестации </w:t>
      </w:r>
      <w:r>
        <w:rPr>
          <w:sz w:val="28"/>
          <w:szCs w:val="28"/>
        </w:rPr>
        <w:t xml:space="preserve">   2</w:t>
      </w:r>
      <w:r w:rsidRPr="0076268E">
        <w:rPr>
          <w:sz w:val="28"/>
          <w:szCs w:val="28"/>
        </w:rPr>
        <w:t xml:space="preserve"> семестр – экзамен,</w:t>
      </w:r>
    </w:p>
    <w:p w:rsidR="00BD32A0" w:rsidRPr="0076268E" w:rsidRDefault="00BD32A0" w:rsidP="0076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6268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6268E">
        <w:rPr>
          <w:sz w:val="28"/>
          <w:szCs w:val="28"/>
        </w:rPr>
        <w:t xml:space="preserve"> семестр – диф. </w:t>
      </w:r>
      <w:r>
        <w:rPr>
          <w:sz w:val="28"/>
          <w:szCs w:val="28"/>
        </w:rPr>
        <w:t>з</w:t>
      </w:r>
      <w:r w:rsidRPr="0076268E">
        <w:rPr>
          <w:sz w:val="28"/>
          <w:szCs w:val="28"/>
        </w:rPr>
        <w:t>ачет</w:t>
      </w:r>
      <w:r>
        <w:rPr>
          <w:sz w:val="28"/>
          <w:szCs w:val="28"/>
        </w:rPr>
        <w:t>,</w:t>
      </w:r>
    </w:p>
    <w:p w:rsidR="00BD32A0" w:rsidRDefault="00BD32A0" w:rsidP="0076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</w:t>
      </w:r>
      <w:r w:rsidRPr="0076268E">
        <w:rPr>
          <w:sz w:val="28"/>
          <w:szCs w:val="28"/>
        </w:rPr>
        <w:t xml:space="preserve"> семестр – курсов</w:t>
      </w:r>
      <w:r>
        <w:rPr>
          <w:sz w:val="28"/>
          <w:szCs w:val="28"/>
        </w:rPr>
        <w:t>ая</w:t>
      </w:r>
      <w:r w:rsidRPr="0076268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>Обеспечивающее подразделение</w:t>
      </w:r>
      <w:r>
        <w:rPr>
          <w:sz w:val="28"/>
          <w:szCs w:val="28"/>
        </w:rPr>
        <w:t xml:space="preserve">     кафедра точного приборостроения</w:t>
      </w:r>
    </w:p>
    <w:p w:rsidR="00BD32A0" w:rsidRPr="00FD1862" w:rsidRDefault="00BD32A0" w:rsidP="0076268E">
      <w:pPr>
        <w:rPr>
          <w:sz w:val="28"/>
          <w:szCs w:val="28"/>
        </w:rPr>
      </w:pP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          </w:t>
      </w:r>
      <w:r w:rsidRPr="00FD1862">
        <w:rPr>
          <w:sz w:val="28"/>
          <w:szCs w:val="28"/>
        </w:rPr>
        <w:t>_____________</w:t>
      </w:r>
      <w:r w:rsidRPr="00FD1862">
        <w:rPr>
          <w:sz w:val="28"/>
          <w:szCs w:val="28"/>
        </w:rPr>
        <w:tab/>
      </w:r>
      <w:r>
        <w:rPr>
          <w:sz w:val="28"/>
          <w:szCs w:val="28"/>
        </w:rPr>
        <w:t>В.Н. Бориков</w:t>
      </w:r>
    </w:p>
    <w:p w:rsidR="00BD32A0" w:rsidRPr="00FD1862" w:rsidRDefault="00BD32A0" w:rsidP="0076268E">
      <w:pPr>
        <w:ind w:firstLine="6600"/>
        <w:rPr>
          <w:sz w:val="28"/>
          <w:szCs w:val="28"/>
          <w:vertAlign w:val="superscript"/>
        </w:rPr>
      </w:pPr>
      <w:r w:rsidRPr="00FD1862">
        <w:rPr>
          <w:sz w:val="28"/>
          <w:szCs w:val="28"/>
          <w:vertAlign w:val="superscript"/>
        </w:rPr>
        <w:t>(ФИО)</w:t>
      </w: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>Руководитель ООП __________________</w:t>
      </w:r>
      <w:r w:rsidRPr="00FD1862">
        <w:rPr>
          <w:sz w:val="28"/>
          <w:szCs w:val="28"/>
        </w:rPr>
        <w:tab/>
        <w:t>_____</w:t>
      </w:r>
      <w:r>
        <w:rPr>
          <w:sz w:val="28"/>
          <w:szCs w:val="28"/>
        </w:rPr>
        <w:t>А.В. Юрченко</w:t>
      </w:r>
    </w:p>
    <w:p w:rsidR="00BD32A0" w:rsidRPr="00FD1862" w:rsidRDefault="00BD32A0" w:rsidP="0076268E">
      <w:pPr>
        <w:ind w:firstLine="6600"/>
        <w:rPr>
          <w:sz w:val="28"/>
          <w:szCs w:val="28"/>
          <w:vertAlign w:val="superscript"/>
        </w:rPr>
      </w:pPr>
      <w:r w:rsidRPr="00FD1862">
        <w:rPr>
          <w:sz w:val="28"/>
          <w:szCs w:val="28"/>
          <w:vertAlign w:val="superscript"/>
        </w:rPr>
        <w:t>(ФИО)</w:t>
      </w:r>
    </w:p>
    <w:p w:rsidR="00BD32A0" w:rsidRPr="00FD1862" w:rsidRDefault="00BD32A0" w:rsidP="0076268E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Преподаватель       </w:t>
      </w:r>
      <w:r w:rsidRPr="00FD1862">
        <w:rPr>
          <w:spacing w:val="-3"/>
          <w:sz w:val="28"/>
          <w:szCs w:val="28"/>
        </w:rPr>
        <w:t>___________________</w:t>
      </w:r>
      <w:r w:rsidRPr="00FD1862">
        <w:rPr>
          <w:sz w:val="28"/>
          <w:szCs w:val="28"/>
        </w:rPr>
        <w:t xml:space="preserve"> </w:t>
      </w:r>
      <w:r w:rsidRPr="00FD1862">
        <w:rPr>
          <w:sz w:val="28"/>
          <w:szCs w:val="28"/>
        </w:rPr>
        <w:tab/>
      </w:r>
      <w:r>
        <w:rPr>
          <w:sz w:val="28"/>
          <w:szCs w:val="28"/>
        </w:rPr>
        <w:t>Т.Г. Костюченко</w:t>
      </w:r>
      <w:r w:rsidRPr="00FD1862">
        <w:rPr>
          <w:sz w:val="28"/>
          <w:szCs w:val="28"/>
        </w:rPr>
        <w:t xml:space="preserve"> </w:t>
      </w:r>
    </w:p>
    <w:p w:rsidR="00BD32A0" w:rsidRPr="00FD1862" w:rsidRDefault="00BD32A0" w:rsidP="0076268E">
      <w:pPr>
        <w:ind w:firstLine="6600"/>
        <w:rPr>
          <w:sz w:val="28"/>
          <w:szCs w:val="28"/>
          <w:vertAlign w:val="superscript"/>
        </w:rPr>
      </w:pPr>
      <w:r w:rsidRPr="00FD1862">
        <w:rPr>
          <w:sz w:val="28"/>
          <w:szCs w:val="28"/>
          <w:vertAlign w:val="superscript"/>
        </w:rPr>
        <w:t>(ФИО)</w:t>
      </w:r>
    </w:p>
    <w:p w:rsidR="00BD32A0" w:rsidRDefault="00BD32A0" w:rsidP="0076268E">
      <w:pPr>
        <w:ind w:left="-42"/>
        <w:jc w:val="center"/>
      </w:pPr>
      <w:r w:rsidRPr="00FD1862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FD1862">
        <w:rPr>
          <w:sz w:val="28"/>
          <w:szCs w:val="28"/>
        </w:rPr>
        <w:t>г.</w:t>
      </w:r>
    </w:p>
    <w:p w:rsidR="00BD32A0" w:rsidRDefault="00BD32A0" w:rsidP="0076268E">
      <w:pPr>
        <w:pStyle w:val="22"/>
        <w:spacing w:before="0" w:after="0"/>
        <w:rPr>
          <w:rFonts w:ascii="Times New Roman" w:hAnsi="Times New Roman" w:cs="Times New Roman"/>
        </w:rPr>
      </w:pPr>
      <w:bookmarkStart w:id="0" w:name="_Toc304638984"/>
      <w:bookmarkStart w:id="1" w:name="_Toc263612350"/>
    </w:p>
    <w:p w:rsidR="00BD32A0" w:rsidRDefault="00BD32A0" w:rsidP="0076268E">
      <w:pPr>
        <w:pStyle w:val="22"/>
        <w:spacing w:before="0" w:after="0"/>
        <w:rPr>
          <w:rFonts w:ascii="Times New Roman" w:hAnsi="Times New Roman" w:cs="Times New Roman"/>
        </w:rPr>
      </w:pPr>
      <w:r w:rsidRPr="00FD1862">
        <w:rPr>
          <w:rFonts w:ascii="Times New Roman" w:hAnsi="Times New Roman" w:cs="Times New Roman"/>
        </w:rPr>
        <w:t>1. Цели освоения модуля (дисциплины)</w:t>
      </w:r>
      <w:bookmarkEnd w:id="0"/>
    </w:p>
    <w:p w:rsidR="00BD32A0" w:rsidRPr="00FD1862" w:rsidRDefault="00BD32A0" w:rsidP="0076268E">
      <w:pPr>
        <w:pStyle w:val="22"/>
        <w:spacing w:before="0" w:after="0"/>
        <w:rPr>
          <w:rFonts w:ascii="Times New Roman" w:hAnsi="Times New Roman" w:cs="Times New Roman"/>
        </w:rPr>
      </w:pPr>
    </w:p>
    <w:p w:rsidR="00BD32A0" w:rsidRPr="009164AF" w:rsidRDefault="00BD32A0" w:rsidP="00217394">
      <w:pPr>
        <w:ind w:firstLine="708"/>
        <w:jc w:val="both"/>
        <w:rPr>
          <w:sz w:val="28"/>
          <w:szCs w:val="28"/>
        </w:rPr>
      </w:pPr>
      <w:r w:rsidRPr="00FD1862">
        <w:rPr>
          <w:sz w:val="28"/>
          <w:szCs w:val="28"/>
        </w:rPr>
        <w:t>Цели освоения дисциплины</w:t>
      </w:r>
      <w:r>
        <w:rPr>
          <w:sz w:val="28"/>
          <w:szCs w:val="28"/>
        </w:rPr>
        <w:t xml:space="preserve"> «Информационные технологии в приборостроении»</w:t>
      </w:r>
      <w:r w:rsidRPr="00FD1862">
        <w:rPr>
          <w:sz w:val="28"/>
          <w:szCs w:val="28"/>
        </w:rPr>
        <w:t xml:space="preserve">: формирование у обучающихся </w:t>
      </w:r>
      <w:r>
        <w:rPr>
          <w:sz w:val="28"/>
          <w:szCs w:val="28"/>
        </w:rPr>
        <w:t xml:space="preserve">знаний, умений и навыков, обеспечивающие достижение </w:t>
      </w:r>
      <w:r w:rsidRPr="001D09C7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Pr="001D09C7">
        <w:rPr>
          <w:sz w:val="28"/>
          <w:szCs w:val="28"/>
        </w:rPr>
        <w:t xml:space="preserve"> </w:t>
      </w:r>
      <w:r w:rsidRPr="00AA7671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1 </w:t>
      </w:r>
      <w:r w:rsidRPr="00325040">
        <w:rPr>
          <w:sz w:val="28"/>
          <w:szCs w:val="28"/>
        </w:rPr>
        <w:t>и</w:t>
      </w:r>
      <w:r w:rsidRPr="001D09C7">
        <w:rPr>
          <w:sz w:val="28"/>
          <w:szCs w:val="28"/>
        </w:rPr>
        <w:t xml:space="preserve"> </w:t>
      </w:r>
      <w:r w:rsidRPr="00AA7671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3 </w:t>
      </w:r>
      <w:r w:rsidRPr="00673953">
        <w:rPr>
          <w:sz w:val="28"/>
          <w:szCs w:val="28"/>
        </w:rPr>
        <w:t xml:space="preserve">основной </w:t>
      </w:r>
      <w:r w:rsidRPr="001D09C7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«Приборостроение»</w:t>
      </w:r>
      <w:r>
        <w:rPr>
          <w:b/>
          <w:bCs/>
          <w:sz w:val="28"/>
          <w:szCs w:val="28"/>
        </w:rPr>
        <w:t xml:space="preserve">. </w:t>
      </w:r>
    </w:p>
    <w:p w:rsidR="00BD32A0" w:rsidRDefault="00BD32A0" w:rsidP="0021739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17394">
        <w:rPr>
          <w:sz w:val="28"/>
          <w:szCs w:val="28"/>
        </w:rPr>
        <w:t xml:space="preserve">Дисциплина нацелена на: </w:t>
      </w:r>
    </w:p>
    <w:p w:rsidR="00BD32A0" w:rsidRPr="000C2A85" w:rsidRDefault="00BD32A0" w:rsidP="00021B10">
      <w:pPr>
        <w:ind w:firstLine="709"/>
        <w:jc w:val="both"/>
        <w:rPr>
          <w:sz w:val="28"/>
          <w:szCs w:val="28"/>
        </w:rPr>
      </w:pPr>
      <w:r w:rsidRPr="00325040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 xml:space="preserve">магистрантов к </w:t>
      </w:r>
      <w:r w:rsidRPr="001D09C7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и производственно-технологической </w:t>
      </w:r>
      <w:r w:rsidRPr="001D09C7">
        <w:rPr>
          <w:sz w:val="28"/>
          <w:szCs w:val="28"/>
        </w:rPr>
        <w:t>работе в области</w:t>
      </w:r>
      <w:r>
        <w:rPr>
          <w:sz w:val="28"/>
          <w:szCs w:val="28"/>
        </w:rPr>
        <w:t xml:space="preserve"> </w:t>
      </w:r>
      <w:r w:rsidRPr="000C2A85">
        <w:rPr>
          <w:sz w:val="28"/>
          <w:szCs w:val="28"/>
        </w:rPr>
        <w:t>инновационных технологий и методов контроля и диагностики</w:t>
      </w:r>
      <w:r>
        <w:rPr>
          <w:sz w:val="28"/>
          <w:szCs w:val="28"/>
        </w:rPr>
        <w:t>,</w:t>
      </w:r>
      <w:r w:rsidRPr="000C2A85">
        <w:rPr>
          <w:sz w:val="28"/>
          <w:szCs w:val="28"/>
        </w:rPr>
        <w:t xml:space="preserve"> к работе в междисциплинарных областях, использующего современные информационные технологии, учитывающего в своей деятельности экономические и экологические аспекты и необходимость решения вопросов энергосбережения исходя из задач конкретного п</w:t>
      </w:r>
      <w:r>
        <w:rPr>
          <w:sz w:val="28"/>
          <w:szCs w:val="28"/>
        </w:rPr>
        <w:t>роизводства;</w:t>
      </w:r>
    </w:p>
    <w:p w:rsidR="00BD32A0" w:rsidRPr="000C2A85" w:rsidRDefault="00BD32A0" w:rsidP="00021B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2A85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0C2A85">
        <w:rPr>
          <w:sz w:val="28"/>
          <w:szCs w:val="28"/>
        </w:rPr>
        <w:t xml:space="preserve"> выпускника-исследователя, способного к планированию, проведению научных экспериментов в области исследования материалов, изделий и систем, анализу полученных результатов и синтезу новых гипотез, использованию инновационных технологий и информационных источников, оценке экологических, экономических и социальных последствий принимаемых инженерных решений.</w:t>
      </w:r>
    </w:p>
    <w:p w:rsidR="00BD32A0" w:rsidRPr="00217394" w:rsidRDefault="00BD32A0" w:rsidP="00217394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BD32A0" w:rsidRPr="00FD1862" w:rsidRDefault="00BD32A0" w:rsidP="0076268E">
      <w:pPr>
        <w:pStyle w:val="22"/>
        <w:spacing w:before="0" w:after="0"/>
        <w:rPr>
          <w:rFonts w:ascii="Times New Roman" w:hAnsi="Times New Roman" w:cs="Times New Roman"/>
        </w:rPr>
      </w:pPr>
      <w:bookmarkStart w:id="2" w:name="_Toc304638985"/>
      <w:r w:rsidRPr="00FD1862">
        <w:rPr>
          <w:rFonts w:ascii="Times New Roman" w:hAnsi="Times New Roman" w:cs="Times New Roman"/>
        </w:rPr>
        <w:t>2. Место модуля (дисциплины) в структуре ООП</w:t>
      </w:r>
      <w:bookmarkEnd w:id="2"/>
    </w:p>
    <w:p w:rsidR="00BD32A0" w:rsidRDefault="00BD32A0" w:rsidP="003E0D9F">
      <w:pPr>
        <w:ind w:firstLine="708"/>
        <w:jc w:val="both"/>
        <w:rPr>
          <w:sz w:val="28"/>
          <w:szCs w:val="28"/>
        </w:rPr>
      </w:pPr>
    </w:p>
    <w:p w:rsidR="00BD32A0" w:rsidRPr="00FD1862" w:rsidRDefault="00BD32A0" w:rsidP="003E0D9F">
      <w:pPr>
        <w:ind w:firstLine="708"/>
        <w:jc w:val="both"/>
        <w:rPr>
          <w:sz w:val="28"/>
          <w:szCs w:val="28"/>
        </w:rPr>
      </w:pPr>
      <w:r w:rsidRPr="00FD1862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«Информационные технологии в приборостроении»</w:t>
      </w:r>
      <w:r w:rsidRPr="00FD1862">
        <w:rPr>
          <w:sz w:val="28"/>
          <w:szCs w:val="28"/>
        </w:rPr>
        <w:t xml:space="preserve"> относится </w:t>
      </w:r>
      <w:r w:rsidRPr="008F1BD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базовой части </w:t>
      </w:r>
      <w:r w:rsidRPr="008F1BDB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r w:rsidRPr="008F1BDB">
        <w:rPr>
          <w:sz w:val="28"/>
          <w:szCs w:val="28"/>
        </w:rPr>
        <w:t>профессионального цикла под</w:t>
      </w:r>
      <w:r>
        <w:rPr>
          <w:sz w:val="28"/>
          <w:szCs w:val="28"/>
        </w:rPr>
        <w:t>готовки ООП «Приборостроение»</w:t>
      </w:r>
    </w:p>
    <w:p w:rsidR="00BD32A0" w:rsidRPr="00FD1862" w:rsidRDefault="00BD32A0" w:rsidP="003E0D9F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Изучению д</w:t>
      </w:r>
      <w:r w:rsidRPr="00FD1862">
        <w:rPr>
          <w:sz w:val="28"/>
          <w:szCs w:val="28"/>
        </w:rPr>
        <w:t>исциплин</w:t>
      </w:r>
      <w:r>
        <w:rPr>
          <w:sz w:val="28"/>
          <w:szCs w:val="28"/>
        </w:rPr>
        <w:t>ы</w:t>
      </w:r>
      <w:r w:rsidRPr="00FD1862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«Информационные технологии в приборостроении</w:t>
      </w:r>
      <w:r w:rsidRPr="00FD1862">
        <w:rPr>
          <w:sz w:val="28"/>
          <w:szCs w:val="28"/>
        </w:rPr>
        <w:t xml:space="preserve">» </w:t>
      </w:r>
      <w:r>
        <w:rPr>
          <w:sz w:val="28"/>
          <w:szCs w:val="28"/>
        </w:rPr>
        <w:t>способствует</w:t>
      </w:r>
      <w:r w:rsidRPr="00FD1862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дисциплин</w:t>
      </w:r>
      <w:r w:rsidRPr="00FD1862">
        <w:rPr>
          <w:sz w:val="28"/>
          <w:szCs w:val="28"/>
        </w:rPr>
        <w:t xml:space="preserve">: </w:t>
      </w:r>
    </w:p>
    <w:p w:rsidR="00BD32A0" w:rsidRDefault="00BD32A0" w:rsidP="0076268E">
      <w:pPr>
        <w:pStyle w:val="10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BD32A0" w:rsidRDefault="00BD32A0" w:rsidP="0076268E">
      <w:pPr>
        <w:pStyle w:val="10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Начертательная геометрия и инженерная графика</w:t>
      </w:r>
    </w:p>
    <w:p w:rsidR="00BD32A0" w:rsidRDefault="00BD32A0" w:rsidP="0076268E">
      <w:pPr>
        <w:pStyle w:val="10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Системы автоматизированного проектирования</w:t>
      </w:r>
    </w:p>
    <w:p w:rsidR="00BD32A0" w:rsidRDefault="00BD32A0" w:rsidP="00077527">
      <w:pPr>
        <w:pStyle w:val="1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Пререквизитов дисциплина «Информационные технологии в приборостроении» не имеет.</w:t>
      </w:r>
    </w:p>
    <w:p w:rsidR="00BD32A0" w:rsidRDefault="00BD32A0" w:rsidP="0076268E">
      <w:pPr>
        <w:pStyle w:val="22"/>
        <w:spacing w:before="0" w:after="0"/>
        <w:rPr>
          <w:rFonts w:ascii="Times New Roman" w:hAnsi="Times New Roman" w:cs="Times New Roman"/>
        </w:rPr>
      </w:pPr>
      <w:bookmarkStart w:id="3" w:name="_Toc304638986"/>
    </w:p>
    <w:p w:rsidR="00BD32A0" w:rsidRDefault="00BD32A0" w:rsidP="0076268E">
      <w:pPr>
        <w:pStyle w:val="22"/>
        <w:spacing w:before="0" w:after="0"/>
        <w:rPr>
          <w:rFonts w:ascii="Times New Roman" w:hAnsi="Times New Roman" w:cs="Times New Roman"/>
        </w:rPr>
      </w:pPr>
      <w:r w:rsidRPr="00FD1862">
        <w:rPr>
          <w:rFonts w:ascii="Times New Roman" w:hAnsi="Times New Roman" w:cs="Times New Roman"/>
        </w:rPr>
        <w:t>3. Результаты освоения дисциплины</w:t>
      </w:r>
      <w:bookmarkEnd w:id="3"/>
      <w:r>
        <w:rPr>
          <w:rFonts w:ascii="Times New Roman" w:hAnsi="Times New Roman" w:cs="Times New Roman"/>
        </w:rPr>
        <w:t xml:space="preserve"> </w:t>
      </w:r>
      <w:r w:rsidRPr="004B6A7D">
        <w:rPr>
          <w:rFonts w:ascii="Times New Roman" w:hAnsi="Times New Roman" w:cs="Times New Roman"/>
        </w:rPr>
        <w:t>(модуля)</w:t>
      </w:r>
    </w:p>
    <w:p w:rsidR="00BD32A0" w:rsidRPr="00FD1862" w:rsidRDefault="00BD32A0" w:rsidP="0076268E">
      <w:pPr>
        <w:pStyle w:val="22"/>
        <w:spacing w:before="0" w:after="0"/>
        <w:rPr>
          <w:rFonts w:ascii="Times New Roman" w:hAnsi="Times New Roman" w:cs="Times New Roman"/>
        </w:rPr>
      </w:pPr>
    </w:p>
    <w:p w:rsidR="00BD32A0" w:rsidRPr="00FD1862" w:rsidRDefault="00BD32A0" w:rsidP="0076268E">
      <w:pPr>
        <w:ind w:firstLine="600"/>
        <w:jc w:val="both"/>
        <w:rPr>
          <w:sz w:val="28"/>
          <w:szCs w:val="28"/>
        </w:rPr>
      </w:pPr>
      <w:r w:rsidRPr="00FD1862">
        <w:rPr>
          <w:sz w:val="28"/>
          <w:szCs w:val="28"/>
        </w:rPr>
        <w:t>В соответствии с требованиями ООП освоени</w:t>
      </w:r>
      <w:r>
        <w:rPr>
          <w:sz w:val="28"/>
          <w:szCs w:val="28"/>
        </w:rPr>
        <w:t>е</w:t>
      </w:r>
      <w:r w:rsidRPr="00FD1862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</w:t>
      </w:r>
      <w:r w:rsidRPr="00FD1862">
        <w:rPr>
          <w:sz w:val="28"/>
          <w:szCs w:val="28"/>
        </w:rPr>
        <w:t xml:space="preserve">(модуля)  </w:t>
      </w:r>
      <w:r>
        <w:rPr>
          <w:sz w:val="28"/>
          <w:szCs w:val="28"/>
        </w:rPr>
        <w:t xml:space="preserve"> направлено на </w:t>
      </w:r>
      <w:r w:rsidRPr="00FD1862">
        <w:rPr>
          <w:sz w:val="28"/>
          <w:szCs w:val="28"/>
        </w:rPr>
        <w:t>формирова</w:t>
      </w:r>
      <w:r>
        <w:rPr>
          <w:sz w:val="28"/>
          <w:szCs w:val="28"/>
        </w:rPr>
        <w:t>ние у студентов</w:t>
      </w:r>
      <w:r w:rsidRPr="00FD1862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FD1862">
        <w:rPr>
          <w:sz w:val="28"/>
          <w:szCs w:val="28"/>
        </w:rPr>
        <w:t xml:space="preserve"> ко</w:t>
      </w:r>
      <w:r>
        <w:rPr>
          <w:sz w:val="28"/>
          <w:szCs w:val="28"/>
        </w:rPr>
        <w:t>мпетенций</w:t>
      </w:r>
      <w:r w:rsidRPr="00FD1862">
        <w:rPr>
          <w:sz w:val="28"/>
          <w:szCs w:val="28"/>
        </w:rPr>
        <w:t xml:space="preserve"> (результат</w:t>
      </w:r>
      <w:r>
        <w:rPr>
          <w:sz w:val="28"/>
          <w:szCs w:val="28"/>
        </w:rPr>
        <w:t>ов</w:t>
      </w:r>
      <w:r w:rsidRPr="00FD1862">
        <w:rPr>
          <w:sz w:val="28"/>
          <w:szCs w:val="28"/>
        </w:rPr>
        <w:t xml:space="preserve"> обучения)</w:t>
      </w:r>
      <w:r>
        <w:rPr>
          <w:sz w:val="28"/>
          <w:szCs w:val="28"/>
        </w:rPr>
        <w:t>,  в т.ч. в соответствии с ФГОС:</w:t>
      </w:r>
    </w:p>
    <w:p w:rsidR="00BD32A0" w:rsidRPr="00FD1862" w:rsidRDefault="00BD32A0" w:rsidP="0076268E">
      <w:pPr>
        <w:jc w:val="right"/>
        <w:rPr>
          <w:sz w:val="28"/>
          <w:szCs w:val="28"/>
        </w:rPr>
      </w:pPr>
      <w:r w:rsidRPr="00FD1862">
        <w:rPr>
          <w:sz w:val="28"/>
          <w:szCs w:val="28"/>
        </w:rPr>
        <w:t xml:space="preserve">Таблица 1 </w:t>
      </w:r>
    </w:p>
    <w:p w:rsidR="00BD32A0" w:rsidRPr="00FD1862" w:rsidRDefault="00BD32A0" w:rsidP="0076268E">
      <w:pPr>
        <w:pStyle w:val="Default"/>
        <w:jc w:val="center"/>
        <w:rPr>
          <w:b/>
          <w:bCs/>
        </w:rPr>
      </w:pPr>
      <w:r w:rsidRPr="00FD1862">
        <w:rPr>
          <w:b/>
          <w:bCs/>
        </w:rPr>
        <w:t>Составляющие результатов обучения, которые будут получены при изучении данной дисциплины</w:t>
      </w: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697"/>
        <w:gridCol w:w="2240"/>
        <w:gridCol w:w="746"/>
        <w:gridCol w:w="2343"/>
        <w:gridCol w:w="797"/>
        <w:gridCol w:w="1980"/>
      </w:tblGrid>
      <w:tr w:rsidR="00BD32A0" w:rsidRPr="00FD1862">
        <w:trPr>
          <w:trHeight w:val="342"/>
          <w:jc w:val="center"/>
        </w:trPr>
        <w:tc>
          <w:tcPr>
            <w:tcW w:w="2445" w:type="dxa"/>
            <w:vMerge w:val="restart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  <w:rPr>
                <w:spacing w:val="-6"/>
              </w:rPr>
            </w:pPr>
            <w:r w:rsidRPr="00FD1862">
              <w:rPr>
                <w:spacing w:val="-6"/>
              </w:rPr>
              <w:t>Результаты</w:t>
            </w:r>
          </w:p>
          <w:p w:rsidR="00BD32A0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обучения</w:t>
            </w:r>
          </w:p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>
              <w:t>(компетенции из ФГОС)</w:t>
            </w:r>
          </w:p>
        </w:tc>
        <w:tc>
          <w:tcPr>
            <w:tcW w:w="0" w:type="auto"/>
            <w:gridSpan w:val="6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Составляющие результатов обучения</w:t>
            </w:r>
          </w:p>
        </w:tc>
      </w:tr>
      <w:tr w:rsidR="00BD32A0" w:rsidRPr="00FD1862">
        <w:trPr>
          <w:trHeight w:val="417"/>
          <w:jc w:val="center"/>
        </w:trPr>
        <w:tc>
          <w:tcPr>
            <w:tcW w:w="2445" w:type="dxa"/>
            <w:vMerge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Код</w:t>
            </w:r>
          </w:p>
        </w:tc>
        <w:tc>
          <w:tcPr>
            <w:tcW w:w="0" w:type="auto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Знания</w:t>
            </w:r>
          </w:p>
        </w:tc>
        <w:tc>
          <w:tcPr>
            <w:tcW w:w="0" w:type="auto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Код</w:t>
            </w:r>
          </w:p>
        </w:tc>
        <w:tc>
          <w:tcPr>
            <w:tcW w:w="0" w:type="auto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Умения</w:t>
            </w:r>
          </w:p>
        </w:tc>
        <w:tc>
          <w:tcPr>
            <w:tcW w:w="0" w:type="auto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Код</w:t>
            </w:r>
          </w:p>
        </w:tc>
        <w:tc>
          <w:tcPr>
            <w:tcW w:w="0" w:type="auto"/>
            <w:vAlign w:val="center"/>
          </w:tcPr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Владение</w:t>
            </w:r>
          </w:p>
          <w:p w:rsidR="00BD32A0" w:rsidRPr="00FD1862" w:rsidRDefault="00BD32A0" w:rsidP="00444D41">
            <w:pPr>
              <w:pStyle w:val="BodyText"/>
              <w:spacing w:after="0"/>
              <w:ind w:firstLine="13"/>
              <w:jc w:val="center"/>
            </w:pPr>
            <w:r w:rsidRPr="00FD1862">
              <w:t>опытом</w:t>
            </w:r>
          </w:p>
        </w:tc>
      </w:tr>
      <w:tr w:rsidR="00BD32A0" w:rsidRPr="00FD1862">
        <w:trPr>
          <w:trHeight w:val="904"/>
          <w:jc w:val="center"/>
        </w:trPr>
        <w:tc>
          <w:tcPr>
            <w:tcW w:w="2445" w:type="dxa"/>
            <w:vAlign w:val="center"/>
          </w:tcPr>
          <w:p w:rsidR="00BD32A0" w:rsidRPr="00B36628" w:rsidRDefault="00BD32A0" w:rsidP="00444D41">
            <w:pPr>
              <w:ind w:firstLine="13"/>
              <w:jc w:val="center"/>
            </w:pPr>
            <w:r w:rsidRPr="00B36628">
              <w:t>Р1</w:t>
            </w:r>
          </w:p>
          <w:p w:rsidR="00BD32A0" w:rsidRPr="00B36628" w:rsidRDefault="00BD32A0" w:rsidP="00B36628">
            <w:pPr>
              <w:ind w:firstLine="13"/>
            </w:pPr>
            <w:r w:rsidRPr="00B36628">
              <w:rPr>
                <w:b/>
                <w:bCs/>
              </w:rPr>
              <w:t xml:space="preserve">Способность </w:t>
            </w:r>
            <w:r w:rsidRPr="00B36628">
              <w:t>совершенствовать и повышать свой интеллектуальный и общекультурный уровень и  специальные знания в области математических, естественных, гуманитарных и экономических наук в комплексной инженерной деятельности на основе целостной системы научных знаний об окружающем мире;</w:t>
            </w:r>
          </w:p>
        </w:tc>
        <w:tc>
          <w:tcPr>
            <w:tcW w:w="697" w:type="dxa"/>
            <w:vAlign w:val="center"/>
          </w:tcPr>
          <w:p w:rsidR="00BD32A0" w:rsidRDefault="00BD32A0" w:rsidP="0019798C">
            <w:pPr>
              <w:ind w:firstLine="13"/>
            </w:pPr>
            <w:r w:rsidRPr="00B36628">
              <w:t>З1.</w:t>
            </w:r>
            <w:r>
              <w:t>2</w:t>
            </w:r>
          </w:p>
          <w:p w:rsidR="00BD32A0" w:rsidRDefault="00BD32A0" w:rsidP="00444D41">
            <w:pPr>
              <w:ind w:firstLine="13"/>
              <w:jc w:val="center"/>
            </w:pPr>
          </w:p>
          <w:p w:rsidR="00BD32A0" w:rsidRPr="00B36628" w:rsidRDefault="00BD32A0" w:rsidP="00444D41">
            <w:pPr>
              <w:ind w:firstLine="13"/>
              <w:jc w:val="center"/>
            </w:pPr>
          </w:p>
          <w:p w:rsidR="00BD32A0" w:rsidRPr="00B36628" w:rsidRDefault="00BD32A0" w:rsidP="00444D41">
            <w:pPr>
              <w:ind w:firstLine="13"/>
              <w:jc w:val="center"/>
              <w:rPr>
                <w:lang w:val="en-US"/>
              </w:rPr>
            </w:pPr>
          </w:p>
          <w:p w:rsidR="00BD32A0" w:rsidRPr="00B36628" w:rsidRDefault="00BD32A0" w:rsidP="00444D41">
            <w:pPr>
              <w:ind w:firstLine="13"/>
              <w:jc w:val="center"/>
              <w:rPr>
                <w:lang w:val="en-US"/>
              </w:rPr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  <w:r w:rsidRPr="00B36628">
              <w:t>З1.</w:t>
            </w:r>
            <w:r w:rsidRPr="00B36628">
              <w:rPr>
                <w:lang w:val="en-US"/>
              </w:rPr>
              <w:t>3</w:t>
            </w:r>
          </w:p>
          <w:p w:rsidR="00BD32A0" w:rsidRPr="00B36628" w:rsidRDefault="00BD32A0" w:rsidP="00444D41">
            <w:pPr>
              <w:ind w:firstLine="13"/>
              <w:jc w:val="center"/>
            </w:pPr>
          </w:p>
          <w:p w:rsidR="00BD32A0" w:rsidRPr="00B36628" w:rsidRDefault="00BD32A0" w:rsidP="00444D41">
            <w:pPr>
              <w:ind w:firstLine="13"/>
              <w:jc w:val="center"/>
            </w:pPr>
          </w:p>
          <w:p w:rsidR="00BD32A0" w:rsidRPr="00B36628" w:rsidRDefault="00BD32A0" w:rsidP="00444D41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Pr="00B36628" w:rsidRDefault="00BD32A0" w:rsidP="00B36628">
            <w:pPr>
              <w:ind w:firstLine="13"/>
            </w:pPr>
            <w:r w:rsidRPr="00B36628">
              <w:t>Глубокие знания в области естественных наук и математики;</w:t>
            </w:r>
          </w:p>
          <w:p w:rsidR="00BD32A0" w:rsidRDefault="00BD32A0" w:rsidP="00B36628">
            <w:pPr>
              <w:ind w:firstLine="13"/>
            </w:pPr>
          </w:p>
          <w:p w:rsidR="00BD32A0" w:rsidRDefault="00BD32A0" w:rsidP="00B36628">
            <w:pPr>
              <w:ind w:firstLine="13"/>
            </w:pPr>
          </w:p>
          <w:p w:rsidR="00BD32A0" w:rsidRDefault="00BD32A0" w:rsidP="00B36628">
            <w:pPr>
              <w:ind w:firstLine="13"/>
            </w:pPr>
          </w:p>
          <w:p w:rsidR="00BD32A0" w:rsidRDefault="00BD32A0" w:rsidP="00B36628">
            <w:pPr>
              <w:ind w:firstLine="13"/>
            </w:pPr>
          </w:p>
          <w:p w:rsidR="00BD32A0" w:rsidRPr="00B36628" w:rsidRDefault="00BD32A0" w:rsidP="00B36628">
            <w:pPr>
              <w:ind w:firstLine="13"/>
            </w:pPr>
            <w:r w:rsidRPr="00B36628">
              <w:t xml:space="preserve">Глубокие знания в области </w:t>
            </w:r>
            <w:r>
              <w:t>инженерных наук</w:t>
            </w:r>
          </w:p>
        </w:tc>
        <w:tc>
          <w:tcPr>
            <w:tcW w:w="0" w:type="auto"/>
            <w:vAlign w:val="center"/>
          </w:tcPr>
          <w:p w:rsidR="00BD32A0" w:rsidRDefault="00BD32A0" w:rsidP="00444D41">
            <w:pPr>
              <w:ind w:firstLine="13"/>
              <w:jc w:val="center"/>
            </w:pPr>
            <w:r w:rsidRPr="00B36628">
              <w:t>У1.</w:t>
            </w:r>
            <w:r>
              <w:t>2</w:t>
            </w: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Pr="00B36628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Pr="00B36628" w:rsidRDefault="00BD32A0" w:rsidP="00444D41">
            <w:pPr>
              <w:ind w:firstLine="13"/>
              <w:jc w:val="center"/>
            </w:pPr>
            <w:r w:rsidRPr="00B36628">
              <w:t>У1.</w:t>
            </w:r>
            <w:r>
              <w:t>3</w:t>
            </w:r>
          </w:p>
          <w:p w:rsidR="00BD32A0" w:rsidRPr="00B36628" w:rsidRDefault="00BD32A0" w:rsidP="00444D41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Default="00BD32A0" w:rsidP="00B36628">
            <w:pPr>
              <w:ind w:firstLine="13"/>
            </w:pPr>
            <w:r w:rsidRPr="00B36628">
              <w:t>Использования законов математики и естественнонаучных дисциплин в профессиональной деятельности</w:t>
            </w:r>
          </w:p>
          <w:p w:rsidR="00BD32A0" w:rsidRDefault="00BD32A0" w:rsidP="00B36628">
            <w:pPr>
              <w:ind w:firstLine="13"/>
            </w:pPr>
          </w:p>
          <w:p w:rsidR="00BD32A0" w:rsidRDefault="00BD32A0" w:rsidP="00B36628">
            <w:pPr>
              <w:ind w:firstLine="13"/>
            </w:pPr>
          </w:p>
          <w:p w:rsidR="00BD32A0" w:rsidRDefault="00BD32A0" w:rsidP="00B36628">
            <w:pPr>
              <w:ind w:firstLine="13"/>
            </w:pPr>
          </w:p>
          <w:p w:rsidR="00BD32A0" w:rsidRDefault="00BD32A0" w:rsidP="00B36628">
            <w:pPr>
              <w:ind w:firstLine="13"/>
            </w:pPr>
          </w:p>
          <w:p w:rsidR="00BD32A0" w:rsidRPr="00B36628" w:rsidRDefault="00BD32A0" w:rsidP="00B36628">
            <w:pPr>
              <w:ind w:firstLine="13"/>
            </w:pPr>
            <w:r w:rsidRPr="00B36628">
              <w:t>Разрабатывать функциональные и принципиальные схемы приборов и систем с определением физических принципов действия устройств</w:t>
            </w:r>
          </w:p>
        </w:tc>
        <w:tc>
          <w:tcPr>
            <w:tcW w:w="0" w:type="auto"/>
            <w:vAlign w:val="center"/>
          </w:tcPr>
          <w:p w:rsidR="00BD32A0" w:rsidRDefault="00BD32A0" w:rsidP="00444D41">
            <w:pPr>
              <w:ind w:firstLine="13"/>
              <w:jc w:val="center"/>
            </w:pPr>
            <w:r w:rsidRPr="00B36628">
              <w:t>В1.1</w:t>
            </w: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Pr="00B36628" w:rsidRDefault="00BD32A0" w:rsidP="00444D41">
            <w:pPr>
              <w:ind w:firstLine="13"/>
              <w:jc w:val="center"/>
            </w:pPr>
            <w:r w:rsidRPr="00B36628">
              <w:t xml:space="preserve"> В1.</w:t>
            </w:r>
            <w:r>
              <w:t>3</w:t>
            </w:r>
          </w:p>
          <w:p w:rsidR="00BD32A0" w:rsidRPr="00B36628" w:rsidRDefault="00BD32A0" w:rsidP="00444D41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Pr="00B36628" w:rsidRDefault="00BD32A0" w:rsidP="00B36628">
            <w:pPr>
              <w:ind w:firstLine="13"/>
            </w:pPr>
            <w:r w:rsidRPr="00B36628">
              <w:t xml:space="preserve">Методами математического описания физических явлений и процессов, определяющих принципы работы различных технических устройств </w:t>
            </w:r>
          </w:p>
          <w:p w:rsidR="00BD32A0" w:rsidRPr="00B36628" w:rsidRDefault="00BD32A0" w:rsidP="00B36628">
            <w:pPr>
              <w:ind w:firstLine="13"/>
            </w:pPr>
            <w:r w:rsidRPr="00B36628">
              <w:t>Компьютерными пакетами программ для моделирования процессов в электронных схемах приборов и систем, моделирования виртуальных приборов</w:t>
            </w:r>
          </w:p>
        </w:tc>
      </w:tr>
      <w:tr w:rsidR="00BD32A0" w:rsidRPr="00FD1862">
        <w:trPr>
          <w:trHeight w:val="1001"/>
          <w:jc w:val="center"/>
        </w:trPr>
        <w:tc>
          <w:tcPr>
            <w:tcW w:w="2445" w:type="dxa"/>
            <w:vAlign w:val="center"/>
          </w:tcPr>
          <w:p w:rsidR="00BD32A0" w:rsidRPr="002F6DF9" w:rsidRDefault="00BD32A0" w:rsidP="001979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DF9">
              <w:rPr>
                <w:sz w:val="20"/>
                <w:szCs w:val="20"/>
              </w:rPr>
              <w:t>Р2</w:t>
            </w:r>
          </w:p>
          <w:p w:rsidR="00BD32A0" w:rsidRPr="0019798C" w:rsidRDefault="00BD32A0" w:rsidP="0019798C">
            <w:pPr>
              <w:ind w:firstLine="13"/>
            </w:pPr>
            <w:r w:rsidRPr="0019798C">
              <w:rPr>
                <w:b/>
                <w:bCs/>
              </w:rPr>
              <w:t>Способность</w:t>
            </w:r>
            <w:r w:rsidRPr="0019798C">
              <w:t xml:space="preserve"> адаптироваться к новым ситуациям, переоценивать накопленный опыт, анализировать свои возможности в</w:t>
            </w:r>
            <w:r w:rsidRPr="0019798C">
              <w:rPr>
                <w:b/>
                <w:bCs/>
              </w:rPr>
              <w:t xml:space="preserve"> </w:t>
            </w:r>
            <w:r w:rsidRPr="0019798C">
              <w:t xml:space="preserve">понимании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информации; использование для решения коммуникативных задач современных технических средств и информационных технологий  </w:t>
            </w:r>
            <w:r w:rsidRPr="0019798C">
              <w:rPr>
                <w:b/>
                <w:bCs/>
                <w:i/>
                <w:iCs/>
              </w:rPr>
              <w:t>в профессиональной области.</w:t>
            </w:r>
            <w:r w:rsidRPr="0019798C">
              <w:t xml:space="preserve">; использование для решения коммуникативных задач современных технических средств и информационных технологий  </w:t>
            </w:r>
            <w:r w:rsidRPr="0019798C">
              <w:rPr>
                <w:b/>
                <w:bCs/>
                <w:i/>
                <w:iCs/>
              </w:rPr>
              <w:t>в профессиональной области</w:t>
            </w:r>
          </w:p>
        </w:tc>
        <w:tc>
          <w:tcPr>
            <w:tcW w:w="697" w:type="dxa"/>
            <w:vAlign w:val="center"/>
          </w:tcPr>
          <w:p w:rsidR="00BD32A0" w:rsidRDefault="00BD32A0" w:rsidP="00444D41">
            <w:pPr>
              <w:ind w:firstLine="13"/>
              <w:jc w:val="center"/>
            </w:pPr>
            <w:r w:rsidRPr="0019798C">
              <w:t>З2.3</w:t>
            </w: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Pr="0019798C" w:rsidRDefault="00BD32A0" w:rsidP="00444D41">
            <w:pPr>
              <w:ind w:firstLine="13"/>
              <w:jc w:val="center"/>
            </w:pPr>
          </w:p>
          <w:p w:rsidR="00BD32A0" w:rsidRPr="0019798C" w:rsidRDefault="00BD32A0" w:rsidP="00444D41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Default="00BD32A0" w:rsidP="006454AD">
            <w:pPr>
              <w:ind w:firstLine="13"/>
            </w:pPr>
            <w:r w:rsidRPr="0019798C">
              <w:t>Основ технологической подготовки производства</w:t>
            </w: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Pr="0019798C" w:rsidRDefault="00BD32A0" w:rsidP="006454AD">
            <w:pPr>
              <w:ind w:firstLine="13"/>
            </w:pPr>
          </w:p>
          <w:p w:rsidR="00BD32A0" w:rsidRPr="0019798C" w:rsidRDefault="00BD32A0" w:rsidP="00444D41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Default="00BD32A0" w:rsidP="00444D41">
            <w:pPr>
              <w:ind w:firstLine="13"/>
              <w:jc w:val="center"/>
            </w:pPr>
            <w:r w:rsidRPr="0019798C">
              <w:t>У2.</w:t>
            </w:r>
            <w:r>
              <w:t>3</w:t>
            </w: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Pr="0019798C" w:rsidRDefault="00BD32A0" w:rsidP="00444D41">
            <w:pPr>
              <w:ind w:firstLine="13"/>
              <w:jc w:val="center"/>
            </w:pPr>
          </w:p>
          <w:p w:rsidR="00BD32A0" w:rsidRPr="0019798C" w:rsidRDefault="00BD32A0" w:rsidP="00444D41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Default="00BD32A0" w:rsidP="006454AD">
            <w:r w:rsidRPr="006454AD">
              <w:t>Организовывать внедрение новых методов и приборов контроля и диагностики</w:t>
            </w:r>
          </w:p>
          <w:p w:rsidR="00BD32A0" w:rsidRPr="006454AD" w:rsidRDefault="00BD32A0" w:rsidP="006454AD"/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Default="00BD32A0" w:rsidP="00444D41">
            <w:pPr>
              <w:ind w:firstLine="13"/>
              <w:jc w:val="center"/>
            </w:pPr>
          </w:p>
          <w:p w:rsidR="00BD32A0" w:rsidRPr="0019798C" w:rsidRDefault="00BD32A0" w:rsidP="00444D41">
            <w:pPr>
              <w:ind w:firstLine="13"/>
              <w:jc w:val="center"/>
            </w:pPr>
          </w:p>
          <w:p w:rsidR="00BD32A0" w:rsidRPr="0019798C" w:rsidRDefault="00BD32A0" w:rsidP="00444D41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Default="00BD32A0" w:rsidP="006454AD">
            <w:pPr>
              <w:ind w:firstLine="13"/>
              <w:jc w:val="center"/>
            </w:pPr>
            <w:r w:rsidRPr="0019798C">
              <w:t>В2.2</w:t>
            </w: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Default="00BD32A0" w:rsidP="006454AD">
            <w:pPr>
              <w:ind w:firstLine="13"/>
              <w:jc w:val="center"/>
            </w:pPr>
          </w:p>
          <w:p w:rsidR="00BD32A0" w:rsidRPr="0019798C" w:rsidRDefault="00BD32A0" w:rsidP="006454AD">
            <w:pPr>
              <w:ind w:firstLine="13"/>
              <w:jc w:val="center"/>
            </w:pPr>
          </w:p>
        </w:tc>
        <w:tc>
          <w:tcPr>
            <w:tcW w:w="0" w:type="auto"/>
            <w:vAlign w:val="center"/>
          </w:tcPr>
          <w:p w:rsidR="00BD32A0" w:rsidRDefault="00BD32A0" w:rsidP="006454AD">
            <w:pPr>
              <w:ind w:firstLine="13"/>
            </w:pPr>
            <w:r w:rsidRPr="006454AD">
              <w:t xml:space="preserve">Опыт использования современного оборудования </w:t>
            </w: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Default="00BD32A0" w:rsidP="006454AD">
            <w:pPr>
              <w:ind w:firstLine="13"/>
            </w:pPr>
          </w:p>
          <w:p w:rsidR="00BD32A0" w:rsidRPr="00FD1862" w:rsidRDefault="00BD32A0" w:rsidP="006454AD">
            <w:pPr>
              <w:ind w:firstLine="13"/>
              <w:rPr>
                <w:sz w:val="28"/>
                <w:szCs w:val="28"/>
              </w:rPr>
            </w:pPr>
          </w:p>
        </w:tc>
      </w:tr>
      <w:tr w:rsidR="00BD32A0" w:rsidRPr="00FD1862">
        <w:trPr>
          <w:trHeight w:val="1001"/>
          <w:jc w:val="center"/>
        </w:trPr>
        <w:tc>
          <w:tcPr>
            <w:tcW w:w="2445" w:type="dxa"/>
            <w:vMerge w:val="restart"/>
          </w:tcPr>
          <w:p w:rsidR="00BD32A0" w:rsidRPr="0071506C" w:rsidRDefault="00BD32A0" w:rsidP="004A02EA">
            <w:pPr>
              <w:autoSpaceDE w:val="0"/>
              <w:autoSpaceDN w:val="0"/>
              <w:adjustRightInd w:val="0"/>
            </w:pPr>
            <w:r w:rsidRPr="0071506C">
              <w:t>Р7</w:t>
            </w:r>
          </w:p>
          <w:p w:rsidR="00BD32A0" w:rsidRPr="0071506C" w:rsidRDefault="00BD32A0" w:rsidP="004A02EA">
            <w:pPr>
              <w:autoSpaceDE w:val="0"/>
              <w:autoSpaceDN w:val="0"/>
              <w:adjustRightInd w:val="0"/>
            </w:pPr>
            <w:r w:rsidRPr="0071506C">
              <w:rPr>
                <w:b/>
                <w:bCs/>
              </w:rPr>
              <w:t xml:space="preserve">Способность </w:t>
            </w:r>
            <w:r w:rsidRPr="0071506C">
              <w:t>проектировать приборные системы и технологические процессы  с использованием средств САПР и опыта разработки конкурентоспособных изделий; осуществлять проектную деятельность в профессиональной сфере на основе системного подхода.</w:t>
            </w:r>
          </w:p>
        </w:tc>
        <w:tc>
          <w:tcPr>
            <w:tcW w:w="697" w:type="dxa"/>
          </w:tcPr>
          <w:p w:rsidR="00BD32A0" w:rsidRPr="0071506C" w:rsidRDefault="00BD32A0" w:rsidP="004A02EA">
            <w:r w:rsidRPr="0071506C">
              <w:t>З.7.1</w:t>
            </w:r>
          </w:p>
        </w:tc>
        <w:tc>
          <w:tcPr>
            <w:tcW w:w="0" w:type="auto"/>
          </w:tcPr>
          <w:p w:rsidR="00BD32A0" w:rsidRPr="0071506C" w:rsidRDefault="00BD32A0" w:rsidP="004A02EA">
            <w:pPr>
              <w:tabs>
                <w:tab w:val="num" w:pos="360"/>
                <w:tab w:val="num" w:pos="720"/>
              </w:tabs>
              <w:jc w:val="both"/>
            </w:pPr>
            <w:r w:rsidRPr="0071506C">
              <w:t>Психологических аспектов самостоятельного обучения и повышения квалификации</w:t>
            </w:r>
          </w:p>
        </w:tc>
        <w:tc>
          <w:tcPr>
            <w:tcW w:w="0" w:type="auto"/>
          </w:tcPr>
          <w:p w:rsidR="00BD32A0" w:rsidRPr="0071506C" w:rsidRDefault="00BD32A0" w:rsidP="004A02EA">
            <w:r w:rsidRPr="0071506C">
              <w:t>У.7.1</w:t>
            </w:r>
          </w:p>
        </w:tc>
        <w:tc>
          <w:tcPr>
            <w:tcW w:w="0" w:type="auto"/>
          </w:tcPr>
          <w:p w:rsidR="00BD32A0" w:rsidRPr="0071506C" w:rsidRDefault="00BD32A0" w:rsidP="004A02EA">
            <w:pPr>
              <w:jc w:val="both"/>
            </w:pPr>
            <w:r w:rsidRPr="0071506C">
              <w:t>Брать на себя ведущую роль в процессе своего самообучения; управлять временными, пространственными, профессиональными и социальными факторами, влияющими на процессы самообучения и профессионального роста</w:t>
            </w:r>
          </w:p>
        </w:tc>
        <w:tc>
          <w:tcPr>
            <w:tcW w:w="0" w:type="auto"/>
          </w:tcPr>
          <w:p w:rsidR="00BD32A0" w:rsidRPr="0071506C" w:rsidRDefault="00BD32A0" w:rsidP="004A02EA">
            <w:r w:rsidRPr="0071506C">
              <w:t>В.7.1</w:t>
            </w:r>
          </w:p>
        </w:tc>
        <w:tc>
          <w:tcPr>
            <w:tcW w:w="0" w:type="auto"/>
          </w:tcPr>
          <w:p w:rsidR="00BD32A0" w:rsidRPr="0071506C" w:rsidRDefault="00BD32A0" w:rsidP="004A02EA">
            <w:r w:rsidRPr="0071506C">
              <w:t>Владеть культурой мышления</w:t>
            </w:r>
          </w:p>
        </w:tc>
      </w:tr>
      <w:tr w:rsidR="00BD32A0" w:rsidRPr="00FD1862">
        <w:trPr>
          <w:trHeight w:val="1001"/>
          <w:jc w:val="center"/>
        </w:trPr>
        <w:tc>
          <w:tcPr>
            <w:tcW w:w="2445" w:type="dxa"/>
            <w:vMerge/>
          </w:tcPr>
          <w:p w:rsidR="00BD32A0" w:rsidRPr="002F6DF9" w:rsidRDefault="00BD32A0" w:rsidP="004A02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BD32A0" w:rsidRPr="0071506C" w:rsidRDefault="00BD32A0" w:rsidP="004A02EA">
            <w:r w:rsidRPr="0071506C">
              <w:t>З.7.2</w:t>
            </w:r>
          </w:p>
        </w:tc>
        <w:tc>
          <w:tcPr>
            <w:tcW w:w="0" w:type="auto"/>
          </w:tcPr>
          <w:p w:rsidR="00BD32A0" w:rsidRPr="0071506C" w:rsidRDefault="00BD32A0" w:rsidP="004A02EA">
            <w:pPr>
              <w:pStyle w:val="Default"/>
              <w:rPr>
                <w:color w:val="auto"/>
              </w:rPr>
            </w:pPr>
            <w:r w:rsidRPr="0071506C">
              <w:rPr>
                <w:color w:val="auto"/>
              </w:rPr>
              <w:t>Видов самостоятельной образовательной деятельности для профессионального роста</w:t>
            </w:r>
          </w:p>
        </w:tc>
        <w:tc>
          <w:tcPr>
            <w:tcW w:w="0" w:type="auto"/>
          </w:tcPr>
          <w:p w:rsidR="00BD32A0" w:rsidRPr="0071506C" w:rsidRDefault="00BD32A0" w:rsidP="004A02EA">
            <w:r w:rsidRPr="0071506C">
              <w:t>У.7.2</w:t>
            </w:r>
          </w:p>
        </w:tc>
        <w:tc>
          <w:tcPr>
            <w:tcW w:w="0" w:type="auto"/>
          </w:tcPr>
          <w:p w:rsidR="00BD32A0" w:rsidRPr="0071506C" w:rsidRDefault="00BD32A0" w:rsidP="004A02EA">
            <w:pPr>
              <w:tabs>
                <w:tab w:val="num" w:pos="360"/>
                <w:tab w:val="num" w:pos="720"/>
              </w:tabs>
              <w:jc w:val="both"/>
            </w:pPr>
            <w:r w:rsidRPr="0071506C">
              <w:t>Использовать в качестве источника самообучения собственный профессиональный и жизненный опыт, а также опыт других.</w:t>
            </w:r>
          </w:p>
        </w:tc>
        <w:tc>
          <w:tcPr>
            <w:tcW w:w="0" w:type="auto"/>
          </w:tcPr>
          <w:p w:rsidR="00BD32A0" w:rsidRPr="0071506C" w:rsidRDefault="00BD32A0" w:rsidP="004A02EA">
            <w:r w:rsidRPr="0071506C">
              <w:t>В.7.2.</w:t>
            </w:r>
          </w:p>
        </w:tc>
        <w:tc>
          <w:tcPr>
            <w:tcW w:w="0" w:type="auto"/>
          </w:tcPr>
          <w:p w:rsidR="00BD32A0" w:rsidRPr="0071506C" w:rsidRDefault="00BD32A0" w:rsidP="004A02EA">
            <w:pPr>
              <w:jc w:val="both"/>
            </w:pPr>
            <w:r w:rsidRPr="0071506C"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</w:tbl>
    <w:p w:rsidR="00BD32A0" w:rsidRDefault="00BD32A0" w:rsidP="0076268E">
      <w:pPr>
        <w:ind w:firstLine="600"/>
        <w:jc w:val="both"/>
        <w:rPr>
          <w:sz w:val="28"/>
          <w:szCs w:val="28"/>
        </w:rPr>
      </w:pPr>
    </w:p>
    <w:p w:rsidR="00BD32A0" w:rsidRPr="00FD1862" w:rsidRDefault="00BD32A0" w:rsidP="0076268E">
      <w:pPr>
        <w:jc w:val="both"/>
        <w:rPr>
          <w:sz w:val="28"/>
          <w:szCs w:val="28"/>
        </w:rPr>
      </w:pPr>
      <w:r w:rsidRPr="00FD1862">
        <w:rPr>
          <w:sz w:val="28"/>
          <w:szCs w:val="28"/>
        </w:rPr>
        <w:t>В результате освоения дисциплины (модуля) «</w:t>
      </w:r>
      <w:r>
        <w:rPr>
          <w:sz w:val="28"/>
          <w:szCs w:val="28"/>
        </w:rPr>
        <w:t>Информационные технологии в приборостроении</w:t>
      </w:r>
      <w:r w:rsidRPr="00FD1862">
        <w:rPr>
          <w:sz w:val="28"/>
          <w:szCs w:val="28"/>
        </w:rPr>
        <w:t xml:space="preserve">» студентом </w:t>
      </w:r>
      <w:r>
        <w:rPr>
          <w:sz w:val="28"/>
          <w:szCs w:val="28"/>
        </w:rPr>
        <w:t>должны быть достигнуты</w:t>
      </w:r>
      <w:r w:rsidRPr="00FD1862">
        <w:rPr>
          <w:sz w:val="28"/>
          <w:szCs w:val="28"/>
        </w:rPr>
        <w:t xml:space="preserve"> следующие результаты:</w:t>
      </w:r>
    </w:p>
    <w:p w:rsidR="00BD32A0" w:rsidRDefault="00BD32A0" w:rsidP="0076268E">
      <w:pPr>
        <w:jc w:val="right"/>
        <w:rPr>
          <w:sz w:val="28"/>
          <w:szCs w:val="28"/>
        </w:rPr>
      </w:pPr>
    </w:p>
    <w:p w:rsidR="00BD32A0" w:rsidRPr="00FD1862" w:rsidRDefault="00BD32A0" w:rsidP="0076268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FD1862">
        <w:rPr>
          <w:sz w:val="28"/>
          <w:szCs w:val="28"/>
        </w:rPr>
        <w:t xml:space="preserve"> </w:t>
      </w:r>
    </w:p>
    <w:p w:rsidR="00BD32A0" w:rsidRDefault="00BD32A0" w:rsidP="0076268E">
      <w:pPr>
        <w:jc w:val="center"/>
        <w:rPr>
          <w:b/>
          <w:bCs/>
        </w:rPr>
      </w:pPr>
      <w:r w:rsidRPr="00FD1862">
        <w:rPr>
          <w:b/>
          <w:bCs/>
        </w:rPr>
        <w:t>Планируемые результаты освоения дисциплины</w:t>
      </w:r>
      <w:r>
        <w:rPr>
          <w:b/>
          <w:bCs/>
        </w:rPr>
        <w:t xml:space="preserve"> </w:t>
      </w:r>
      <w:r w:rsidRPr="004B6A7D">
        <w:rPr>
          <w:b/>
          <w:bCs/>
        </w:rPr>
        <w:t>(модуля)</w:t>
      </w:r>
    </w:p>
    <w:p w:rsidR="00BD32A0" w:rsidRPr="00FD1862" w:rsidRDefault="00BD32A0" w:rsidP="0076268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7916"/>
      </w:tblGrid>
      <w:tr w:rsidR="00BD32A0" w:rsidRPr="00FD1862">
        <w:tc>
          <w:tcPr>
            <w:tcW w:w="1156" w:type="dxa"/>
          </w:tcPr>
          <w:p w:rsidR="00BD32A0" w:rsidRPr="00FD1862" w:rsidRDefault="00BD32A0" w:rsidP="00444D41">
            <w:pPr>
              <w:jc w:val="center"/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№ п/п</w:t>
            </w:r>
          </w:p>
        </w:tc>
        <w:tc>
          <w:tcPr>
            <w:tcW w:w="7916" w:type="dxa"/>
          </w:tcPr>
          <w:p w:rsidR="00BD32A0" w:rsidRPr="00FD1862" w:rsidRDefault="00BD32A0" w:rsidP="00444D41">
            <w:pPr>
              <w:jc w:val="center"/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Результат</w:t>
            </w:r>
          </w:p>
        </w:tc>
      </w:tr>
      <w:tr w:rsidR="00BD32A0" w:rsidRPr="00FD1862">
        <w:tc>
          <w:tcPr>
            <w:tcW w:w="1156" w:type="dxa"/>
          </w:tcPr>
          <w:p w:rsidR="00BD32A0" w:rsidRPr="004B6A7D" w:rsidRDefault="00BD32A0" w:rsidP="00444D41">
            <w:pPr>
              <w:rPr>
                <w:sz w:val="28"/>
                <w:szCs w:val="28"/>
              </w:rPr>
            </w:pPr>
            <w:r w:rsidRPr="004B6A7D">
              <w:rPr>
                <w:sz w:val="28"/>
                <w:szCs w:val="28"/>
              </w:rPr>
              <w:t>РД1</w:t>
            </w:r>
          </w:p>
        </w:tc>
        <w:tc>
          <w:tcPr>
            <w:tcW w:w="7916" w:type="dxa"/>
          </w:tcPr>
          <w:p w:rsidR="00BD32A0" w:rsidRPr="00E44EC8" w:rsidRDefault="00BD32A0" w:rsidP="004578B1">
            <w:pPr>
              <w:jc w:val="both"/>
              <w:rPr>
                <w:sz w:val="28"/>
                <w:szCs w:val="28"/>
              </w:rPr>
            </w:pPr>
            <w:r w:rsidRPr="00E44EC8">
              <w:rPr>
                <w:sz w:val="28"/>
                <w:szCs w:val="28"/>
              </w:rPr>
              <w:t>Знание современных средств автоматизированного проектирования, методов и средств оптимизации параметров приборов, современных технологий проектирования, основанных на использовании 3</w:t>
            </w:r>
            <w:r w:rsidRPr="00E44EC8">
              <w:rPr>
                <w:sz w:val="28"/>
                <w:szCs w:val="28"/>
                <w:lang w:val="en-US"/>
              </w:rPr>
              <w:t>D</w:t>
            </w:r>
            <w:r w:rsidRPr="00E44EC8">
              <w:rPr>
                <w:sz w:val="28"/>
                <w:szCs w:val="28"/>
              </w:rPr>
              <w:t xml:space="preserve"> моделей.</w:t>
            </w:r>
          </w:p>
        </w:tc>
      </w:tr>
      <w:tr w:rsidR="00BD32A0" w:rsidRPr="004578B1">
        <w:tc>
          <w:tcPr>
            <w:tcW w:w="1156" w:type="dxa"/>
          </w:tcPr>
          <w:p w:rsidR="00BD32A0" w:rsidRPr="004B6A7D" w:rsidRDefault="00BD32A0" w:rsidP="00444D41">
            <w:pPr>
              <w:rPr>
                <w:sz w:val="28"/>
                <w:szCs w:val="28"/>
              </w:rPr>
            </w:pPr>
            <w:r w:rsidRPr="004B6A7D">
              <w:rPr>
                <w:sz w:val="28"/>
                <w:szCs w:val="28"/>
              </w:rPr>
              <w:t>РД2</w:t>
            </w:r>
          </w:p>
        </w:tc>
        <w:tc>
          <w:tcPr>
            <w:tcW w:w="7916" w:type="dxa"/>
          </w:tcPr>
          <w:p w:rsidR="00BD32A0" w:rsidRPr="00E44EC8" w:rsidRDefault="00BD32A0" w:rsidP="00B51D8F">
            <w:pPr>
              <w:jc w:val="both"/>
              <w:rPr>
                <w:sz w:val="28"/>
                <w:szCs w:val="28"/>
              </w:rPr>
            </w:pPr>
            <w:r w:rsidRPr="00E44EC8">
              <w:rPr>
                <w:sz w:val="28"/>
                <w:szCs w:val="28"/>
              </w:rPr>
              <w:t xml:space="preserve">Знание метода конечных элементов и прочностных расчетов конструкций в </w:t>
            </w:r>
            <w:r w:rsidRPr="00E44EC8">
              <w:rPr>
                <w:sz w:val="28"/>
                <w:szCs w:val="28"/>
                <w:lang w:val="en-US"/>
              </w:rPr>
              <w:t>CAE</w:t>
            </w:r>
            <w:r w:rsidRPr="00E44EC8">
              <w:rPr>
                <w:sz w:val="28"/>
                <w:szCs w:val="28"/>
              </w:rPr>
              <w:t xml:space="preserve">-системах </w:t>
            </w:r>
            <w:r w:rsidRPr="00E44EC8">
              <w:rPr>
                <w:sz w:val="28"/>
                <w:szCs w:val="28"/>
                <w:lang w:val="en-US"/>
              </w:rPr>
              <w:t>T</w:t>
            </w:r>
            <w:r w:rsidRPr="00E44EC8">
              <w:rPr>
                <w:sz w:val="28"/>
                <w:szCs w:val="28"/>
              </w:rPr>
              <w:t>-</w:t>
            </w:r>
            <w:r w:rsidRPr="00E44EC8">
              <w:rPr>
                <w:sz w:val="28"/>
                <w:szCs w:val="28"/>
                <w:lang w:val="en-US"/>
              </w:rPr>
              <w:t>Flex</w:t>
            </w:r>
            <w:r w:rsidRPr="00E44EC8">
              <w:rPr>
                <w:sz w:val="28"/>
                <w:szCs w:val="28"/>
              </w:rPr>
              <w:t xml:space="preserve"> Анализ и  </w:t>
            </w:r>
            <w:r w:rsidRPr="00E44EC8">
              <w:rPr>
                <w:sz w:val="28"/>
                <w:szCs w:val="28"/>
                <w:lang w:val="en-US"/>
              </w:rPr>
              <w:t>ANSYS</w:t>
            </w:r>
            <w:r w:rsidRPr="00E44EC8">
              <w:rPr>
                <w:sz w:val="28"/>
                <w:szCs w:val="28"/>
              </w:rPr>
              <w:t>.</w:t>
            </w:r>
          </w:p>
        </w:tc>
      </w:tr>
      <w:tr w:rsidR="00BD32A0" w:rsidRPr="0079608B">
        <w:tc>
          <w:tcPr>
            <w:tcW w:w="1156" w:type="dxa"/>
          </w:tcPr>
          <w:p w:rsidR="00BD32A0" w:rsidRPr="0079608B" w:rsidRDefault="00BD32A0" w:rsidP="0044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РД3</w:t>
            </w:r>
          </w:p>
        </w:tc>
        <w:tc>
          <w:tcPr>
            <w:tcW w:w="7916" w:type="dxa"/>
          </w:tcPr>
          <w:p w:rsidR="00BD32A0" w:rsidRPr="00E44EC8" w:rsidRDefault="00BD32A0" w:rsidP="004578B1">
            <w:pPr>
              <w:jc w:val="both"/>
              <w:rPr>
                <w:sz w:val="28"/>
                <w:szCs w:val="28"/>
              </w:rPr>
            </w:pPr>
            <w:r w:rsidRPr="00E44EC8">
              <w:rPr>
                <w:sz w:val="28"/>
                <w:szCs w:val="28"/>
              </w:rPr>
              <w:t>Представление о сквозной комплексной САПР приборостроения</w:t>
            </w:r>
          </w:p>
        </w:tc>
      </w:tr>
      <w:tr w:rsidR="00BD32A0" w:rsidRPr="0079608B">
        <w:tc>
          <w:tcPr>
            <w:tcW w:w="1156" w:type="dxa"/>
          </w:tcPr>
          <w:p w:rsidR="00BD32A0" w:rsidRPr="0079608B" w:rsidRDefault="00BD32A0" w:rsidP="0044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РД4</w:t>
            </w:r>
          </w:p>
        </w:tc>
        <w:tc>
          <w:tcPr>
            <w:tcW w:w="7916" w:type="dxa"/>
          </w:tcPr>
          <w:p w:rsidR="00BD32A0" w:rsidRPr="00BB2FFC" w:rsidRDefault="00BD32A0" w:rsidP="0079608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виртуальном предприятии</w:t>
            </w:r>
          </w:p>
        </w:tc>
      </w:tr>
      <w:tr w:rsidR="00BD32A0" w:rsidRPr="0079608B">
        <w:tc>
          <w:tcPr>
            <w:tcW w:w="1156" w:type="dxa"/>
          </w:tcPr>
          <w:p w:rsidR="00BD32A0" w:rsidRPr="0079608B" w:rsidRDefault="00BD32A0" w:rsidP="0044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РД5</w:t>
            </w:r>
          </w:p>
        </w:tc>
        <w:tc>
          <w:tcPr>
            <w:tcW w:w="7916" w:type="dxa"/>
          </w:tcPr>
          <w:p w:rsidR="00BD32A0" w:rsidRPr="00BB2FFC" w:rsidRDefault="00BD32A0" w:rsidP="0079608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282">
              <w:rPr>
                <w:sz w:val="28"/>
                <w:szCs w:val="28"/>
              </w:rPr>
              <w:t>остроение единого информационного пространства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D32A0" w:rsidRPr="0079608B">
        <w:tc>
          <w:tcPr>
            <w:tcW w:w="1156" w:type="dxa"/>
          </w:tcPr>
          <w:p w:rsidR="00BD32A0" w:rsidRPr="0079608B" w:rsidRDefault="00BD32A0" w:rsidP="005C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РД6</w:t>
            </w:r>
          </w:p>
        </w:tc>
        <w:tc>
          <w:tcPr>
            <w:tcW w:w="7916" w:type="dxa"/>
          </w:tcPr>
          <w:p w:rsidR="00BD32A0" w:rsidRPr="00BB2FFC" w:rsidRDefault="00BD32A0" w:rsidP="00E44EC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</w:t>
            </w:r>
            <w:r w:rsidRPr="00152282">
              <w:rPr>
                <w:sz w:val="28"/>
                <w:szCs w:val="28"/>
              </w:rPr>
              <w:t>истем</w:t>
            </w:r>
            <w:r>
              <w:rPr>
                <w:sz w:val="28"/>
                <w:szCs w:val="28"/>
              </w:rPr>
              <w:t>ы</w:t>
            </w:r>
            <w:r w:rsidRPr="00152282">
              <w:rPr>
                <w:sz w:val="28"/>
                <w:szCs w:val="28"/>
              </w:rPr>
              <w:t xml:space="preserve"> управления инженерными данны</w:t>
            </w:r>
            <w:r>
              <w:rPr>
                <w:sz w:val="28"/>
                <w:szCs w:val="28"/>
              </w:rPr>
              <w:t>ми. Порядок с</w:t>
            </w:r>
            <w:r w:rsidRPr="00152282">
              <w:rPr>
                <w:sz w:val="28"/>
                <w:szCs w:val="28"/>
              </w:rPr>
              <w:t>огласова</w:t>
            </w:r>
            <w:r>
              <w:rPr>
                <w:sz w:val="28"/>
                <w:szCs w:val="28"/>
              </w:rPr>
              <w:t>ния документации и</w:t>
            </w:r>
            <w:r w:rsidRPr="00152282">
              <w:rPr>
                <w:sz w:val="28"/>
                <w:szCs w:val="28"/>
              </w:rPr>
              <w:t xml:space="preserve"> сдача </w:t>
            </w:r>
            <w:r>
              <w:rPr>
                <w:sz w:val="28"/>
                <w:szCs w:val="28"/>
              </w:rPr>
              <w:t xml:space="preserve">ее </w:t>
            </w:r>
            <w:r w:rsidRPr="00152282">
              <w:rPr>
                <w:sz w:val="28"/>
                <w:szCs w:val="28"/>
              </w:rPr>
              <w:t>в архив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D32A0" w:rsidRPr="0079608B">
        <w:tc>
          <w:tcPr>
            <w:tcW w:w="1156" w:type="dxa"/>
          </w:tcPr>
          <w:p w:rsidR="00BD32A0" w:rsidRPr="0079608B" w:rsidRDefault="00BD32A0" w:rsidP="005C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РД7</w:t>
            </w:r>
          </w:p>
        </w:tc>
        <w:tc>
          <w:tcPr>
            <w:tcW w:w="7916" w:type="dxa"/>
          </w:tcPr>
          <w:p w:rsidR="00BD32A0" w:rsidRPr="00BB2FFC" w:rsidRDefault="00BD32A0" w:rsidP="00E44EC8">
            <w:pPr>
              <w:ind w:hanging="2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ж</w:t>
            </w:r>
            <w:r w:rsidRPr="002E16DE">
              <w:rPr>
                <w:color w:val="000000"/>
                <w:sz w:val="28"/>
                <w:szCs w:val="28"/>
              </w:rPr>
              <w:t>изненн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2E16DE">
              <w:rPr>
                <w:color w:val="000000"/>
                <w:sz w:val="28"/>
                <w:szCs w:val="28"/>
              </w:rPr>
              <w:t xml:space="preserve"> цикл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E16DE">
              <w:rPr>
                <w:color w:val="000000"/>
                <w:sz w:val="28"/>
                <w:szCs w:val="28"/>
              </w:rPr>
              <w:t xml:space="preserve"> изделия</w:t>
            </w:r>
            <w:r>
              <w:rPr>
                <w:color w:val="000000"/>
                <w:sz w:val="28"/>
                <w:szCs w:val="28"/>
              </w:rPr>
              <w:t>. Беспроводные сетевые технологии в современном производстве.</w:t>
            </w:r>
          </w:p>
        </w:tc>
      </w:tr>
    </w:tbl>
    <w:p w:rsidR="00BD32A0" w:rsidRPr="00F53453" w:rsidRDefault="00BD32A0" w:rsidP="0076268E">
      <w:pPr>
        <w:jc w:val="both"/>
        <w:rPr>
          <w:i/>
          <w:iCs/>
          <w:sz w:val="28"/>
          <w:szCs w:val="28"/>
        </w:rPr>
      </w:pPr>
    </w:p>
    <w:p w:rsidR="00BD32A0" w:rsidRDefault="00BD32A0" w:rsidP="004A02EA">
      <w:pPr>
        <w:pStyle w:val="22"/>
        <w:spacing w:before="0" w:after="0"/>
        <w:rPr>
          <w:rFonts w:ascii="Calibri" w:hAnsi="Calibri" w:cs="Calibri"/>
        </w:rPr>
      </w:pPr>
      <w:r w:rsidRPr="00FD1862">
        <w:t xml:space="preserve"> </w:t>
      </w:r>
      <w:bookmarkStart w:id="4" w:name="_Toc304638987"/>
    </w:p>
    <w:p w:rsidR="00BD32A0" w:rsidRDefault="00BD32A0" w:rsidP="004A02EA">
      <w:pPr>
        <w:pStyle w:val="22"/>
        <w:spacing w:before="0" w:after="0"/>
        <w:rPr>
          <w:rFonts w:ascii="Times New Roman" w:hAnsi="Times New Roman" w:cs="Times New Roman"/>
        </w:rPr>
      </w:pPr>
      <w:r w:rsidRPr="00FD1862">
        <w:rPr>
          <w:rFonts w:ascii="Times New Roman" w:hAnsi="Times New Roman" w:cs="Times New Roman"/>
        </w:rPr>
        <w:t>4. Структура и содержание дисциплины</w:t>
      </w:r>
      <w:bookmarkEnd w:id="4"/>
    </w:p>
    <w:p w:rsidR="00BD32A0" w:rsidRDefault="00BD32A0" w:rsidP="004A02EA">
      <w:pPr>
        <w:pStyle w:val="22"/>
        <w:spacing w:before="0" w:after="0"/>
        <w:rPr>
          <w:rFonts w:ascii="Times New Roman" w:hAnsi="Times New Roman" w:cs="Times New Roman"/>
        </w:rPr>
      </w:pPr>
    </w:p>
    <w:p w:rsidR="00BD32A0" w:rsidRPr="00F403A7" w:rsidRDefault="00BD32A0" w:rsidP="00F403A7">
      <w:pPr>
        <w:pStyle w:val="22"/>
        <w:tabs>
          <w:tab w:val="clear" w:pos="1418"/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403A7">
        <w:rPr>
          <w:rFonts w:ascii="Times New Roman" w:hAnsi="Times New Roman" w:cs="Times New Roman"/>
        </w:rPr>
        <w:t>4.1. Наименование разделов дисциплины</w:t>
      </w:r>
    </w:p>
    <w:p w:rsidR="00BD32A0" w:rsidRDefault="00BD32A0" w:rsidP="00DB1B46">
      <w:pPr>
        <w:ind w:firstLine="690"/>
        <w:jc w:val="both"/>
        <w:rPr>
          <w:color w:val="000000"/>
          <w:sz w:val="28"/>
          <w:szCs w:val="28"/>
        </w:rPr>
      </w:pPr>
      <w:r w:rsidRPr="00FD1862">
        <w:rPr>
          <w:sz w:val="28"/>
          <w:szCs w:val="28"/>
        </w:rPr>
        <w:t>Раздел 1</w:t>
      </w:r>
      <w:r w:rsidRPr="00946162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расчета и оптимизации параметров приборов </w:t>
      </w:r>
      <w:r w:rsidRPr="00DB1B46"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ми современных </w:t>
      </w:r>
      <w:r w:rsidRPr="00DB1B46">
        <w:rPr>
          <w:sz w:val="28"/>
          <w:szCs w:val="28"/>
          <w:lang w:val="en-US"/>
        </w:rPr>
        <w:t>CAD</w:t>
      </w:r>
      <w:r>
        <w:rPr>
          <w:sz w:val="28"/>
          <w:szCs w:val="28"/>
        </w:rPr>
        <w:t>/САЕ</w:t>
      </w:r>
      <w:r w:rsidRPr="00DB1B46">
        <w:rPr>
          <w:sz w:val="28"/>
          <w:szCs w:val="28"/>
        </w:rPr>
        <w:t>-систем</w:t>
      </w:r>
      <w:r w:rsidRPr="00DB1B46">
        <w:rPr>
          <w:color w:val="000000"/>
          <w:sz w:val="28"/>
          <w:szCs w:val="28"/>
        </w:rPr>
        <w:t xml:space="preserve">. </w:t>
      </w:r>
    </w:p>
    <w:p w:rsidR="00BD32A0" w:rsidRPr="007823DB" w:rsidRDefault="00BD32A0" w:rsidP="00994733">
      <w:pPr>
        <w:ind w:firstLine="690"/>
        <w:jc w:val="both"/>
        <w:rPr>
          <w:color w:val="000000"/>
        </w:rPr>
      </w:pPr>
      <w:r w:rsidRPr="00DB1B46">
        <w:rPr>
          <w:color w:val="000000"/>
          <w:sz w:val="28"/>
          <w:szCs w:val="28"/>
        </w:rPr>
        <w:t>Современные технологии проектирования, основанные на использовании 3</w:t>
      </w:r>
      <w:r w:rsidRPr="00DB1B46">
        <w:rPr>
          <w:color w:val="000000"/>
          <w:sz w:val="28"/>
          <w:szCs w:val="28"/>
          <w:lang w:val="en-US"/>
        </w:rPr>
        <w:t>D</w:t>
      </w:r>
      <w:r w:rsidRPr="00DB1B46">
        <w:rPr>
          <w:color w:val="000000"/>
          <w:sz w:val="28"/>
          <w:szCs w:val="28"/>
        </w:rPr>
        <w:t xml:space="preserve"> моделей</w:t>
      </w:r>
      <w:r>
        <w:rPr>
          <w:color w:val="000000"/>
          <w:sz w:val="28"/>
          <w:szCs w:val="28"/>
        </w:rPr>
        <w:t xml:space="preserve">. </w:t>
      </w:r>
      <w:r w:rsidRPr="00211751">
        <w:t xml:space="preserve"> </w:t>
      </w:r>
      <w:r>
        <w:rPr>
          <w:sz w:val="28"/>
          <w:szCs w:val="28"/>
        </w:rPr>
        <w:t>Параметризация и ее использование.</w:t>
      </w:r>
    </w:p>
    <w:p w:rsidR="00BD32A0" w:rsidRDefault="00BD32A0" w:rsidP="004A02EA">
      <w:pPr>
        <w:ind w:firstLine="567"/>
        <w:jc w:val="both"/>
        <w:rPr>
          <w:sz w:val="28"/>
          <w:szCs w:val="28"/>
        </w:rPr>
      </w:pPr>
    </w:p>
    <w:p w:rsidR="00BD32A0" w:rsidRPr="00DB1B46" w:rsidRDefault="00BD32A0" w:rsidP="002E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Pr="00DB1B46">
        <w:rPr>
          <w:i/>
          <w:iCs/>
        </w:rPr>
        <w:t xml:space="preserve"> </w:t>
      </w:r>
      <w:r>
        <w:rPr>
          <w:sz w:val="28"/>
          <w:szCs w:val="28"/>
        </w:rPr>
        <w:t xml:space="preserve">Механический анализ </w:t>
      </w:r>
      <w:r w:rsidRPr="00DB1B46">
        <w:rPr>
          <w:sz w:val="28"/>
          <w:szCs w:val="28"/>
        </w:rPr>
        <w:t xml:space="preserve">конструкций в </w:t>
      </w:r>
      <w:r w:rsidRPr="00DB1B46">
        <w:rPr>
          <w:sz w:val="28"/>
          <w:szCs w:val="28"/>
          <w:lang w:val="en-US"/>
        </w:rPr>
        <w:t>CAE</w:t>
      </w:r>
      <w:r w:rsidRPr="00DB1B46">
        <w:rPr>
          <w:sz w:val="28"/>
          <w:szCs w:val="28"/>
        </w:rPr>
        <w:t xml:space="preserve">-системах </w:t>
      </w:r>
      <w:r w:rsidRPr="00DB1B46">
        <w:rPr>
          <w:color w:val="000000"/>
          <w:sz w:val="28"/>
          <w:szCs w:val="28"/>
          <w:lang w:val="en-US"/>
        </w:rPr>
        <w:t>T</w:t>
      </w:r>
      <w:r w:rsidRPr="00DB1B46">
        <w:rPr>
          <w:color w:val="000000"/>
          <w:sz w:val="28"/>
          <w:szCs w:val="28"/>
        </w:rPr>
        <w:t>-</w:t>
      </w:r>
      <w:r w:rsidRPr="00DB1B46">
        <w:rPr>
          <w:color w:val="000000"/>
          <w:sz w:val="28"/>
          <w:szCs w:val="28"/>
          <w:lang w:val="en-US"/>
        </w:rPr>
        <w:t>Flex</w:t>
      </w:r>
      <w:r w:rsidRPr="00DB1B46">
        <w:rPr>
          <w:color w:val="000000"/>
          <w:sz w:val="28"/>
          <w:szCs w:val="28"/>
        </w:rPr>
        <w:t xml:space="preserve"> Анализ</w:t>
      </w:r>
      <w:r w:rsidRPr="00DB1B46">
        <w:rPr>
          <w:sz w:val="28"/>
          <w:szCs w:val="28"/>
        </w:rPr>
        <w:t xml:space="preserve"> и </w:t>
      </w:r>
      <w:r w:rsidRPr="00DB1B46">
        <w:rPr>
          <w:color w:val="000000"/>
          <w:sz w:val="28"/>
          <w:szCs w:val="28"/>
          <w:lang w:val="en-US"/>
        </w:rPr>
        <w:t>ANSYS</w:t>
      </w:r>
      <w:r w:rsidRPr="00DB1B46">
        <w:rPr>
          <w:color w:val="000000"/>
          <w:sz w:val="28"/>
          <w:szCs w:val="28"/>
        </w:rPr>
        <w:t>.</w:t>
      </w:r>
      <w:r w:rsidRPr="00DB1B46">
        <w:rPr>
          <w:sz w:val="28"/>
          <w:szCs w:val="28"/>
        </w:rPr>
        <w:t xml:space="preserve"> </w:t>
      </w:r>
    </w:p>
    <w:p w:rsidR="00BD32A0" w:rsidRDefault="00BD32A0" w:rsidP="002E1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Математические основы мето</w:t>
      </w:r>
      <w:r w:rsidRPr="00DB1B4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B1B46">
        <w:rPr>
          <w:color w:val="000000"/>
          <w:sz w:val="28"/>
          <w:szCs w:val="28"/>
        </w:rPr>
        <w:t xml:space="preserve"> конечных элементов. </w:t>
      </w:r>
      <w:r>
        <w:rPr>
          <w:color w:val="000000"/>
          <w:sz w:val="28"/>
          <w:szCs w:val="28"/>
        </w:rPr>
        <w:t xml:space="preserve">Состав и структура систем, использующих метод конечных элементов. Создание конечно-элементной модели прибора. </w:t>
      </w:r>
      <w:r w:rsidRPr="00DB1B46">
        <w:rPr>
          <w:color w:val="000000"/>
          <w:sz w:val="28"/>
          <w:szCs w:val="28"/>
        </w:rPr>
        <w:t xml:space="preserve">Расчет конструкций с использованием </w:t>
      </w:r>
      <w:r w:rsidRPr="00DB1B46">
        <w:rPr>
          <w:color w:val="000000"/>
          <w:sz w:val="28"/>
          <w:szCs w:val="28"/>
          <w:lang w:val="en-US"/>
        </w:rPr>
        <w:t>T</w:t>
      </w:r>
      <w:r w:rsidRPr="00DB1B46">
        <w:rPr>
          <w:color w:val="000000"/>
          <w:sz w:val="28"/>
          <w:szCs w:val="28"/>
        </w:rPr>
        <w:t>-</w:t>
      </w:r>
      <w:r w:rsidRPr="00DB1B46">
        <w:rPr>
          <w:color w:val="000000"/>
          <w:sz w:val="28"/>
          <w:szCs w:val="28"/>
          <w:lang w:val="en-US"/>
        </w:rPr>
        <w:t>Flex</w:t>
      </w:r>
      <w:r w:rsidRPr="00DB1B46">
        <w:rPr>
          <w:color w:val="000000"/>
          <w:sz w:val="28"/>
          <w:szCs w:val="28"/>
        </w:rPr>
        <w:t xml:space="preserve"> Анализ. Расчет конструкций с использованием </w:t>
      </w:r>
      <w:r w:rsidRPr="00DB1B46">
        <w:rPr>
          <w:color w:val="000000"/>
          <w:sz w:val="28"/>
          <w:szCs w:val="28"/>
          <w:lang w:val="en-US"/>
        </w:rPr>
        <w:t>ANSYS</w:t>
      </w:r>
      <w:r w:rsidRPr="00DB1B46">
        <w:rPr>
          <w:color w:val="000000"/>
          <w:sz w:val="28"/>
          <w:szCs w:val="28"/>
        </w:rPr>
        <w:t>.</w:t>
      </w:r>
    </w:p>
    <w:p w:rsidR="00BD32A0" w:rsidRDefault="00BD32A0" w:rsidP="00DB1B46">
      <w:pPr>
        <w:ind w:firstLine="768"/>
        <w:jc w:val="both"/>
        <w:rPr>
          <w:sz w:val="28"/>
          <w:szCs w:val="28"/>
        </w:rPr>
      </w:pPr>
    </w:p>
    <w:p w:rsidR="00BD32A0" w:rsidRPr="00152282" w:rsidRDefault="00BD32A0" w:rsidP="00DE6F25">
      <w:pPr>
        <w:ind w:firstLine="709"/>
        <w:rPr>
          <w:sz w:val="28"/>
          <w:szCs w:val="28"/>
        </w:rPr>
      </w:pPr>
      <w:r w:rsidRPr="00FD186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3. </w:t>
      </w:r>
      <w:r w:rsidRPr="00152282">
        <w:rPr>
          <w:sz w:val="28"/>
          <w:szCs w:val="28"/>
        </w:rPr>
        <w:t>Сквозная комплексная САПР приборостроения: цели, методы, ресурсы. Виртуальное предприятие</w:t>
      </w:r>
      <w:r>
        <w:rPr>
          <w:sz w:val="28"/>
          <w:szCs w:val="28"/>
        </w:rPr>
        <w:t>.</w:t>
      </w:r>
      <w:r w:rsidRPr="001522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52282">
        <w:rPr>
          <w:sz w:val="28"/>
          <w:szCs w:val="28"/>
        </w:rPr>
        <w:t>истема управления инженерными данны</w:t>
      </w:r>
      <w:r>
        <w:rPr>
          <w:sz w:val="28"/>
          <w:szCs w:val="28"/>
        </w:rPr>
        <w:t xml:space="preserve">ми (АСУ ИДиП). </w:t>
      </w:r>
      <w:r w:rsidRPr="001522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2282">
        <w:rPr>
          <w:sz w:val="28"/>
          <w:szCs w:val="28"/>
        </w:rPr>
        <w:t>остроение единого информационного пространства</w:t>
      </w:r>
      <w:r>
        <w:rPr>
          <w:sz w:val="28"/>
          <w:szCs w:val="28"/>
        </w:rPr>
        <w:t>. С</w:t>
      </w:r>
      <w:r w:rsidRPr="00152282">
        <w:rPr>
          <w:sz w:val="28"/>
          <w:szCs w:val="28"/>
        </w:rPr>
        <w:t>огласова</w:t>
      </w:r>
      <w:r>
        <w:rPr>
          <w:sz w:val="28"/>
          <w:szCs w:val="28"/>
        </w:rPr>
        <w:t>ние документации и</w:t>
      </w:r>
      <w:r w:rsidRPr="00152282">
        <w:rPr>
          <w:sz w:val="28"/>
          <w:szCs w:val="28"/>
        </w:rPr>
        <w:t xml:space="preserve"> сдача </w:t>
      </w:r>
      <w:r>
        <w:rPr>
          <w:sz w:val="28"/>
          <w:szCs w:val="28"/>
        </w:rPr>
        <w:t xml:space="preserve">ее </w:t>
      </w:r>
      <w:r w:rsidRPr="00152282">
        <w:rPr>
          <w:sz w:val="28"/>
          <w:szCs w:val="28"/>
        </w:rPr>
        <w:t>в архив</w:t>
      </w:r>
      <w:r>
        <w:rPr>
          <w:sz w:val="28"/>
          <w:szCs w:val="28"/>
        </w:rPr>
        <w:t>.</w:t>
      </w:r>
    </w:p>
    <w:p w:rsidR="00BD32A0" w:rsidRDefault="00BD32A0" w:rsidP="00DB1B46">
      <w:pPr>
        <w:ind w:firstLine="709"/>
        <w:jc w:val="both"/>
        <w:rPr>
          <w:sz w:val="28"/>
          <w:szCs w:val="28"/>
        </w:rPr>
      </w:pPr>
    </w:p>
    <w:p w:rsidR="00BD32A0" w:rsidRPr="00BF75E5" w:rsidRDefault="00BD32A0" w:rsidP="002E16D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Раздел 4.</w:t>
      </w:r>
      <w:r w:rsidRPr="00DB1B46">
        <w:rPr>
          <w:i/>
          <w:iCs/>
          <w:color w:val="000000"/>
        </w:rPr>
        <w:t xml:space="preserve"> </w:t>
      </w:r>
      <w:bookmarkStart w:id="5" w:name="_Toc263612353"/>
      <w:bookmarkEnd w:id="1"/>
      <w:r w:rsidRPr="00994733">
        <w:rPr>
          <w:sz w:val="28"/>
          <w:szCs w:val="28"/>
        </w:rPr>
        <w:t>PDM/PLM-системы</w:t>
      </w:r>
    </w:p>
    <w:p w:rsidR="00BD32A0" w:rsidRPr="002E16DE" w:rsidRDefault="00BD32A0" w:rsidP="002E16DE">
      <w:pPr>
        <w:ind w:firstLine="709"/>
        <w:jc w:val="both"/>
        <w:rPr>
          <w:sz w:val="28"/>
          <w:szCs w:val="28"/>
        </w:rPr>
      </w:pPr>
      <w:r w:rsidRPr="00BF75E5">
        <w:rPr>
          <w:sz w:val="28"/>
          <w:szCs w:val="28"/>
        </w:rPr>
        <w:t>Классификация PDM/PLM-сист</w:t>
      </w:r>
      <w:r>
        <w:rPr>
          <w:sz w:val="28"/>
          <w:szCs w:val="28"/>
        </w:rPr>
        <w:t xml:space="preserve">ем. Функциональные возможности, </w:t>
      </w:r>
      <w:r w:rsidRPr="00BF75E5">
        <w:rPr>
          <w:sz w:val="28"/>
          <w:szCs w:val="28"/>
        </w:rPr>
        <w:t>стоимостн</w:t>
      </w:r>
      <w:r>
        <w:rPr>
          <w:sz w:val="28"/>
          <w:szCs w:val="28"/>
        </w:rPr>
        <w:t>о</w:t>
      </w:r>
      <w:r w:rsidRPr="00BF75E5">
        <w:rPr>
          <w:sz w:val="28"/>
          <w:szCs w:val="28"/>
        </w:rPr>
        <w:t>й фактор.</w:t>
      </w:r>
      <w:r>
        <w:rPr>
          <w:sz w:val="28"/>
          <w:szCs w:val="28"/>
        </w:rPr>
        <w:t xml:space="preserve"> Ж</w:t>
      </w:r>
      <w:r w:rsidRPr="002E16DE">
        <w:rPr>
          <w:color w:val="000000"/>
          <w:sz w:val="28"/>
          <w:szCs w:val="28"/>
        </w:rPr>
        <w:t>изненный цикл изделия</w:t>
      </w:r>
      <w:r>
        <w:rPr>
          <w:color w:val="000000"/>
          <w:sz w:val="28"/>
          <w:szCs w:val="28"/>
        </w:rPr>
        <w:t>. Понятие и назначение CAD, PDM,</w:t>
      </w:r>
      <w:r w:rsidRPr="002E1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ERP</w:t>
      </w:r>
      <w:r w:rsidRPr="002E16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HRM</w:t>
      </w:r>
      <w:r w:rsidRPr="002E16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CRM</w:t>
      </w:r>
      <w:r w:rsidRPr="002E16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SCM</w:t>
      </w:r>
      <w:r w:rsidRPr="002E16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SPC</w:t>
      </w:r>
      <w:r w:rsidRPr="002E16DE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Роль, структура, функциональный состав  </w:t>
      </w:r>
      <w:r>
        <w:rPr>
          <w:color w:val="000000"/>
          <w:sz w:val="28"/>
          <w:szCs w:val="28"/>
          <w:lang w:val="en-US"/>
        </w:rPr>
        <w:t>PLM</w:t>
      </w:r>
      <w:r>
        <w:rPr>
          <w:color w:val="000000"/>
          <w:sz w:val="28"/>
          <w:szCs w:val="28"/>
        </w:rPr>
        <w:t>. Беспроводные сетевые технологии в современном производстве.</w:t>
      </w:r>
    </w:p>
    <w:p w:rsidR="00BD32A0" w:rsidRPr="00ED311A" w:rsidRDefault="00BD32A0" w:rsidP="002E16DE">
      <w:pPr>
        <w:ind w:firstLine="709"/>
        <w:jc w:val="both"/>
        <w:rPr>
          <w:b/>
          <w:bCs/>
        </w:rPr>
      </w:pPr>
    </w:p>
    <w:p w:rsidR="00BD32A0" w:rsidRPr="00DB1B46" w:rsidRDefault="00BD32A0">
      <w:pPr>
        <w:pStyle w:val="22"/>
        <w:spacing w:before="0" w:after="0" w:line="235" w:lineRule="auto"/>
        <w:rPr>
          <w:rFonts w:ascii="Times New Roman" w:hAnsi="Times New Roman" w:cs="Times New Roman"/>
          <w:b w:val="0"/>
          <w:bCs w:val="0"/>
        </w:rPr>
      </w:pPr>
      <w:r w:rsidRPr="00DB1B46">
        <w:rPr>
          <w:rFonts w:ascii="Times New Roman" w:hAnsi="Times New Roman" w:cs="Times New Roman"/>
          <w:b w:val="0"/>
          <w:bCs w:val="0"/>
        </w:rPr>
        <w:t>Перечень лабораторных работ</w:t>
      </w:r>
    </w:p>
    <w:p w:rsidR="00BD32A0" w:rsidRDefault="00BD32A0" w:rsidP="00964265">
      <w:pPr>
        <w:shd w:val="clear" w:color="auto" w:fill="FFFFFF"/>
        <w:autoSpaceDE w:val="0"/>
        <w:autoSpaceDN w:val="0"/>
        <w:adjustRightInd w:val="0"/>
      </w:pPr>
      <w:bookmarkStart w:id="6" w:name="_Toc263612354"/>
      <w:bookmarkEnd w:id="5"/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08"/>
        <w:gridCol w:w="6711"/>
        <w:gridCol w:w="680"/>
        <w:gridCol w:w="1933"/>
      </w:tblGrid>
      <w:tr w:rsidR="00BD32A0">
        <w:trPr>
          <w:trHeight w:val="586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 лабораторных работ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Учебная, </w:t>
            </w:r>
          </w:p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</w:t>
            </w:r>
          </w:p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база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1139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808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460020" w:rsidRDefault="00BD32A0" w:rsidP="00113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3D модели прибора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A808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80836">
              <w:rPr>
                <w:sz w:val="28"/>
                <w:szCs w:val="28"/>
              </w:rPr>
              <w:t>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808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460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конечно-элементной модели прибора для проведения механического анализа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808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4600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Механический </w:t>
            </w:r>
            <w:r w:rsidRPr="00A80836">
              <w:rPr>
                <w:sz w:val="28"/>
                <w:szCs w:val="28"/>
              </w:rPr>
              <w:t xml:space="preserve">анализ конструкции </w:t>
            </w:r>
            <w:r>
              <w:rPr>
                <w:sz w:val="28"/>
                <w:szCs w:val="28"/>
              </w:rPr>
              <w:t xml:space="preserve">прибора </w:t>
            </w:r>
            <w:r w:rsidRPr="00A80836">
              <w:rPr>
                <w:sz w:val="28"/>
                <w:szCs w:val="28"/>
              </w:rPr>
              <w:t xml:space="preserve">в </w:t>
            </w:r>
            <w:r w:rsidRPr="00A80836">
              <w:rPr>
                <w:sz w:val="28"/>
                <w:szCs w:val="28"/>
                <w:lang w:val="en-US"/>
              </w:rPr>
              <w:t>T</w:t>
            </w:r>
            <w:r w:rsidRPr="00A80836">
              <w:rPr>
                <w:sz w:val="28"/>
                <w:szCs w:val="28"/>
              </w:rPr>
              <w:t>-</w:t>
            </w:r>
            <w:r w:rsidRPr="00A80836">
              <w:rPr>
                <w:sz w:val="28"/>
                <w:szCs w:val="28"/>
                <w:lang w:val="en-US"/>
              </w:rPr>
              <w:t>Flex</w:t>
            </w:r>
            <w:r w:rsidRPr="00A80836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 xml:space="preserve"> (статика, частотный, анализ устойчивости)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1139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1139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965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808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460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Механический </w:t>
            </w:r>
            <w:r w:rsidRPr="00A80836">
              <w:rPr>
                <w:sz w:val="28"/>
                <w:szCs w:val="28"/>
              </w:rPr>
              <w:t xml:space="preserve">анализ конструкции </w:t>
            </w:r>
            <w:r>
              <w:rPr>
                <w:sz w:val="28"/>
                <w:szCs w:val="28"/>
              </w:rPr>
              <w:t xml:space="preserve">прибора </w:t>
            </w:r>
            <w:r w:rsidRPr="00A80836">
              <w:rPr>
                <w:sz w:val="28"/>
                <w:szCs w:val="28"/>
              </w:rPr>
              <w:t xml:space="preserve">в </w:t>
            </w:r>
            <w:r w:rsidRPr="00A80836">
              <w:rPr>
                <w:sz w:val="28"/>
                <w:szCs w:val="28"/>
                <w:lang w:val="en-US"/>
              </w:rPr>
              <w:t>ANSYS</w:t>
            </w:r>
            <w:r w:rsidRPr="00460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(статика, частотный, анализ устойчивости)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965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80ECD">
            <w:pPr>
              <w:jc w:val="both"/>
              <w:rPr>
                <w:sz w:val="28"/>
                <w:szCs w:val="28"/>
              </w:rPr>
            </w:pPr>
            <w:r w:rsidRPr="00152282">
              <w:rPr>
                <w:sz w:val="28"/>
                <w:szCs w:val="28"/>
              </w:rPr>
              <w:t>Разработка символа, корпуса и компонента ЭРИ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D33C5C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965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DC16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282">
              <w:rPr>
                <w:sz w:val="28"/>
                <w:szCs w:val="28"/>
              </w:rPr>
              <w:t xml:space="preserve">Разработка принципиальной электрической схемы в </w:t>
            </w:r>
            <w:r w:rsidRPr="00152282">
              <w:rPr>
                <w:sz w:val="28"/>
                <w:szCs w:val="28"/>
                <w:lang w:val="en-US"/>
              </w:rPr>
              <w:t>PCAD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D33C5C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965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D33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152282">
              <w:rPr>
                <w:sz w:val="28"/>
                <w:szCs w:val="28"/>
              </w:rPr>
              <w:t>текстово</w:t>
            </w:r>
            <w:r>
              <w:rPr>
                <w:sz w:val="28"/>
                <w:szCs w:val="28"/>
              </w:rPr>
              <w:t>го</w:t>
            </w:r>
            <w:r w:rsidRPr="00152282">
              <w:rPr>
                <w:sz w:val="28"/>
                <w:szCs w:val="28"/>
              </w:rPr>
              <w:t xml:space="preserve"> документа</w:t>
            </w:r>
            <w:r>
              <w:rPr>
                <w:sz w:val="28"/>
                <w:szCs w:val="28"/>
              </w:rPr>
              <w:t xml:space="preserve"> - схемы электрической принципиальной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8083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B841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96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152282">
              <w:rPr>
                <w:sz w:val="28"/>
                <w:szCs w:val="28"/>
              </w:rPr>
              <w:t>текстово</w:t>
            </w:r>
            <w:r>
              <w:rPr>
                <w:sz w:val="28"/>
                <w:szCs w:val="28"/>
              </w:rPr>
              <w:t>го</w:t>
            </w:r>
            <w:r w:rsidRPr="00152282">
              <w:rPr>
                <w:sz w:val="28"/>
                <w:szCs w:val="28"/>
              </w:rPr>
              <w:t xml:space="preserve"> документа</w:t>
            </w:r>
            <w:r>
              <w:rPr>
                <w:sz w:val="28"/>
                <w:szCs w:val="28"/>
              </w:rPr>
              <w:t xml:space="preserve"> - ведомости покупных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B841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D33C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282">
              <w:rPr>
                <w:sz w:val="28"/>
                <w:szCs w:val="28"/>
              </w:rPr>
              <w:t>Разработка печатного узла – упаковка схемы в редактор</w:t>
            </w:r>
            <w:r>
              <w:rPr>
                <w:sz w:val="28"/>
                <w:szCs w:val="28"/>
              </w:rPr>
              <w:t>е</w:t>
            </w:r>
            <w:r w:rsidRPr="00152282">
              <w:rPr>
                <w:sz w:val="28"/>
                <w:szCs w:val="28"/>
              </w:rPr>
              <w:t xml:space="preserve"> </w:t>
            </w:r>
            <w:r w:rsidRPr="00152282">
              <w:rPr>
                <w:sz w:val="28"/>
                <w:szCs w:val="28"/>
                <w:lang w:val="en-US"/>
              </w:rPr>
              <w:t>PCB</w:t>
            </w:r>
            <w:r w:rsidRPr="001522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4600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8083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282">
              <w:rPr>
                <w:sz w:val="28"/>
                <w:szCs w:val="28"/>
              </w:rPr>
              <w:t>Разработка печатного узла – компоновка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B841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5C39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282">
              <w:rPr>
                <w:sz w:val="28"/>
                <w:szCs w:val="28"/>
              </w:rPr>
              <w:t>Трассировка печатного узла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B841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5C39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282">
              <w:rPr>
                <w:sz w:val="28"/>
                <w:szCs w:val="28"/>
              </w:rPr>
              <w:t>Оформление комплекта конструкторской документации (СП, СБ, чертеж детали)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B841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5C39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электронного архива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  <w:tr w:rsidR="00BD32A0">
        <w:trPr>
          <w:trHeight w:val="33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B841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Default="00BD32A0" w:rsidP="005C39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E0A">
              <w:rPr>
                <w:sz w:val="28"/>
                <w:szCs w:val="28"/>
              </w:rPr>
              <w:t>Разработка интерактивно</w:t>
            </w:r>
            <w:r>
              <w:rPr>
                <w:sz w:val="28"/>
                <w:szCs w:val="28"/>
              </w:rPr>
              <w:t>го электронного технического ру</w:t>
            </w:r>
            <w:r w:rsidRPr="00A25E0A">
              <w:rPr>
                <w:sz w:val="28"/>
                <w:szCs w:val="28"/>
              </w:rPr>
              <w:t>ководства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Default="00BD32A0" w:rsidP="006E54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A0" w:rsidRPr="00A80836" w:rsidRDefault="00BD32A0" w:rsidP="006E541F">
            <w:pPr>
              <w:jc w:val="center"/>
              <w:rPr>
                <w:sz w:val="28"/>
                <w:szCs w:val="28"/>
              </w:rPr>
            </w:pPr>
            <w:r w:rsidRPr="00A80836">
              <w:rPr>
                <w:sz w:val="28"/>
                <w:szCs w:val="28"/>
              </w:rPr>
              <w:t>ТПУ, учебная</w:t>
            </w:r>
          </w:p>
        </w:tc>
      </w:tr>
    </w:tbl>
    <w:p w:rsidR="00BD32A0" w:rsidRDefault="00BD32A0" w:rsidP="00DC2C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D32A0" w:rsidRPr="00F403A7" w:rsidRDefault="00BD32A0" w:rsidP="001601B8">
      <w:pPr>
        <w:jc w:val="both"/>
        <w:rPr>
          <w:sz w:val="28"/>
          <w:szCs w:val="28"/>
        </w:rPr>
      </w:pPr>
      <w:r w:rsidRPr="00A80836">
        <w:rPr>
          <w:sz w:val="28"/>
          <w:szCs w:val="28"/>
        </w:rPr>
        <w:tab/>
      </w:r>
    </w:p>
    <w:p w:rsidR="00BD32A0" w:rsidRPr="00F403A7" w:rsidRDefault="00BD32A0">
      <w:pPr>
        <w:tabs>
          <w:tab w:val="left" w:pos="1080"/>
        </w:tabs>
        <w:ind w:left="18" w:firstLine="690"/>
        <w:jc w:val="both"/>
        <w:rPr>
          <w:sz w:val="28"/>
          <w:szCs w:val="28"/>
        </w:rPr>
      </w:pPr>
      <w:r w:rsidRPr="00F403A7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 w:rsidRPr="00F403A7">
        <w:rPr>
          <w:b/>
          <w:bCs/>
          <w:sz w:val="28"/>
          <w:szCs w:val="28"/>
        </w:rPr>
        <w:t xml:space="preserve">. Структура дисциплины по разделам и формам организации обучения </w:t>
      </w:r>
      <w:r w:rsidRPr="00F403A7">
        <w:rPr>
          <w:sz w:val="28"/>
          <w:szCs w:val="28"/>
        </w:rPr>
        <w:t>представлена таблицей 1.</w:t>
      </w:r>
    </w:p>
    <w:p w:rsidR="00BD32A0" w:rsidRDefault="00BD32A0">
      <w:pPr>
        <w:jc w:val="right"/>
        <w:rPr>
          <w:sz w:val="28"/>
          <w:szCs w:val="28"/>
        </w:rPr>
      </w:pPr>
    </w:p>
    <w:p w:rsidR="00BD32A0" w:rsidRPr="00F403A7" w:rsidRDefault="00BD32A0">
      <w:pPr>
        <w:jc w:val="right"/>
        <w:rPr>
          <w:i/>
          <w:iCs/>
          <w:sz w:val="28"/>
          <w:szCs w:val="28"/>
        </w:rPr>
      </w:pPr>
      <w:r w:rsidRPr="00F403A7">
        <w:rPr>
          <w:sz w:val="28"/>
          <w:szCs w:val="28"/>
        </w:rPr>
        <w:t>Таблица 1</w:t>
      </w:r>
    </w:p>
    <w:p w:rsidR="00BD32A0" w:rsidRDefault="00BD32A0" w:rsidP="00964265">
      <w:pPr>
        <w:jc w:val="center"/>
        <w:rPr>
          <w:i/>
          <w:iCs/>
          <w:sz w:val="28"/>
          <w:szCs w:val="28"/>
        </w:rPr>
      </w:pPr>
    </w:p>
    <w:p w:rsidR="00BD32A0" w:rsidRDefault="00BD32A0" w:rsidP="00964265">
      <w:pPr>
        <w:jc w:val="center"/>
        <w:rPr>
          <w:i/>
          <w:iCs/>
          <w:sz w:val="28"/>
          <w:szCs w:val="28"/>
        </w:rPr>
      </w:pPr>
      <w:r w:rsidRPr="00F403A7">
        <w:rPr>
          <w:i/>
          <w:iCs/>
          <w:sz w:val="28"/>
          <w:szCs w:val="28"/>
        </w:rPr>
        <w:t>Структура дисциплины по разделам и формам организации обучения</w:t>
      </w:r>
    </w:p>
    <w:p w:rsidR="00BD32A0" w:rsidRPr="00F403A7" w:rsidRDefault="00BD32A0" w:rsidP="00964265">
      <w:pPr>
        <w:jc w:val="center"/>
        <w:rPr>
          <w:i/>
          <w:i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723"/>
        <w:gridCol w:w="992"/>
        <w:gridCol w:w="709"/>
        <w:gridCol w:w="850"/>
        <w:gridCol w:w="993"/>
        <w:gridCol w:w="992"/>
      </w:tblGrid>
      <w:tr w:rsidR="00BD32A0" w:rsidRPr="00E47176">
        <w:tc>
          <w:tcPr>
            <w:tcW w:w="4878" w:type="dxa"/>
            <w:vMerge w:val="restart"/>
          </w:tcPr>
          <w:p w:rsidR="00BD32A0" w:rsidRPr="00F403A7" w:rsidRDefault="00BD32A0" w:rsidP="006965BE">
            <w:pPr>
              <w:jc w:val="both"/>
              <w:rPr>
                <w:sz w:val="28"/>
                <w:szCs w:val="28"/>
              </w:rPr>
            </w:pPr>
          </w:p>
          <w:p w:rsidR="00BD32A0" w:rsidRPr="00F403A7" w:rsidRDefault="00BD32A0" w:rsidP="006965BE">
            <w:pPr>
              <w:jc w:val="both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Название раздела/ темы</w:t>
            </w:r>
          </w:p>
        </w:tc>
        <w:tc>
          <w:tcPr>
            <w:tcW w:w="2424" w:type="dxa"/>
            <w:gridSpan w:val="3"/>
          </w:tcPr>
          <w:p w:rsidR="00BD32A0" w:rsidRDefault="00BD32A0" w:rsidP="006965BE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 xml:space="preserve">Аудиторная </w:t>
            </w:r>
          </w:p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работа (час)</w:t>
            </w:r>
          </w:p>
        </w:tc>
        <w:tc>
          <w:tcPr>
            <w:tcW w:w="850" w:type="dxa"/>
            <w:vMerge w:val="restart"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СРС (час)</w:t>
            </w:r>
          </w:p>
        </w:tc>
        <w:tc>
          <w:tcPr>
            <w:tcW w:w="993" w:type="dxa"/>
            <w:vMerge w:val="restart"/>
          </w:tcPr>
          <w:p w:rsidR="00BD32A0" w:rsidRPr="00F403A7" w:rsidRDefault="00BD32A0" w:rsidP="00F40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  <w:r w:rsidRPr="00F403A7">
              <w:rPr>
                <w:sz w:val="28"/>
                <w:szCs w:val="28"/>
              </w:rPr>
              <w:t xml:space="preserve"> контр. р.</w:t>
            </w:r>
          </w:p>
        </w:tc>
        <w:tc>
          <w:tcPr>
            <w:tcW w:w="992" w:type="dxa"/>
            <w:vMerge w:val="restart"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Итого</w:t>
            </w:r>
          </w:p>
        </w:tc>
      </w:tr>
      <w:tr w:rsidR="00BD32A0" w:rsidRPr="00E47176">
        <w:tc>
          <w:tcPr>
            <w:tcW w:w="4878" w:type="dxa"/>
            <w:vMerge/>
          </w:tcPr>
          <w:p w:rsidR="00BD32A0" w:rsidRPr="00F403A7" w:rsidRDefault="00BD32A0" w:rsidP="00696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Лекции</w:t>
            </w:r>
          </w:p>
        </w:tc>
        <w:tc>
          <w:tcPr>
            <w:tcW w:w="992" w:type="dxa"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Практ. Зан.</w:t>
            </w:r>
          </w:p>
        </w:tc>
        <w:tc>
          <w:tcPr>
            <w:tcW w:w="709" w:type="dxa"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Лаб. Зан.</w:t>
            </w:r>
          </w:p>
        </w:tc>
        <w:tc>
          <w:tcPr>
            <w:tcW w:w="850" w:type="dxa"/>
            <w:vMerge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32A0" w:rsidRPr="00F403A7" w:rsidRDefault="00BD32A0" w:rsidP="006965BE">
            <w:pPr>
              <w:jc w:val="center"/>
              <w:rPr>
                <w:sz w:val="28"/>
                <w:szCs w:val="28"/>
              </w:rPr>
            </w:pPr>
          </w:p>
        </w:tc>
      </w:tr>
      <w:tr w:rsidR="00BD32A0" w:rsidRPr="00E47176">
        <w:tc>
          <w:tcPr>
            <w:tcW w:w="4878" w:type="dxa"/>
          </w:tcPr>
          <w:p w:rsidR="00BD32A0" w:rsidRPr="00F403A7" w:rsidRDefault="00BD32A0" w:rsidP="0014472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Раздел 1. </w:t>
            </w:r>
            <w:r>
              <w:rPr>
                <w:sz w:val="28"/>
                <w:szCs w:val="28"/>
              </w:rPr>
              <w:t xml:space="preserve">Методы расчета и оптимизации параметров приборов </w:t>
            </w:r>
            <w:r w:rsidRPr="00DB1B46">
              <w:rPr>
                <w:color w:val="000000"/>
                <w:sz w:val="28"/>
                <w:szCs w:val="28"/>
              </w:rPr>
              <w:t>средства</w:t>
            </w:r>
            <w:r>
              <w:rPr>
                <w:color w:val="000000"/>
                <w:sz w:val="28"/>
                <w:szCs w:val="28"/>
              </w:rPr>
              <w:t xml:space="preserve">ми современных </w:t>
            </w:r>
            <w:r w:rsidRPr="00DB1B46"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>/САЕ</w:t>
            </w:r>
            <w:r w:rsidRPr="00DB1B46">
              <w:rPr>
                <w:sz w:val="28"/>
                <w:szCs w:val="28"/>
              </w:rPr>
              <w:t>-систем</w:t>
            </w:r>
            <w:r w:rsidRPr="00DB1B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03A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32A0" w:rsidRPr="006965BE">
        <w:tc>
          <w:tcPr>
            <w:tcW w:w="4878" w:type="dxa"/>
          </w:tcPr>
          <w:p w:rsidR="00BD32A0" w:rsidRPr="00F403A7" w:rsidRDefault="00BD32A0" w:rsidP="00ED311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D311A">
              <w:rPr>
                <w:i/>
                <w:iCs/>
                <w:sz w:val="28"/>
                <w:szCs w:val="28"/>
              </w:rPr>
              <w:t>Раздел 2.</w:t>
            </w:r>
            <w:r w:rsidRPr="00DB1B46">
              <w:rPr>
                <w:i/>
                <w:iCs/>
              </w:rPr>
              <w:t xml:space="preserve"> </w:t>
            </w:r>
            <w:r>
              <w:rPr>
                <w:sz w:val="28"/>
                <w:szCs w:val="28"/>
              </w:rPr>
              <w:t xml:space="preserve">Механический анализ </w:t>
            </w:r>
            <w:r w:rsidRPr="00DB1B46">
              <w:rPr>
                <w:sz w:val="28"/>
                <w:szCs w:val="28"/>
              </w:rPr>
              <w:t xml:space="preserve">конструкций в </w:t>
            </w:r>
            <w:r w:rsidRPr="00DB1B46">
              <w:rPr>
                <w:sz w:val="28"/>
                <w:szCs w:val="28"/>
                <w:lang w:val="en-US"/>
              </w:rPr>
              <w:t>CAE</w:t>
            </w:r>
            <w:r w:rsidRPr="00DB1B46">
              <w:rPr>
                <w:sz w:val="28"/>
                <w:szCs w:val="28"/>
              </w:rPr>
              <w:t xml:space="preserve">-системах </w:t>
            </w:r>
            <w:r w:rsidRPr="00DB1B46">
              <w:rPr>
                <w:color w:val="000000"/>
                <w:sz w:val="28"/>
                <w:szCs w:val="28"/>
                <w:lang w:val="en-US"/>
              </w:rPr>
              <w:t>T</w:t>
            </w:r>
            <w:r w:rsidRPr="00DB1B46">
              <w:rPr>
                <w:color w:val="000000"/>
                <w:sz w:val="28"/>
                <w:szCs w:val="28"/>
              </w:rPr>
              <w:t>-</w:t>
            </w:r>
            <w:r w:rsidRPr="00DB1B46">
              <w:rPr>
                <w:color w:val="000000"/>
                <w:sz w:val="28"/>
                <w:szCs w:val="28"/>
                <w:lang w:val="en-US"/>
              </w:rPr>
              <w:t>Flex</w:t>
            </w:r>
            <w:r w:rsidRPr="00DB1B46">
              <w:rPr>
                <w:color w:val="000000"/>
                <w:sz w:val="28"/>
                <w:szCs w:val="28"/>
              </w:rPr>
              <w:t xml:space="preserve"> Анализ</w:t>
            </w:r>
            <w:r w:rsidRPr="00DB1B46">
              <w:rPr>
                <w:sz w:val="28"/>
                <w:szCs w:val="28"/>
              </w:rPr>
              <w:t xml:space="preserve"> и </w:t>
            </w:r>
            <w:r w:rsidRPr="00DB1B46">
              <w:rPr>
                <w:color w:val="000000"/>
                <w:sz w:val="28"/>
                <w:szCs w:val="28"/>
                <w:lang w:val="en-US"/>
              </w:rPr>
              <w:t>ANSYS</w:t>
            </w:r>
            <w:r w:rsidRPr="00DB1B46">
              <w:rPr>
                <w:color w:val="000000"/>
                <w:sz w:val="28"/>
                <w:szCs w:val="28"/>
              </w:rPr>
              <w:t>.</w:t>
            </w:r>
            <w:r w:rsidRPr="00DB1B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BD32A0" w:rsidRPr="00F403A7" w:rsidRDefault="00BD32A0" w:rsidP="00BC48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32A0" w:rsidRPr="00E47176">
        <w:trPr>
          <w:trHeight w:val="560"/>
        </w:trPr>
        <w:tc>
          <w:tcPr>
            <w:tcW w:w="4878" w:type="dxa"/>
          </w:tcPr>
          <w:p w:rsidR="00BD32A0" w:rsidRPr="00F403A7" w:rsidRDefault="00BD32A0" w:rsidP="00ED311A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i/>
                <w:iCs/>
                <w:sz w:val="28"/>
                <w:szCs w:val="28"/>
              </w:rPr>
            </w:pPr>
            <w:r w:rsidRPr="00ED311A">
              <w:rPr>
                <w:i/>
                <w:iCs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</w:t>
            </w:r>
            <w:r w:rsidRPr="00152282">
              <w:rPr>
                <w:sz w:val="28"/>
                <w:szCs w:val="28"/>
              </w:rPr>
              <w:t>Сквозная комплексная САПР приборостроения</w:t>
            </w:r>
            <w:r>
              <w:rPr>
                <w:sz w:val="28"/>
                <w:szCs w:val="28"/>
              </w:rPr>
              <w:t>.</w:t>
            </w:r>
            <w:r w:rsidRPr="00152282">
              <w:rPr>
                <w:sz w:val="28"/>
                <w:szCs w:val="28"/>
              </w:rPr>
              <w:t xml:space="preserve"> Виртуальное предприятие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32A0" w:rsidRPr="00F403A7" w:rsidRDefault="00BD32A0" w:rsidP="00C7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D32A0" w:rsidRPr="00F403A7" w:rsidRDefault="00BD32A0" w:rsidP="00F7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2A0" w:rsidRPr="00F403A7" w:rsidRDefault="00BD32A0" w:rsidP="00F7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D32A0" w:rsidRPr="00E47176">
        <w:tc>
          <w:tcPr>
            <w:tcW w:w="4878" w:type="dxa"/>
          </w:tcPr>
          <w:p w:rsidR="00BD32A0" w:rsidRPr="00F403A7" w:rsidRDefault="00BD32A0" w:rsidP="00ED311A">
            <w:pPr>
              <w:ind w:hanging="36"/>
              <w:jc w:val="both"/>
              <w:rPr>
                <w:i/>
                <w:iCs/>
                <w:sz w:val="28"/>
                <w:szCs w:val="28"/>
              </w:rPr>
            </w:pPr>
            <w:r w:rsidRPr="00ED311A">
              <w:rPr>
                <w:i/>
                <w:iCs/>
                <w:sz w:val="28"/>
                <w:szCs w:val="28"/>
              </w:rPr>
              <w:t>Раздел 4.</w:t>
            </w:r>
            <w:r w:rsidRPr="00DB1B46">
              <w:rPr>
                <w:i/>
                <w:iCs/>
                <w:color w:val="000000"/>
              </w:rPr>
              <w:t xml:space="preserve"> </w:t>
            </w:r>
            <w:r w:rsidRPr="00994733">
              <w:rPr>
                <w:sz w:val="28"/>
                <w:szCs w:val="28"/>
              </w:rPr>
              <w:t>PDM/PLM-системы</w:t>
            </w:r>
          </w:p>
        </w:tc>
        <w:tc>
          <w:tcPr>
            <w:tcW w:w="72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32A0" w:rsidRPr="00F403A7" w:rsidRDefault="00BD32A0" w:rsidP="00ED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D32A0" w:rsidRPr="00F403A7" w:rsidRDefault="00BD32A0" w:rsidP="00F7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03A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32A0" w:rsidRPr="00E47176">
        <w:tc>
          <w:tcPr>
            <w:tcW w:w="4878" w:type="dxa"/>
          </w:tcPr>
          <w:p w:rsidR="00BD32A0" w:rsidRPr="00F403A7" w:rsidRDefault="00BD32A0" w:rsidP="007D499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403A7">
              <w:rPr>
                <w:i/>
                <w:iCs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72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403A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403A7">
              <w:rPr>
                <w:sz w:val="28"/>
                <w:szCs w:val="28"/>
              </w:rPr>
              <w:t>0</w:t>
            </w:r>
          </w:p>
        </w:tc>
      </w:tr>
      <w:tr w:rsidR="00BD32A0" w:rsidRPr="00E47176">
        <w:tc>
          <w:tcPr>
            <w:tcW w:w="4878" w:type="dxa"/>
          </w:tcPr>
          <w:p w:rsidR="00BD32A0" w:rsidRPr="00F403A7" w:rsidRDefault="00BD32A0" w:rsidP="0014472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403A7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2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 w:rsidRPr="00F403A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403A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2A0" w:rsidRPr="00F403A7" w:rsidRDefault="00BD32A0" w:rsidP="00BC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BD32A0" w:rsidRDefault="00BD32A0">
      <w:pPr>
        <w:pStyle w:val="22"/>
        <w:spacing w:before="0"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D32A0" w:rsidRPr="00333B33" w:rsidRDefault="00BD32A0">
      <w:pPr>
        <w:pStyle w:val="22"/>
        <w:spacing w:before="0" w:after="0" w:line="264" w:lineRule="auto"/>
        <w:rPr>
          <w:rFonts w:ascii="Times New Roman" w:hAnsi="Times New Roman" w:cs="Times New Roman"/>
        </w:rPr>
      </w:pPr>
      <w:r w:rsidRPr="00333B33">
        <w:rPr>
          <w:rFonts w:ascii="Times New Roman" w:hAnsi="Times New Roman" w:cs="Times New Roman"/>
        </w:rPr>
        <w:t>5. Образовательные технологии</w:t>
      </w:r>
      <w:bookmarkEnd w:id="6"/>
    </w:p>
    <w:p w:rsidR="00BD32A0" w:rsidRPr="00333B33" w:rsidRDefault="00BD32A0">
      <w:pPr>
        <w:pStyle w:val="22"/>
        <w:spacing w:before="0" w:after="0" w:line="264" w:lineRule="auto"/>
        <w:rPr>
          <w:rFonts w:ascii="Times New Roman" w:hAnsi="Times New Roman" w:cs="Times New Roman"/>
        </w:rPr>
      </w:pPr>
    </w:p>
    <w:p w:rsidR="00BD32A0" w:rsidRPr="00333B33" w:rsidRDefault="00BD32A0">
      <w:pPr>
        <w:ind w:firstLine="567"/>
        <w:jc w:val="both"/>
        <w:rPr>
          <w:sz w:val="28"/>
          <w:szCs w:val="28"/>
        </w:rPr>
      </w:pPr>
      <w:bookmarkStart w:id="7" w:name="_Toc263612355"/>
      <w:r w:rsidRPr="00333B33">
        <w:rPr>
          <w:sz w:val="28"/>
          <w:szCs w:val="28"/>
        </w:rPr>
        <w:t>Для успешного освоения дисциплины применяются различные образовательные технологии, которые обеспечивают достижение планируемых результатов обучения согласно основной образовательной программе.</w:t>
      </w:r>
    </w:p>
    <w:p w:rsidR="00BD32A0" w:rsidRPr="00333B33" w:rsidRDefault="00BD32A0">
      <w:pPr>
        <w:ind w:firstLine="567"/>
        <w:jc w:val="both"/>
        <w:rPr>
          <w:sz w:val="28"/>
          <w:szCs w:val="28"/>
        </w:rPr>
      </w:pPr>
      <w:r w:rsidRPr="00333B33">
        <w:rPr>
          <w:sz w:val="28"/>
          <w:szCs w:val="28"/>
        </w:rPr>
        <w:t>Лекции читаются в форме презентаций. В процессе чтения лекций показываются основные команды, методы и приемы при работе с изучаемыми программными модулями, примеры 3</w:t>
      </w:r>
      <w:r w:rsidRPr="00333B33">
        <w:rPr>
          <w:sz w:val="28"/>
          <w:szCs w:val="28"/>
          <w:lang w:val="en-US"/>
        </w:rPr>
        <w:t>D</w:t>
      </w:r>
      <w:r w:rsidRPr="00333B33">
        <w:rPr>
          <w:sz w:val="28"/>
          <w:szCs w:val="28"/>
        </w:rPr>
        <w:t xml:space="preserve"> моделей и т.п.</w:t>
      </w:r>
    </w:p>
    <w:p w:rsidR="00BD32A0" w:rsidRPr="00333B33" w:rsidRDefault="00BD32A0" w:rsidP="00333B33">
      <w:pPr>
        <w:ind w:firstLine="567"/>
        <w:jc w:val="both"/>
        <w:rPr>
          <w:sz w:val="28"/>
          <w:szCs w:val="28"/>
        </w:rPr>
      </w:pPr>
      <w:r w:rsidRPr="00333B33">
        <w:rPr>
          <w:sz w:val="28"/>
          <w:szCs w:val="28"/>
        </w:rPr>
        <w:t>Перечень методов обучения и форм организации обучения представлен таблицей 2.</w:t>
      </w:r>
    </w:p>
    <w:p w:rsidR="00BD32A0" w:rsidRPr="00333B33" w:rsidRDefault="00BD32A0">
      <w:pPr>
        <w:ind w:firstLine="567"/>
        <w:jc w:val="both"/>
        <w:rPr>
          <w:sz w:val="28"/>
          <w:szCs w:val="28"/>
        </w:rPr>
      </w:pPr>
    </w:p>
    <w:p w:rsidR="00BD32A0" w:rsidRDefault="00BD32A0" w:rsidP="00F76D2F">
      <w:pPr>
        <w:jc w:val="right"/>
        <w:rPr>
          <w:i/>
          <w:iCs/>
          <w:sz w:val="28"/>
          <w:szCs w:val="28"/>
        </w:rPr>
      </w:pPr>
      <w:r w:rsidRPr="00333B33">
        <w:rPr>
          <w:sz w:val="28"/>
          <w:szCs w:val="28"/>
        </w:rPr>
        <w:t>Таблица 2.</w:t>
      </w:r>
      <w:r w:rsidRPr="00333B33">
        <w:rPr>
          <w:i/>
          <w:iCs/>
          <w:sz w:val="28"/>
          <w:szCs w:val="28"/>
        </w:rPr>
        <w:t xml:space="preserve"> </w:t>
      </w:r>
    </w:p>
    <w:p w:rsidR="00BD32A0" w:rsidRDefault="00BD32A0" w:rsidP="00333B33">
      <w:pPr>
        <w:jc w:val="center"/>
        <w:rPr>
          <w:i/>
          <w:iCs/>
          <w:sz w:val="28"/>
          <w:szCs w:val="28"/>
        </w:rPr>
      </w:pPr>
      <w:r w:rsidRPr="00333B33">
        <w:rPr>
          <w:i/>
          <w:iCs/>
          <w:sz w:val="28"/>
          <w:szCs w:val="28"/>
        </w:rPr>
        <w:t>Методы и формы организации обучения</w:t>
      </w:r>
    </w:p>
    <w:p w:rsidR="00BD32A0" w:rsidRPr="00333B33" w:rsidRDefault="00BD32A0" w:rsidP="00F76D2F">
      <w:pPr>
        <w:jc w:val="right"/>
        <w:rPr>
          <w:i/>
          <w:iCs/>
          <w:sz w:val="28"/>
          <w:szCs w:val="28"/>
        </w:rPr>
      </w:pPr>
    </w:p>
    <w:tbl>
      <w:tblPr>
        <w:tblW w:w="48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1116"/>
        <w:gridCol w:w="1070"/>
        <w:gridCol w:w="1503"/>
        <w:gridCol w:w="821"/>
        <w:gridCol w:w="835"/>
        <w:gridCol w:w="1333"/>
      </w:tblGrid>
      <w:tr w:rsidR="00BD32A0" w:rsidRPr="00333B33">
        <w:tc>
          <w:tcPr>
            <w:tcW w:w="1586" w:type="pct"/>
            <w:tcBorders>
              <w:tl2br w:val="single" w:sz="4" w:space="0" w:color="auto"/>
            </w:tcBorders>
          </w:tcPr>
          <w:p w:rsidR="00BD32A0" w:rsidRPr="00333B33" w:rsidRDefault="00BD32A0">
            <w:pPr>
              <w:jc w:val="right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ФОО</w:t>
            </w:r>
          </w:p>
          <w:p w:rsidR="00BD32A0" w:rsidRPr="00333B33" w:rsidRDefault="00BD32A0">
            <w:pPr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Методы</w:t>
            </w:r>
          </w:p>
        </w:tc>
        <w:tc>
          <w:tcPr>
            <w:tcW w:w="572" w:type="pct"/>
          </w:tcPr>
          <w:p w:rsidR="00BD32A0" w:rsidRPr="00333B33" w:rsidRDefault="00BD32A0" w:rsidP="00333B33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Лекц</w:t>
            </w:r>
            <w:r>
              <w:rPr>
                <w:sz w:val="28"/>
                <w:szCs w:val="28"/>
              </w:rPr>
              <w:t>ии</w:t>
            </w: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 xml:space="preserve">Лаб. раб. </w:t>
            </w: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зан.</w:t>
            </w: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33B33">
              <w:rPr>
                <w:sz w:val="28"/>
                <w:szCs w:val="28"/>
              </w:rPr>
              <w:t>Тр.</w:t>
            </w:r>
            <w:r w:rsidRPr="00333B33">
              <w:rPr>
                <w:sz w:val="28"/>
                <w:szCs w:val="28"/>
                <w:vertAlign w:val="superscript"/>
              </w:rPr>
              <w:t>*</w:t>
            </w:r>
            <w:r w:rsidRPr="00333B33">
              <w:rPr>
                <w:sz w:val="28"/>
                <w:szCs w:val="28"/>
              </w:rPr>
              <w:t>, мк</w:t>
            </w:r>
            <w:r w:rsidRPr="00333B33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СРС</w:t>
            </w:r>
          </w:p>
        </w:tc>
        <w:tc>
          <w:tcPr>
            <w:tcW w:w="641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>овая</w:t>
            </w:r>
          </w:p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работа</w:t>
            </w: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IT-методы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 xml:space="preserve">Работа в команде 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Игра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Методы проблемного обучения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Обучение на основе опыта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Опережающая самост. работа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Проектный метод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Поисковый метод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</w:p>
        </w:tc>
      </w:tr>
      <w:tr w:rsidR="00BD32A0" w:rsidRPr="00333B33">
        <w:tc>
          <w:tcPr>
            <w:tcW w:w="1586" w:type="pct"/>
          </w:tcPr>
          <w:p w:rsidR="00BD32A0" w:rsidRPr="00333B33" w:rsidRDefault="00BD32A0">
            <w:pPr>
              <w:jc w:val="both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Исследовательский метод</w:t>
            </w:r>
          </w:p>
        </w:tc>
        <w:tc>
          <w:tcPr>
            <w:tcW w:w="572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557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77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D32A0" w:rsidRPr="00333B33" w:rsidRDefault="00BD32A0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BD32A0" w:rsidRPr="00333B33" w:rsidRDefault="00BD32A0" w:rsidP="001074AD">
            <w:pPr>
              <w:jc w:val="center"/>
              <w:rPr>
                <w:sz w:val="28"/>
                <w:szCs w:val="28"/>
              </w:rPr>
            </w:pPr>
            <w:r w:rsidRPr="00333B33">
              <w:rPr>
                <w:sz w:val="28"/>
                <w:szCs w:val="28"/>
              </w:rPr>
              <w:t>+</w:t>
            </w:r>
          </w:p>
        </w:tc>
      </w:tr>
    </w:tbl>
    <w:p w:rsidR="00BD32A0" w:rsidRPr="00333B33" w:rsidRDefault="00BD32A0">
      <w:pPr>
        <w:rPr>
          <w:sz w:val="28"/>
          <w:szCs w:val="28"/>
        </w:rPr>
      </w:pPr>
      <w:r w:rsidRPr="00333B33">
        <w:rPr>
          <w:sz w:val="28"/>
          <w:szCs w:val="28"/>
          <w:vertAlign w:val="superscript"/>
        </w:rPr>
        <w:t>*</w:t>
      </w:r>
      <w:r w:rsidRPr="00333B33">
        <w:rPr>
          <w:sz w:val="28"/>
          <w:szCs w:val="28"/>
        </w:rPr>
        <w:t xml:space="preserve"> - Тренинг, </w:t>
      </w:r>
      <w:r w:rsidRPr="00333B33">
        <w:rPr>
          <w:sz w:val="28"/>
          <w:szCs w:val="28"/>
          <w:vertAlign w:val="superscript"/>
        </w:rPr>
        <w:t>**</w:t>
      </w:r>
      <w:r w:rsidRPr="00333B33">
        <w:rPr>
          <w:sz w:val="28"/>
          <w:szCs w:val="28"/>
        </w:rPr>
        <w:t xml:space="preserve"> - мастер-класс.</w:t>
      </w:r>
    </w:p>
    <w:p w:rsidR="00BD32A0" w:rsidRDefault="00BD32A0">
      <w:pPr>
        <w:jc w:val="center"/>
        <w:rPr>
          <w:b/>
          <w:bCs/>
        </w:rPr>
      </w:pPr>
    </w:p>
    <w:p w:rsidR="00BD32A0" w:rsidRPr="00FD1862" w:rsidRDefault="00BD32A0" w:rsidP="00333B33">
      <w:pPr>
        <w:pStyle w:val="22"/>
        <w:spacing w:before="0" w:after="0"/>
        <w:rPr>
          <w:rFonts w:ascii="Times New Roman" w:hAnsi="Times New Roman" w:cs="Times New Roman"/>
        </w:rPr>
      </w:pPr>
      <w:bookmarkStart w:id="8" w:name="_Toc304638989"/>
      <w:r w:rsidRPr="00FD1862">
        <w:rPr>
          <w:rFonts w:ascii="Times New Roman" w:hAnsi="Times New Roman" w:cs="Times New Roman"/>
        </w:rPr>
        <w:t xml:space="preserve">6. Организация и учебно-методическое обеспечение </w:t>
      </w:r>
    </w:p>
    <w:p w:rsidR="00BD32A0" w:rsidRPr="00FD1862" w:rsidRDefault="00BD32A0" w:rsidP="00333B33">
      <w:pPr>
        <w:pStyle w:val="22"/>
        <w:spacing w:before="0" w:after="0"/>
        <w:rPr>
          <w:rFonts w:ascii="Times New Roman" w:hAnsi="Times New Roman" w:cs="Times New Roman"/>
        </w:rPr>
      </w:pPr>
      <w:r w:rsidRPr="00FD1862">
        <w:rPr>
          <w:rFonts w:ascii="Times New Roman" w:hAnsi="Times New Roman" w:cs="Times New Roman"/>
        </w:rPr>
        <w:t>самостоятельной работы студентов</w:t>
      </w:r>
      <w:bookmarkEnd w:id="8"/>
    </w:p>
    <w:p w:rsidR="00BD32A0" w:rsidRDefault="00BD32A0" w:rsidP="00333B33">
      <w:pPr>
        <w:ind w:firstLine="709"/>
        <w:jc w:val="both"/>
        <w:rPr>
          <w:sz w:val="28"/>
          <w:szCs w:val="28"/>
        </w:rPr>
      </w:pPr>
    </w:p>
    <w:p w:rsidR="00BD32A0" w:rsidRPr="00BF1EDA" w:rsidRDefault="00BD32A0" w:rsidP="004F4FF5">
      <w:pPr>
        <w:tabs>
          <w:tab w:val="left" w:pos="709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F1EDA">
        <w:rPr>
          <w:rFonts w:eastAsia="Times New Roman"/>
          <w:b/>
          <w:bCs/>
          <w:sz w:val="28"/>
          <w:szCs w:val="28"/>
        </w:rPr>
        <w:t>6.1. Виды и формы самостоятельной работы</w:t>
      </w:r>
    </w:p>
    <w:p w:rsidR="00BD32A0" w:rsidRPr="00BF1EDA" w:rsidRDefault="00BD32A0" w:rsidP="00333B33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BF1EDA">
        <w:rPr>
          <w:rFonts w:eastAsia="Times New Roman"/>
          <w:sz w:val="28"/>
          <w:szCs w:val="28"/>
        </w:rPr>
        <w:tab/>
        <w:t>Самостоятельная работа студентов включает текущую и творческую проблемно-ориенти</w:t>
      </w:r>
      <w:r>
        <w:rPr>
          <w:rFonts w:eastAsia="Times New Roman"/>
          <w:sz w:val="28"/>
          <w:szCs w:val="28"/>
        </w:rPr>
        <w:t>рованную самостоятельную работу</w:t>
      </w:r>
      <w:r w:rsidRPr="00BF1EDA">
        <w:rPr>
          <w:rFonts w:eastAsia="Times New Roman"/>
          <w:sz w:val="28"/>
          <w:szCs w:val="28"/>
        </w:rPr>
        <w:t>.</w:t>
      </w:r>
    </w:p>
    <w:p w:rsidR="00BD32A0" w:rsidRPr="00BF1EDA" w:rsidRDefault="00BD32A0" w:rsidP="00333B33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C33B00">
        <w:rPr>
          <w:rFonts w:eastAsia="Times New Roman"/>
          <w:b/>
          <w:bCs/>
          <w:sz w:val="28"/>
          <w:szCs w:val="28"/>
        </w:rPr>
        <w:t>Текущая СРС</w:t>
      </w:r>
      <w:r w:rsidRPr="00BF1EDA">
        <w:rPr>
          <w:rFonts w:eastAsia="Times New Roman"/>
          <w:sz w:val="28"/>
          <w:szCs w:val="28"/>
        </w:rPr>
        <w:t xml:space="preserve"> направлена на углубление и закрепление знаний студента, развитие практических умений и включает:</w:t>
      </w:r>
    </w:p>
    <w:p w:rsidR="00BD32A0" w:rsidRPr="00333B33" w:rsidRDefault="00BD32A0" w:rsidP="00333B33">
      <w:pPr>
        <w:pStyle w:val="Footnote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3B33">
        <w:rPr>
          <w:sz w:val="28"/>
          <w:szCs w:val="28"/>
        </w:rPr>
        <w:t>роработк</w:t>
      </w:r>
      <w:r>
        <w:rPr>
          <w:sz w:val="28"/>
          <w:szCs w:val="28"/>
        </w:rPr>
        <w:t>у</w:t>
      </w:r>
      <w:r w:rsidRPr="00333B33">
        <w:rPr>
          <w:sz w:val="28"/>
          <w:szCs w:val="28"/>
        </w:rPr>
        <w:t xml:space="preserve"> лекционного материала по разделам курса</w:t>
      </w:r>
      <w:r>
        <w:rPr>
          <w:sz w:val="28"/>
          <w:szCs w:val="28"/>
        </w:rPr>
        <w:t>,</w:t>
      </w:r>
      <w:r w:rsidRPr="00333B33">
        <w:t xml:space="preserve"> </w:t>
      </w:r>
      <w:r w:rsidRPr="00333B33">
        <w:rPr>
          <w:sz w:val="28"/>
          <w:szCs w:val="28"/>
        </w:rPr>
        <w:t>поиск и обзор литературы и электронных источников информации по индивидуально заданной проблеме курса;</w:t>
      </w:r>
    </w:p>
    <w:p w:rsidR="00BD32A0" w:rsidRPr="00333B33" w:rsidRDefault="00BD32A0" w:rsidP="00333B33">
      <w:pPr>
        <w:pStyle w:val="FootnoteText"/>
        <w:ind w:firstLine="709"/>
        <w:jc w:val="both"/>
        <w:rPr>
          <w:sz w:val="28"/>
          <w:szCs w:val="28"/>
        </w:rPr>
      </w:pPr>
      <w:r w:rsidRPr="00C33B00">
        <w:rPr>
          <w:sz w:val="28"/>
          <w:szCs w:val="28"/>
        </w:rPr>
        <w:t>- выполнение</w:t>
      </w:r>
      <w:r w:rsidRPr="00333B33">
        <w:rPr>
          <w:sz w:val="28"/>
          <w:szCs w:val="28"/>
        </w:rPr>
        <w:t xml:space="preserve"> индивидуальных заданий;</w:t>
      </w:r>
    </w:p>
    <w:p w:rsidR="00BD32A0" w:rsidRPr="00333B33" w:rsidRDefault="00BD32A0" w:rsidP="00333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B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3B33">
        <w:rPr>
          <w:sz w:val="28"/>
          <w:szCs w:val="28"/>
        </w:rPr>
        <w:t>пережающ</w:t>
      </w:r>
      <w:r>
        <w:rPr>
          <w:sz w:val="28"/>
          <w:szCs w:val="28"/>
        </w:rPr>
        <w:t>ую</w:t>
      </w:r>
      <w:r w:rsidRPr="00333B3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ую</w:t>
      </w:r>
      <w:r w:rsidRPr="00333B3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333B33">
        <w:rPr>
          <w:sz w:val="28"/>
          <w:szCs w:val="28"/>
        </w:rPr>
        <w:t xml:space="preserve"> по темам лабораторных работ;</w:t>
      </w:r>
    </w:p>
    <w:p w:rsidR="00BD32A0" w:rsidRPr="00333B33" w:rsidRDefault="00BD32A0" w:rsidP="00333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3B33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333B33">
        <w:rPr>
          <w:sz w:val="28"/>
          <w:szCs w:val="28"/>
        </w:rPr>
        <w:t xml:space="preserve"> к зачету</w:t>
      </w:r>
      <w:r>
        <w:rPr>
          <w:sz w:val="28"/>
          <w:szCs w:val="28"/>
        </w:rPr>
        <w:t>, экзамену</w:t>
      </w:r>
      <w:r w:rsidRPr="00333B33">
        <w:rPr>
          <w:sz w:val="28"/>
          <w:szCs w:val="28"/>
        </w:rPr>
        <w:t>.</w:t>
      </w:r>
    </w:p>
    <w:p w:rsidR="00BD32A0" w:rsidRPr="00333B33" w:rsidRDefault="00BD32A0" w:rsidP="00333B33">
      <w:pPr>
        <w:ind w:firstLine="709"/>
        <w:jc w:val="both"/>
        <w:rPr>
          <w:sz w:val="28"/>
          <w:szCs w:val="28"/>
        </w:rPr>
      </w:pPr>
      <w:r w:rsidRPr="00C33B00">
        <w:rPr>
          <w:rFonts w:eastAsia="Times New Roman"/>
          <w:b/>
          <w:bCs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</w:rPr>
        <w:t>ворческа</w:t>
      </w:r>
      <w:r w:rsidRPr="00C33B00">
        <w:rPr>
          <w:rFonts w:eastAsia="Times New Roman"/>
          <w:b/>
          <w:bCs/>
          <w:sz w:val="28"/>
          <w:szCs w:val="28"/>
        </w:rPr>
        <w:t>я СРС</w:t>
      </w:r>
      <w:r w:rsidRPr="00C33B00">
        <w:rPr>
          <w:rFonts w:eastAsia="Times New Roman"/>
          <w:sz w:val="28"/>
          <w:szCs w:val="28"/>
        </w:rPr>
        <w:t xml:space="preserve"> </w:t>
      </w:r>
      <w:r w:rsidRPr="00BF1EDA">
        <w:rPr>
          <w:rFonts w:eastAsia="Times New Roman"/>
          <w:sz w:val="28"/>
          <w:szCs w:val="28"/>
        </w:rPr>
        <w:t>включает:</w:t>
      </w:r>
    </w:p>
    <w:p w:rsidR="00BD32A0" w:rsidRDefault="00BD32A0" w:rsidP="00C3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B00">
        <w:rPr>
          <w:sz w:val="28"/>
          <w:szCs w:val="28"/>
        </w:rPr>
        <w:t>поиск, анализ,</w:t>
      </w:r>
      <w:r>
        <w:rPr>
          <w:sz w:val="28"/>
          <w:szCs w:val="28"/>
        </w:rPr>
        <w:t xml:space="preserve"> структурирование и презентацию</w:t>
      </w:r>
      <w:r w:rsidRPr="00C33B00">
        <w:rPr>
          <w:sz w:val="28"/>
          <w:szCs w:val="28"/>
        </w:rPr>
        <w:t xml:space="preserve"> информации;  </w:t>
      </w:r>
    </w:p>
    <w:p w:rsidR="00BD32A0" w:rsidRDefault="00BD32A0" w:rsidP="00C33B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 в</w:t>
      </w:r>
      <w:r w:rsidRPr="00333B33">
        <w:rPr>
          <w:sz w:val="28"/>
          <w:szCs w:val="28"/>
        </w:rPr>
        <w:t>ыполнение курсовой работы</w:t>
      </w:r>
      <w:r>
        <w:rPr>
          <w:sz w:val="28"/>
          <w:szCs w:val="28"/>
        </w:rPr>
        <w:t>;</w:t>
      </w:r>
      <w:r w:rsidRPr="00C33B00">
        <w:rPr>
          <w:sz w:val="20"/>
          <w:szCs w:val="20"/>
        </w:rPr>
        <w:t xml:space="preserve"> </w:t>
      </w:r>
    </w:p>
    <w:p w:rsidR="00BD32A0" w:rsidRDefault="00BD32A0" w:rsidP="00C3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B00">
        <w:rPr>
          <w:sz w:val="28"/>
          <w:szCs w:val="28"/>
        </w:rPr>
        <w:t>исследовательская работа и участие в научных студенческих конференциях, семинарах и олимпиадах</w:t>
      </w:r>
      <w:r>
        <w:rPr>
          <w:sz w:val="28"/>
          <w:szCs w:val="28"/>
        </w:rPr>
        <w:t>;</w:t>
      </w:r>
    </w:p>
    <w:p w:rsidR="00BD32A0" w:rsidRPr="00C453D0" w:rsidRDefault="00BD32A0" w:rsidP="00C453D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3D0">
        <w:rPr>
          <w:sz w:val="28"/>
          <w:szCs w:val="28"/>
        </w:rPr>
        <w:t xml:space="preserve">анализ научных публикаций по заранее определенной преподавателем </w:t>
      </w:r>
      <w:r>
        <w:rPr>
          <w:sz w:val="28"/>
          <w:szCs w:val="28"/>
        </w:rPr>
        <w:t>теме.</w:t>
      </w:r>
    </w:p>
    <w:p w:rsidR="00BD32A0" w:rsidRDefault="00BD32A0" w:rsidP="004F4FF5">
      <w:pPr>
        <w:tabs>
          <w:tab w:val="left" w:pos="1080"/>
        </w:tabs>
        <w:ind w:left="709"/>
        <w:jc w:val="both"/>
        <w:rPr>
          <w:b/>
          <w:bCs/>
          <w:sz w:val="28"/>
          <w:szCs w:val="28"/>
        </w:rPr>
      </w:pPr>
    </w:p>
    <w:p w:rsidR="00BD32A0" w:rsidRPr="004F4FF5" w:rsidRDefault="00BD32A0" w:rsidP="004F4FF5">
      <w:pPr>
        <w:tabs>
          <w:tab w:val="left" w:pos="1080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r w:rsidRPr="004F4FF5">
        <w:rPr>
          <w:b/>
          <w:bCs/>
          <w:sz w:val="28"/>
          <w:szCs w:val="28"/>
        </w:rPr>
        <w:t>Содержание самостоятельной работы</w:t>
      </w:r>
    </w:p>
    <w:p w:rsidR="00BD32A0" w:rsidRDefault="00BD32A0" w:rsidP="004F4FF5">
      <w:pPr>
        <w:ind w:firstLine="709"/>
        <w:jc w:val="both"/>
        <w:rPr>
          <w:i/>
          <w:iCs/>
          <w:sz w:val="28"/>
          <w:szCs w:val="28"/>
        </w:rPr>
      </w:pPr>
    </w:p>
    <w:p w:rsidR="00BD32A0" w:rsidRPr="004F4FF5" w:rsidRDefault="00BD32A0" w:rsidP="004F4FF5">
      <w:pPr>
        <w:ind w:firstLine="709"/>
        <w:jc w:val="both"/>
        <w:rPr>
          <w:i/>
          <w:iCs/>
          <w:sz w:val="28"/>
          <w:szCs w:val="28"/>
        </w:rPr>
      </w:pPr>
      <w:r w:rsidRPr="004F4FF5">
        <w:rPr>
          <w:i/>
          <w:iCs/>
          <w:sz w:val="28"/>
          <w:szCs w:val="28"/>
        </w:rPr>
        <w:t>6.</w:t>
      </w:r>
      <w:r>
        <w:rPr>
          <w:i/>
          <w:iCs/>
          <w:sz w:val="28"/>
          <w:szCs w:val="28"/>
        </w:rPr>
        <w:t>2</w:t>
      </w:r>
      <w:r w:rsidRPr="004F4FF5">
        <w:rPr>
          <w:i/>
          <w:iCs/>
          <w:sz w:val="28"/>
          <w:szCs w:val="28"/>
        </w:rPr>
        <w:t>.1. Темы индивидуальных заданий.</w:t>
      </w:r>
    </w:p>
    <w:p w:rsidR="00BD32A0" w:rsidRPr="004F4FF5" w:rsidRDefault="00BD32A0" w:rsidP="004F4FF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4FF5">
        <w:rPr>
          <w:sz w:val="28"/>
          <w:szCs w:val="28"/>
        </w:rPr>
        <w:t>. Создание 3</w:t>
      </w:r>
      <w:r w:rsidRPr="004F4FF5">
        <w:rPr>
          <w:sz w:val="28"/>
          <w:szCs w:val="28"/>
          <w:lang w:val="en-US"/>
        </w:rPr>
        <w:t>D</w:t>
      </w:r>
      <w:r w:rsidRPr="004F4FF5">
        <w:rPr>
          <w:sz w:val="28"/>
          <w:szCs w:val="28"/>
        </w:rPr>
        <w:t xml:space="preserve"> модели детали сложной конструкции в одной из </w:t>
      </w:r>
      <w:r w:rsidRPr="004F4FF5">
        <w:rPr>
          <w:sz w:val="28"/>
          <w:szCs w:val="28"/>
          <w:lang w:val="en-US"/>
        </w:rPr>
        <w:t>CAD</w:t>
      </w:r>
      <w:r w:rsidRPr="004F4FF5">
        <w:rPr>
          <w:sz w:val="28"/>
          <w:szCs w:val="28"/>
        </w:rPr>
        <w:t>-систем</w:t>
      </w:r>
      <w:r>
        <w:rPr>
          <w:sz w:val="28"/>
          <w:szCs w:val="28"/>
        </w:rPr>
        <w:t xml:space="preserve"> и ее конечноэлементной модели</w:t>
      </w:r>
      <w:r w:rsidRPr="004F4FF5">
        <w:rPr>
          <w:sz w:val="28"/>
          <w:szCs w:val="28"/>
        </w:rPr>
        <w:t xml:space="preserve"> (20 вариантов). </w:t>
      </w:r>
    </w:p>
    <w:p w:rsidR="00BD32A0" w:rsidRDefault="00BD32A0" w:rsidP="004F4FF5">
      <w:pPr>
        <w:ind w:left="-12" w:firstLine="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4FF5">
        <w:rPr>
          <w:sz w:val="28"/>
          <w:szCs w:val="28"/>
        </w:rPr>
        <w:t xml:space="preserve">. Проведение одного из видов прочностного анализа в </w:t>
      </w:r>
      <w:r w:rsidRPr="004F4FF5">
        <w:rPr>
          <w:sz w:val="28"/>
          <w:szCs w:val="28"/>
          <w:lang w:val="en-US"/>
        </w:rPr>
        <w:t>T</w:t>
      </w:r>
      <w:r w:rsidRPr="004F4FF5">
        <w:rPr>
          <w:sz w:val="28"/>
          <w:szCs w:val="28"/>
        </w:rPr>
        <w:t>-</w:t>
      </w:r>
      <w:r w:rsidRPr="004F4FF5">
        <w:rPr>
          <w:sz w:val="28"/>
          <w:szCs w:val="28"/>
          <w:lang w:val="en-US"/>
        </w:rPr>
        <w:t>Flex</w:t>
      </w:r>
      <w:r w:rsidRPr="004F4FF5">
        <w:rPr>
          <w:sz w:val="28"/>
          <w:szCs w:val="28"/>
        </w:rPr>
        <w:t xml:space="preserve"> Анализ или в </w:t>
      </w:r>
      <w:r w:rsidRPr="004F4FF5">
        <w:rPr>
          <w:sz w:val="28"/>
          <w:szCs w:val="28"/>
          <w:lang w:val="en-US"/>
        </w:rPr>
        <w:t>ANSYS</w:t>
      </w:r>
      <w:r w:rsidRPr="004F4FF5">
        <w:rPr>
          <w:sz w:val="28"/>
          <w:szCs w:val="28"/>
        </w:rPr>
        <w:t xml:space="preserve">  (20 вариантов).</w:t>
      </w:r>
    </w:p>
    <w:p w:rsidR="00BD32A0" w:rsidRDefault="00BD32A0" w:rsidP="00E44EC8">
      <w:pPr>
        <w:ind w:left="-12" w:firstLine="12"/>
        <w:jc w:val="both"/>
        <w:rPr>
          <w:sz w:val="28"/>
          <w:szCs w:val="28"/>
        </w:rPr>
      </w:pPr>
      <w:r w:rsidRPr="00E44EC8">
        <w:rPr>
          <w:sz w:val="28"/>
          <w:szCs w:val="28"/>
        </w:rPr>
        <w:t xml:space="preserve">3. </w:t>
      </w:r>
      <w:r>
        <w:rPr>
          <w:sz w:val="28"/>
          <w:szCs w:val="28"/>
        </w:rPr>
        <w:t>Разработка электрической принципиальной схемы в P-CAD.</w:t>
      </w:r>
    </w:p>
    <w:p w:rsidR="00BD32A0" w:rsidRDefault="00BD32A0" w:rsidP="00E44EC8">
      <w:pPr>
        <w:ind w:left="-12" w:firstLine="12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комплекта конструкторской документации на ПП.</w:t>
      </w:r>
    </w:p>
    <w:p w:rsidR="00BD32A0" w:rsidRPr="00E44EC8" w:rsidRDefault="00BD32A0" w:rsidP="00E44EC8">
      <w:pPr>
        <w:ind w:left="-12" w:firstLine="12"/>
        <w:jc w:val="both"/>
        <w:rPr>
          <w:sz w:val="28"/>
          <w:szCs w:val="28"/>
        </w:rPr>
      </w:pPr>
    </w:p>
    <w:p w:rsidR="00BD32A0" w:rsidRDefault="00BD32A0" w:rsidP="004F4FF5">
      <w:pPr>
        <w:ind w:firstLine="709"/>
        <w:jc w:val="both"/>
        <w:rPr>
          <w:i/>
          <w:iCs/>
          <w:sz w:val="28"/>
          <w:szCs w:val="28"/>
        </w:rPr>
      </w:pPr>
      <w:r w:rsidRPr="004F4FF5">
        <w:rPr>
          <w:i/>
          <w:iCs/>
          <w:sz w:val="28"/>
          <w:szCs w:val="28"/>
        </w:rPr>
        <w:t>6.</w:t>
      </w:r>
      <w:r>
        <w:rPr>
          <w:i/>
          <w:iCs/>
          <w:sz w:val="28"/>
          <w:szCs w:val="28"/>
        </w:rPr>
        <w:t>2</w:t>
      </w:r>
      <w:r w:rsidRPr="004F4FF5">
        <w:rPr>
          <w:i/>
          <w:iCs/>
          <w:sz w:val="28"/>
          <w:szCs w:val="28"/>
        </w:rPr>
        <w:t>.2. Темы, выносимые на самостоятельную проработку.</w:t>
      </w:r>
    </w:p>
    <w:p w:rsidR="00BD32A0" w:rsidRPr="004F4FF5" w:rsidRDefault="00BD32A0" w:rsidP="004F4FF5">
      <w:pPr>
        <w:ind w:firstLine="709"/>
        <w:jc w:val="both"/>
        <w:rPr>
          <w:i/>
          <w:iCs/>
          <w:sz w:val="28"/>
          <w:szCs w:val="28"/>
        </w:rPr>
      </w:pPr>
    </w:p>
    <w:p w:rsidR="00BD32A0" w:rsidRDefault="00BD32A0" w:rsidP="004F4FF5">
      <w:pPr>
        <w:ind w:firstLine="18"/>
        <w:jc w:val="both"/>
        <w:rPr>
          <w:sz w:val="28"/>
          <w:szCs w:val="28"/>
        </w:rPr>
      </w:pPr>
      <w:r w:rsidRPr="004F4FF5">
        <w:rPr>
          <w:sz w:val="28"/>
          <w:szCs w:val="28"/>
        </w:rPr>
        <w:t>1. Создание параметрической 3</w:t>
      </w:r>
      <w:r w:rsidRPr="004F4FF5">
        <w:rPr>
          <w:sz w:val="28"/>
          <w:szCs w:val="28"/>
          <w:lang w:val="en-US"/>
        </w:rPr>
        <w:t>D</w:t>
      </w:r>
      <w:r w:rsidRPr="004F4FF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>.</w:t>
      </w:r>
      <w:r w:rsidRPr="004F4FF5">
        <w:rPr>
          <w:sz w:val="28"/>
          <w:szCs w:val="28"/>
        </w:rPr>
        <w:t xml:space="preserve"> </w:t>
      </w:r>
    </w:p>
    <w:p w:rsidR="00BD32A0" w:rsidRDefault="00BD32A0" w:rsidP="004F4FF5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механического анализа с использованием </w:t>
      </w:r>
      <w:r w:rsidRPr="004F4FF5">
        <w:rPr>
          <w:sz w:val="28"/>
          <w:szCs w:val="28"/>
        </w:rPr>
        <w:t>параметрической 3</w:t>
      </w:r>
      <w:r w:rsidRPr="004F4FF5">
        <w:rPr>
          <w:sz w:val="28"/>
          <w:szCs w:val="28"/>
          <w:lang w:val="en-US"/>
        </w:rPr>
        <w:t>D</w:t>
      </w:r>
      <w:r w:rsidRPr="004F4FF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>.</w:t>
      </w:r>
    </w:p>
    <w:p w:rsidR="00BD32A0" w:rsidRPr="004F4FF5" w:rsidRDefault="00BD32A0" w:rsidP="004F4FF5">
      <w:pPr>
        <w:ind w:firstLine="18"/>
        <w:jc w:val="both"/>
        <w:rPr>
          <w:sz w:val="28"/>
          <w:szCs w:val="28"/>
        </w:rPr>
      </w:pPr>
      <w:r w:rsidRPr="004F4FF5">
        <w:rPr>
          <w:sz w:val="28"/>
          <w:szCs w:val="28"/>
        </w:rPr>
        <w:t xml:space="preserve">2. </w:t>
      </w:r>
      <w:r w:rsidRPr="004F4FF5">
        <w:rPr>
          <w:sz w:val="28"/>
          <w:szCs w:val="28"/>
          <w:lang w:val="en-US"/>
        </w:rPr>
        <w:t>CAE</w:t>
      </w:r>
      <w:r w:rsidRPr="004F4FF5">
        <w:rPr>
          <w:sz w:val="28"/>
          <w:szCs w:val="28"/>
        </w:rPr>
        <w:t xml:space="preserve">-системы, используемые при прочностном анализе конструкций. </w:t>
      </w:r>
    </w:p>
    <w:p w:rsidR="00BD32A0" w:rsidRPr="004F4FF5" w:rsidRDefault="00BD32A0" w:rsidP="004F4FF5">
      <w:pPr>
        <w:ind w:firstLine="900"/>
        <w:jc w:val="both"/>
        <w:rPr>
          <w:sz w:val="28"/>
          <w:szCs w:val="28"/>
        </w:rPr>
      </w:pPr>
    </w:p>
    <w:p w:rsidR="00BD32A0" w:rsidRDefault="00BD32A0" w:rsidP="004F4FF5">
      <w:pPr>
        <w:ind w:firstLine="738"/>
        <w:jc w:val="both"/>
        <w:rPr>
          <w:i/>
          <w:iCs/>
          <w:sz w:val="28"/>
          <w:szCs w:val="28"/>
        </w:rPr>
      </w:pPr>
      <w:r w:rsidRPr="004F4FF5">
        <w:rPr>
          <w:i/>
          <w:iCs/>
          <w:sz w:val="28"/>
          <w:szCs w:val="28"/>
        </w:rPr>
        <w:t>6.</w:t>
      </w:r>
      <w:r>
        <w:rPr>
          <w:i/>
          <w:iCs/>
          <w:sz w:val="28"/>
          <w:szCs w:val="28"/>
        </w:rPr>
        <w:t>2</w:t>
      </w:r>
      <w:r w:rsidRPr="004F4FF5">
        <w:rPr>
          <w:i/>
          <w:iCs/>
          <w:sz w:val="28"/>
          <w:szCs w:val="28"/>
        </w:rPr>
        <w:t>.3. Тематика курсовых работ.</w:t>
      </w:r>
    </w:p>
    <w:p w:rsidR="00BD32A0" w:rsidRPr="004F4FF5" w:rsidRDefault="00BD32A0" w:rsidP="004F4FF5">
      <w:pPr>
        <w:ind w:firstLine="738"/>
        <w:jc w:val="both"/>
        <w:rPr>
          <w:i/>
          <w:iCs/>
          <w:sz w:val="28"/>
          <w:szCs w:val="28"/>
        </w:rPr>
      </w:pPr>
    </w:p>
    <w:p w:rsidR="00BD32A0" w:rsidRPr="004F4FF5" w:rsidRDefault="00BD32A0" w:rsidP="00E44EC8">
      <w:pPr>
        <w:tabs>
          <w:tab w:val="left" w:pos="0"/>
        </w:tabs>
        <w:jc w:val="both"/>
        <w:rPr>
          <w:sz w:val="28"/>
          <w:szCs w:val="28"/>
        </w:rPr>
      </w:pPr>
      <w:r w:rsidRPr="004F4FF5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Разработка комплекта чертежей на изделие (20 вариантов).</w:t>
      </w:r>
    </w:p>
    <w:p w:rsidR="00BD32A0" w:rsidRDefault="00BD32A0" w:rsidP="0011070B">
      <w:pPr>
        <w:ind w:firstLine="709"/>
        <w:jc w:val="both"/>
        <w:rPr>
          <w:b/>
          <w:bCs/>
          <w:sz w:val="28"/>
          <w:szCs w:val="28"/>
        </w:rPr>
      </w:pPr>
    </w:p>
    <w:p w:rsidR="00BD32A0" w:rsidRDefault="00BD32A0" w:rsidP="0011070B">
      <w:pPr>
        <w:ind w:firstLine="709"/>
        <w:jc w:val="both"/>
        <w:rPr>
          <w:b/>
          <w:bCs/>
          <w:sz w:val="28"/>
          <w:szCs w:val="28"/>
        </w:rPr>
      </w:pPr>
      <w:r w:rsidRPr="0011070B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3</w:t>
      </w:r>
      <w:r w:rsidRPr="0011070B">
        <w:rPr>
          <w:b/>
          <w:bCs/>
          <w:sz w:val="28"/>
          <w:szCs w:val="28"/>
        </w:rPr>
        <w:t>. Контроль самостоятельной работы</w:t>
      </w:r>
    </w:p>
    <w:p w:rsidR="00BD32A0" w:rsidRPr="0011070B" w:rsidRDefault="00BD32A0" w:rsidP="0011070B">
      <w:pPr>
        <w:ind w:firstLine="709"/>
        <w:jc w:val="both"/>
        <w:rPr>
          <w:b/>
          <w:bCs/>
          <w:sz w:val="28"/>
          <w:szCs w:val="28"/>
        </w:rPr>
      </w:pPr>
    </w:p>
    <w:p w:rsidR="00BD32A0" w:rsidRPr="0011070B" w:rsidRDefault="00BD32A0" w:rsidP="0011070B">
      <w:pPr>
        <w:ind w:firstLine="567"/>
        <w:jc w:val="both"/>
        <w:rPr>
          <w:sz w:val="28"/>
          <w:szCs w:val="28"/>
        </w:rPr>
      </w:pPr>
      <w:r w:rsidRPr="0011070B">
        <w:rPr>
          <w:sz w:val="28"/>
          <w:szCs w:val="28"/>
        </w:rPr>
        <w:t>Оценка результатов самостоятельной работы организуется как единство двух форм: самоконтроль и контроль со стороны преподавателей.</w:t>
      </w:r>
    </w:p>
    <w:p w:rsidR="00BD32A0" w:rsidRPr="0011070B" w:rsidRDefault="00BD32A0" w:rsidP="0011070B">
      <w:pPr>
        <w:pStyle w:val="BodyText2"/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1070B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СРС студентов проводится путем проверки ряда работ, предложенных для выполнения в качестве домашних заданий согласно разделу 6.2. и рейтинг-плану освоения дисциплины. Одним из основных видов контроля СРС является защита индивидуальных домашних заданий, являющихся мини - проектами в проектно – ориентированной технологии обучения. Результаты защиты контрольных заданий определяют умения и навыки в автоматизированном проектировании. Наряду с контролем СРС со стороны преподавателя предполагается личный самоконтроль по выполнению СРС со стороны студентов.</w:t>
      </w:r>
    </w:p>
    <w:p w:rsidR="00BD32A0" w:rsidRPr="0011070B" w:rsidRDefault="00BD32A0" w:rsidP="0011070B">
      <w:pPr>
        <w:ind w:firstLine="567"/>
        <w:jc w:val="both"/>
        <w:rPr>
          <w:sz w:val="28"/>
          <w:szCs w:val="28"/>
        </w:rPr>
      </w:pPr>
    </w:p>
    <w:p w:rsidR="00BD32A0" w:rsidRDefault="00BD32A0" w:rsidP="009757AC">
      <w:pPr>
        <w:pStyle w:val="22"/>
        <w:spacing w:before="0" w:after="0"/>
        <w:rPr>
          <w:rFonts w:ascii="Times New Roman" w:hAnsi="Times New Roman" w:cs="Times New Roman"/>
        </w:rPr>
      </w:pPr>
      <w:bookmarkStart w:id="9" w:name="_Toc263612356"/>
      <w:bookmarkStart w:id="10" w:name="_Toc304638990"/>
      <w:r w:rsidRPr="00FD1862">
        <w:rPr>
          <w:rFonts w:ascii="Times New Roman" w:hAnsi="Times New Roman" w:cs="Times New Roman"/>
        </w:rPr>
        <w:t>7. Средства текущей и промежуточной оценки качества</w:t>
      </w:r>
    </w:p>
    <w:p w:rsidR="00BD32A0" w:rsidRDefault="00BD32A0" w:rsidP="009757AC">
      <w:pPr>
        <w:pStyle w:val="22"/>
        <w:spacing w:before="0" w:after="0"/>
        <w:rPr>
          <w:rFonts w:ascii="Times New Roman" w:hAnsi="Times New Roman" w:cs="Times New Roman"/>
        </w:rPr>
      </w:pPr>
      <w:r w:rsidRPr="00FD1862">
        <w:rPr>
          <w:rFonts w:ascii="Times New Roman" w:hAnsi="Times New Roman" w:cs="Times New Roman"/>
        </w:rPr>
        <w:t xml:space="preserve"> освоения дисциплины</w:t>
      </w:r>
      <w:bookmarkEnd w:id="9"/>
      <w:bookmarkEnd w:id="10"/>
    </w:p>
    <w:p w:rsidR="00BD32A0" w:rsidRPr="001074AD" w:rsidRDefault="00BD32A0" w:rsidP="009757AC">
      <w:pPr>
        <w:pStyle w:val="22"/>
        <w:spacing w:before="0" w:after="0"/>
        <w:rPr>
          <w:rFonts w:ascii="Times New Roman" w:hAnsi="Times New Roman" w:cs="Times New Roman"/>
        </w:rPr>
      </w:pPr>
    </w:p>
    <w:p w:rsidR="00BD32A0" w:rsidRDefault="00BD32A0" w:rsidP="009757A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ED7750">
        <w:rPr>
          <w:rFonts w:eastAsia="Times New Roman"/>
          <w:sz w:val="28"/>
          <w:szCs w:val="28"/>
        </w:rPr>
        <w:t>ценка качества освоения дисциплины производится по результатам</w:t>
      </w:r>
      <w:r>
        <w:rPr>
          <w:rFonts w:eastAsia="Times New Roman"/>
          <w:sz w:val="28"/>
          <w:szCs w:val="28"/>
        </w:rPr>
        <w:t xml:space="preserve"> следующих контролирующих мероприятий:</w:t>
      </w:r>
    </w:p>
    <w:p w:rsidR="00BD32A0" w:rsidRDefault="00BD32A0" w:rsidP="001074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808"/>
      </w:tblGrid>
      <w:tr w:rsidR="00BD32A0">
        <w:tc>
          <w:tcPr>
            <w:tcW w:w="7763" w:type="dxa"/>
          </w:tcPr>
          <w:p w:rsidR="00BD32A0" w:rsidRPr="00A55188" w:rsidRDefault="00BD32A0" w:rsidP="001074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188">
              <w:rPr>
                <w:rFonts w:eastAsia="Times New Roman"/>
                <w:b/>
                <w:bCs/>
                <w:sz w:val="20"/>
                <w:szCs w:val="20"/>
              </w:rPr>
              <w:t>Контролирующие мероприятия</w:t>
            </w:r>
          </w:p>
        </w:tc>
        <w:tc>
          <w:tcPr>
            <w:tcW w:w="1808" w:type="dxa"/>
          </w:tcPr>
          <w:p w:rsidR="00BD32A0" w:rsidRPr="00A55188" w:rsidRDefault="00BD32A0" w:rsidP="001074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188">
              <w:rPr>
                <w:rFonts w:eastAsia="Times New Roman"/>
                <w:b/>
                <w:bCs/>
                <w:sz w:val="20"/>
                <w:szCs w:val="20"/>
              </w:rPr>
              <w:t>Результаты обучения по дисциплине</w:t>
            </w:r>
          </w:p>
        </w:tc>
      </w:tr>
      <w:tr w:rsidR="00BD32A0">
        <w:tc>
          <w:tcPr>
            <w:tcW w:w="7763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и защита лабораторных работ</w:t>
            </w:r>
          </w:p>
        </w:tc>
        <w:tc>
          <w:tcPr>
            <w:tcW w:w="1808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D32A0">
        <w:tc>
          <w:tcPr>
            <w:tcW w:w="7763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8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D32A0">
        <w:tc>
          <w:tcPr>
            <w:tcW w:w="7763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8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D32A0">
        <w:tc>
          <w:tcPr>
            <w:tcW w:w="7763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 по тематике, данной преподавателем, во время проведения конференц-недели</w:t>
            </w:r>
          </w:p>
        </w:tc>
        <w:tc>
          <w:tcPr>
            <w:tcW w:w="1808" w:type="dxa"/>
          </w:tcPr>
          <w:p w:rsidR="00BD32A0" w:rsidRPr="00A55188" w:rsidRDefault="00BD32A0" w:rsidP="001074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D32A0" w:rsidRDefault="00BD32A0" w:rsidP="009757AC">
      <w:pPr>
        <w:jc w:val="both"/>
        <w:rPr>
          <w:rFonts w:eastAsia="Times New Roman"/>
          <w:i/>
          <w:iCs/>
          <w:sz w:val="28"/>
          <w:szCs w:val="28"/>
        </w:rPr>
      </w:pPr>
    </w:p>
    <w:p w:rsidR="00BD32A0" w:rsidRDefault="00BD32A0" w:rsidP="001074AD">
      <w:pPr>
        <w:jc w:val="both"/>
        <w:rPr>
          <w:b/>
          <w:bCs/>
        </w:rPr>
      </w:pPr>
      <w:r w:rsidRPr="00C801FB">
        <w:rPr>
          <w:rFonts w:eastAsia="Times New Roman"/>
          <w:i/>
          <w:iCs/>
          <w:sz w:val="28"/>
          <w:szCs w:val="28"/>
        </w:rPr>
        <w:t xml:space="preserve"> </w:t>
      </w:r>
      <w:r w:rsidRPr="00ED7750">
        <w:rPr>
          <w:rFonts w:eastAsia="Times New Roman"/>
          <w:sz w:val="28"/>
          <w:szCs w:val="28"/>
        </w:rPr>
        <w:t xml:space="preserve">Для оценки качества освоения дисциплины </w:t>
      </w:r>
      <w:r>
        <w:rPr>
          <w:rFonts w:eastAsia="Times New Roman"/>
          <w:sz w:val="28"/>
          <w:szCs w:val="28"/>
        </w:rPr>
        <w:t xml:space="preserve">при проведении контролирующих мероприятий </w:t>
      </w:r>
      <w:r w:rsidRPr="00ED7750">
        <w:rPr>
          <w:rFonts w:eastAsia="Times New Roman"/>
          <w:sz w:val="28"/>
          <w:szCs w:val="28"/>
        </w:rPr>
        <w:t>предусмотрен</w:t>
      </w:r>
      <w:r>
        <w:rPr>
          <w:rFonts w:eastAsia="Times New Roman"/>
          <w:sz w:val="28"/>
          <w:szCs w:val="28"/>
        </w:rPr>
        <w:t>ы следующие средства:</w:t>
      </w:r>
    </w:p>
    <w:bookmarkEnd w:id="7"/>
    <w:p w:rsidR="00BD32A0" w:rsidRDefault="00BD32A0">
      <w:pPr>
        <w:tabs>
          <w:tab w:val="left" w:pos="1080"/>
        </w:tabs>
        <w:ind w:firstLine="666"/>
        <w:jc w:val="both"/>
        <w:rPr>
          <w:b/>
          <w:bCs/>
        </w:rPr>
      </w:pPr>
    </w:p>
    <w:p w:rsidR="00BD32A0" w:rsidRPr="001074AD" w:rsidRDefault="00BD32A0">
      <w:pPr>
        <w:tabs>
          <w:tab w:val="left" w:pos="1080"/>
        </w:tabs>
        <w:ind w:firstLine="666"/>
        <w:jc w:val="both"/>
        <w:rPr>
          <w:sz w:val="28"/>
          <w:szCs w:val="28"/>
        </w:rPr>
      </w:pPr>
      <w:r w:rsidRPr="001074AD">
        <w:rPr>
          <w:b/>
          <w:bCs/>
          <w:sz w:val="28"/>
          <w:szCs w:val="28"/>
        </w:rPr>
        <w:t>7.1. Текущий контроль.</w:t>
      </w:r>
      <w:r w:rsidRPr="001074AD">
        <w:rPr>
          <w:sz w:val="28"/>
          <w:szCs w:val="28"/>
        </w:rPr>
        <w:t xml:space="preserve"> Средствами оценки текущей успеваемости студентов по ходу освоения дисциплины являются:</w:t>
      </w:r>
    </w:p>
    <w:p w:rsidR="00BD32A0" w:rsidRPr="001074AD" w:rsidRDefault="00BD32A0">
      <w:pPr>
        <w:numPr>
          <w:ilvl w:val="2"/>
          <w:numId w:val="7"/>
        </w:numPr>
        <w:ind w:left="0" w:firstLine="567"/>
        <w:jc w:val="both"/>
        <w:rPr>
          <w:i/>
          <w:iCs/>
          <w:sz w:val="28"/>
          <w:szCs w:val="28"/>
        </w:rPr>
      </w:pPr>
      <w:r w:rsidRPr="001074AD">
        <w:rPr>
          <w:i/>
          <w:iCs/>
          <w:sz w:val="28"/>
          <w:szCs w:val="28"/>
        </w:rPr>
        <w:t>Вопросы</w:t>
      </w:r>
    </w:p>
    <w:p w:rsidR="00BD32A0" w:rsidRPr="001074AD" w:rsidRDefault="00BD32A0">
      <w:pPr>
        <w:jc w:val="both"/>
        <w:rPr>
          <w:sz w:val="28"/>
          <w:szCs w:val="28"/>
        </w:rPr>
      </w:pPr>
    </w:p>
    <w:p w:rsidR="00BD32A0" w:rsidRPr="001074AD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074AD">
        <w:rPr>
          <w:color w:val="000000"/>
          <w:sz w:val="28"/>
          <w:szCs w:val="28"/>
        </w:rPr>
        <w:t>. Методы создания трехмерных геометрических моделей.</w:t>
      </w:r>
    </w:p>
    <w:p w:rsidR="00BD32A0" w:rsidRPr="001074AD" w:rsidRDefault="00BD32A0" w:rsidP="00FD668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074AD">
        <w:rPr>
          <w:sz w:val="28"/>
          <w:szCs w:val="28"/>
        </w:rPr>
        <w:t xml:space="preserve">. Создание </w:t>
      </w:r>
      <w:r w:rsidRPr="001074AD">
        <w:rPr>
          <w:color w:val="000000"/>
          <w:sz w:val="28"/>
          <w:szCs w:val="28"/>
        </w:rPr>
        <w:t>3</w:t>
      </w:r>
      <w:r w:rsidRPr="001074AD">
        <w:rPr>
          <w:color w:val="000000"/>
          <w:sz w:val="28"/>
          <w:szCs w:val="28"/>
          <w:lang w:val="en-US"/>
        </w:rPr>
        <w:t>D</w:t>
      </w:r>
      <w:r w:rsidRPr="001074AD">
        <w:rPr>
          <w:color w:val="000000"/>
          <w:sz w:val="28"/>
          <w:szCs w:val="28"/>
        </w:rPr>
        <w:t xml:space="preserve"> моделей и создание 3</w:t>
      </w:r>
      <w:r w:rsidRPr="001074AD">
        <w:rPr>
          <w:color w:val="000000"/>
          <w:sz w:val="28"/>
          <w:szCs w:val="28"/>
          <w:lang w:val="en-US"/>
        </w:rPr>
        <w:t>D</w:t>
      </w:r>
      <w:r w:rsidRPr="001074AD">
        <w:rPr>
          <w:color w:val="000000"/>
          <w:sz w:val="28"/>
          <w:szCs w:val="28"/>
        </w:rPr>
        <w:t xml:space="preserve"> сборок в различных </w:t>
      </w:r>
      <w:r w:rsidRPr="001074AD">
        <w:rPr>
          <w:color w:val="000000"/>
          <w:sz w:val="28"/>
          <w:szCs w:val="28"/>
          <w:lang w:val="en-US"/>
        </w:rPr>
        <w:t>CAD</w:t>
      </w:r>
      <w:r w:rsidRPr="001074AD">
        <w:rPr>
          <w:color w:val="000000"/>
          <w:sz w:val="28"/>
          <w:szCs w:val="28"/>
        </w:rPr>
        <w:t>-системах..</w:t>
      </w:r>
    </w:p>
    <w:p w:rsidR="00BD32A0" w:rsidRPr="001074AD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074AD">
        <w:rPr>
          <w:color w:val="000000"/>
          <w:sz w:val="28"/>
          <w:szCs w:val="28"/>
        </w:rPr>
        <w:t xml:space="preserve">. Параметризация в различных </w:t>
      </w:r>
      <w:r w:rsidRPr="001074AD">
        <w:rPr>
          <w:color w:val="000000"/>
          <w:sz w:val="28"/>
          <w:szCs w:val="28"/>
          <w:lang w:val="en-US"/>
        </w:rPr>
        <w:t>CAD</w:t>
      </w:r>
      <w:r w:rsidRPr="001074AD">
        <w:rPr>
          <w:color w:val="000000"/>
          <w:sz w:val="28"/>
          <w:szCs w:val="28"/>
        </w:rPr>
        <w:t xml:space="preserve">-системах. </w:t>
      </w:r>
    </w:p>
    <w:p w:rsidR="00BD32A0" w:rsidRPr="001074AD" w:rsidRDefault="00BD32A0" w:rsidP="00FD66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074AD">
        <w:rPr>
          <w:color w:val="000000"/>
          <w:sz w:val="28"/>
          <w:szCs w:val="28"/>
        </w:rPr>
        <w:t>. Расчет параметров конструкций.</w:t>
      </w:r>
    </w:p>
    <w:p w:rsidR="00BD32A0" w:rsidRPr="001074AD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074AD">
        <w:rPr>
          <w:color w:val="000000"/>
          <w:sz w:val="28"/>
          <w:szCs w:val="28"/>
        </w:rPr>
        <w:t xml:space="preserve">. Метод конечных элементов. </w:t>
      </w:r>
    </w:p>
    <w:p w:rsidR="00BD32A0" w:rsidRPr="001074AD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074AD">
        <w:rPr>
          <w:color w:val="000000"/>
          <w:sz w:val="28"/>
          <w:szCs w:val="28"/>
        </w:rPr>
        <w:t xml:space="preserve">. Расчет параметров конструкций с использованием </w:t>
      </w:r>
      <w:r w:rsidRPr="001074AD">
        <w:rPr>
          <w:color w:val="000000"/>
          <w:sz w:val="28"/>
          <w:szCs w:val="28"/>
          <w:lang w:val="en-US"/>
        </w:rPr>
        <w:t>T</w:t>
      </w:r>
      <w:r w:rsidRPr="001074AD">
        <w:rPr>
          <w:color w:val="000000"/>
          <w:sz w:val="28"/>
          <w:szCs w:val="28"/>
        </w:rPr>
        <w:t>-</w:t>
      </w:r>
      <w:r w:rsidRPr="001074AD">
        <w:rPr>
          <w:color w:val="000000"/>
          <w:sz w:val="28"/>
          <w:szCs w:val="28"/>
          <w:lang w:val="en-US"/>
        </w:rPr>
        <w:t>Flex</w:t>
      </w:r>
      <w:r w:rsidRPr="001074AD">
        <w:rPr>
          <w:color w:val="000000"/>
          <w:sz w:val="28"/>
          <w:szCs w:val="28"/>
        </w:rPr>
        <w:t xml:space="preserve"> Анализ. 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074AD">
        <w:rPr>
          <w:color w:val="000000"/>
          <w:sz w:val="28"/>
          <w:szCs w:val="28"/>
        </w:rPr>
        <w:t xml:space="preserve">. Расчет параметров конструкций с использованием </w:t>
      </w:r>
      <w:r w:rsidRPr="001074AD">
        <w:rPr>
          <w:color w:val="000000"/>
          <w:sz w:val="28"/>
          <w:szCs w:val="28"/>
          <w:lang w:val="en-US"/>
        </w:rPr>
        <w:t>ANSYS</w:t>
      </w:r>
      <w:r w:rsidRPr="001074AD">
        <w:rPr>
          <w:color w:val="000000"/>
          <w:sz w:val="28"/>
          <w:szCs w:val="28"/>
        </w:rPr>
        <w:t>.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Что такое "Жизненный цикл изделия"?</w:t>
      </w:r>
    </w:p>
    <w:p w:rsidR="00BD32A0" w:rsidRPr="00B91685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Раскройте понятие и назначение: </w:t>
      </w:r>
      <w:r>
        <w:rPr>
          <w:color w:val="000000"/>
          <w:sz w:val="28"/>
          <w:szCs w:val="28"/>
          <w:lang w:val="en-US"/>
        </w:rPr>
        <w:t>CAD</w:t>
      </w:r>
      <w:r w:rsidRPr="00B9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PDM</w:t>
      </w:r>
      <w:r w:rsidRPr="00B9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ERP</w:t>
      </w:r>
      <w:r w:rsidRPr="00B9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HRM</w:t>
      </w:r>
      <w:r w:rsidRPr="00B9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CRM</w:t>
      </w:r>
      <w:r w:rsidRPr="00B9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SPC</w:t>
      </w:r>
      <w:r w:rsidRPr="00B91685">
        <w:rPr>
          <w:color w:val="000000"/>
          <w:sz w:val="28"/>
          <w:szCs w:val="28"/>
        </w:rPr>
        <w:t>.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Какова роль </w:t>
      </w:r>
      <w:r>
        <w:rPr>
          <w:color w:val="000000"/>
          <w:sz w:val="28"/>
          <w:szCs w:val="28"/>
          <w:lang w:val="en-US"/>
        </w:rPr>
        <w:t>PLM</w:t>
      </w:r>
      <w:r>
        <w:rPr>
          <w:color w:val="000000"/>
          <w:sz w:val="28"/>
          <w:szCs w:val="28"/>
        </w:rPr>
        <w:t xml:space="preserve">? Отчего зависит структура и функциональный состав </w:t>
      </w:r>
      <w:r>
        <w:rPr>
          <w:color w:val="000000"/>
          <w:sz w:val="28"/>
          <w:szCs w:val="28"/>
          <w:lang w:val="en-US"/>
        </w:rPr>
        <w:t>PLM</w:t>
      </w:r>
      <w:r>
        <w:rPr>
          <w:color w:val="000000"/>
          <w:sz w:val="28"/>
          <w:szCs w:val="28"/>
        </w:rPr>
        <w:t>?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Какую роль играют беспроводные сетевые технологии в современном производстве?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Какую информацию содержат интегрированные библиотеки компонентов в </w:t>
      </w:r>
      <w:r>
        <w:rPr>
          <w:color w:val="000000"/>
          <w:sz w:val="28"/>
          <w:szCs w:val="28"/>
          <w:lang w:val="en-US"/>
        </w:rPr>
        <w:t>P</w:t>
      </w:r>
      <w:r w:rsidRPr="007F16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CAD</w:t>
      </w:r>
      <w:r>
        <w:rPr>
          <w:color w:val="000000"/>
          <w:sz w:val="28"/>
          <w:szCs w:val="28"/>
        </w:rPr>
        <w:t>?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Этапы создания компонента в </w:t>
      </w:r>
      <w:r>
        <w:rPr>
          <w:color w:val="000000"/>
          <w:sz w:val="28"/>
          <w:szCs w:val="28"/>
          <w:lang w:val="en-US"/>
        </w:rPr>
        <w:t>P</w:t>
      </w:r>
      <w:r w:rsidRPr="007F16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CAD</w:t>
      </w:r>
      <w:r>
        <w:rPr>
          <w:color w:val="000000"/>
          <w:sz w:val="28"/>
          <w:szCs w:val="28"/>
        </w:rPr>
        <w:t>.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Какая конструкторская документация оформляется при разработке электрической принципиальной схемы?</w:t>
      </w:r>
    </w:p>
    <w:p w:rsidR="00BD32A0" w:rsidRDefault="00BD32A0" w:rsidP="00FD66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Этапы конструирования печатной платы.</w:t>
      </w:r>
    </w:p>
    <w:p w:rsidR="00BD32A0" w:rsidRDefault="00BD32A0" w:rsidP="007F16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Какие конструкторские документы оформляются при разработке печатной платы?</w:t>
      </w:r>
    </w:p>
    <w:p w:rsidR="00BD32A0" w:rsidRPr="007F169E" w:rsidRDefault="00BD32A0" w:rsidP="00FD6685">
      <w:pPr>
        <w:jc w:val="both"/>
        <w:rPr>
          <w:sz w:val="28"/>
          <w:szCs w:val="28"/>
        </w:rPr>
      </w:pPr>
    </w:p>
    <w:p w:rsidR="00BD32A0" w:rsidRPr="001074AD" w:rsidRDefault="00BD32A0">
      <w:pPr>
        <w:numPr>
          <w:ilvl w:val="2"/>
          <w:numId w:val="7"/>
        </w:numPr>
        <w:ind w:left="0" w:firstLine="567"/>
        <w:jc w:val="both"/>
        <w:rPr>
          <w:i/>
          <w:iCs/>
          <w:sz w:val="28"/>
          <w:szCs w:val="28"/>
        </w:rPr>
      </w:pPr>
      <w:r w:rsidRPr="001074AD">
        <w:rPr>
          <w:i/>
          <w:iCs/>
          <w:sz w:val="28"/>
          <w:szCs w:val="28"/>
        </w:rPr>
        <w:t>Контрольные индивидуальные задания</w:t>
      </w:r>
    </w:p>
    <w:p w:rsidR="00BD32A0" w:rsidRPr="001074AD" w:rsidRDefault="00BD32A0">
      <w:pPr>
        <w:ind w:firstLine="567"/>
        <w:jc w:val="both"/>
        <w:rPr>
          <w:sz w:val="28"/>
          <w:szCs w:val="28"/>
          <w:u w:val="single"/>
        </w:rPr>
      </w:pPr>
      <w:r w:rsidRPr="001074AD">
        <w:rPr>
          <w:sz w:val="28"/>
          <w:szCs w:val="28"/>
          <w:u w:val="single"/>
        </w:rPr>
        <w:t xml:space="preserve">Пример индивидуального задания. </w:t>
      </w:r>
    </w:p>
    <w:p w:rsidR="00BD32A0" w:rsidRPr="001074AD" w:rsidRDefault="00BD32A0" w:rsidP="00DA683D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Контрольное задание №1.  Частотный анализ детали в </w:t>
      </w:r>
      <w:r w:rsidRPr="001074AD">
        <w:rPr>
          <w:sz w:val="28"/>
          <w:szCs w:val="28"/>
          <w:lang w:val="en-US"/>
        </w:rPr>
        <w:t>T</w:t>
      </w:r>
      <w:r w:rsidRPr="001074AD">
        <w:rPr>
          <w:sz w:val="28"/>
          <w:szCs w:val="28"/>
        </w:rPr>
        <w:t>-</w:t>
      </w:r>
      <w:r w:rsidRPr="001074AD">
        <w:rPr>
          <w:sz w:val="28"/>
          <w:szCs w:val="28"/>
          <w:lang w:val="en-US"/>
        </w:rPr>
        <w:t>Flex</w:t>
      </w:r>
      <w:r w:rsidRPr="001074AD">
        <w:rPr>
          <w:sz w:val="28"/>
          <w:szCs w:val="28"/>
        </w:rPr>
        <w:t xml:space="preserve"> Анализ..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     1. Из сборочного чертежа определить форму необходимой детали.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2. Создать 3</w:t>
      </w:r>
      <w:r w:rsidRPr="001074AD">
        <w:rPr>
          <w:sz w:val="28"/>
          <w:szCs w:val="28"/>
          <w:lang w:val="en-US"/>
        </w:rPr>
        <w:t>D</w:t>
      </w:r>
      <w:r w:rsidRPr="001074AD">
        <w:rPr>
          <w:sz w:val="28"/>
          <w:szCs w:val="28"/>
        </w:rPr>
        <w:t xml:space="preserve"> модель детали.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3. Задать необходимый материал для детали. 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4. Создать расчетную модель, задав конечно-элементную сетку.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5. Выполнить завершающие  3</w:t>
      </w:r>
      <w:r w:rsidRPr="001074AD">
        <w:rPr>
          <w:sz w:val="28"/>
          <w:szCs w:val="28"/>
          <w:lang w:val="en-US"/>
        </w:rPr>
        <w:t>D</w:t>
      </w:r>
      <w:r w:rsidRPr="001074AD">
        <w:rPr>
          <w:sz w:val="28"/>
          <w:szCs w:val="28"/>
        </w:rPr>
        <w:t xml:space="preserve"> операции.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6. Задать ограничения.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7. Задать параметры расчета – тип анализа, количество форм, метод расчета, выводимые параметры.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8. Произвести расчет собственных частот.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     9. Визуализировать и оценить результаты расчета.</w:t>
      </w:r>
    </w:p>
    <w:p w:rsidR="00BD32A0" w:rsidRPr="001074AD" w:rsidRDefault="00BD32A0" w:rsidP="00DA683D">
      <w:pPr>
        <w:jc w:val="both"/>
        <w:rPr>
          <w:sz w:val="28"/>
          <w:szCs w:val="28"/>
        </w:rPr>
      </w:pPr>
    </w:p>
    <w:p w:rsidR="00BD32A0" w:rsidRPr="001074AD" w:rsidRDefault="00BD32A0" w:rsidP="00DA683D">
      <w:pPr>
        <w:ind w:firstLine="567"/>
        <w:jc w:val="both"/>
        <w:rPr>
          <w:sz w:val="28"/>
          <w:szCs w:val="28"/>
        </w:rPr>
      </w:pPr>
      <w:r w:rsidRPr="001074AD">
        <w:rPr>
          <w:b/>
          <w:bCs/>
          <w:sz w:val="28"/>
          <w:szCs w:val="28"/>
        </w:rPr>
        <w:t xml:space="preserve">7.2. Рубежный контроль. </w:t>
      </w:r>
      <w:r w:rsidRPr="001074AD">
        <w:rPr>
          <w:sz w:val="28"/>
          <w:szCs w:val="28"/>
        </w:rPr>
        <w:t>Данный вид контроля производится на основе баллов, полученных студентом при защите контрольных индивидуальных заданий, защите курсово</w:t>
      </w:r>
      <w:r>
        <w:rPr>
          <w:sz w:val="28"/>
          <w:szCs w:val="28"/>
        </w:rPr>
        <w:t>й</w:t>
      </w:r>
      <w:r w:rsidRPr="001074A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1074AD">
        <w:rPr>
          <w:sz w:val="28"/>
          <w:szCs w:val="28"/>
        </w:rPr>
        <w:t xml:space="preserve"> и на основе оценки остаточных знаний.</w:t>
      </w:r>
    </w:p>
    <w:p w:rsidR="00BD32A0" w:rsidRPr="001074AD" w:rsidRDefault="00BD32A0" w:rsidP="00DA683D">
      <w:pPr>
        <w:ind w:firstLine="567"/>
        <w:jc w:val="both"/>
        <w:rPr>
          <w:b/>
          <w:bCs/>
          <w:sz w:val="28"/>
          <w:szCs w:val="28"/>
        </w:rPr>
      </w:pPr>
      <w:r w:rsidRPr="001074AD">
        <w:rPr>
          <w:sz w:val="28"/>
          <w:szCs w:val="28"/>
        </w:rPr>
        <w:t xml:space="preserve">Данный вид деятельности оценивается отдельными баллами в рейтинг-плане. </w:t>
      </w:r>
    </w:p>
    <w:p w:rsidR="00BD32A0" w:rsidRPr="001074AD" w:rsidRDefault="00BD32A0">
      <w:pPr>
        <w:ind w:firstLine="567"/>
        <w:jc w:val="both"/>
        <w:rPr>
          <w:b/>
          <w:bCs/>
          <w:sz w:val="28"/>
          <w:szCs w:val="28"/>
        </w:rPr>
      </w:pPr>
    </w:p>
    <w:p w:rsidR="00BD32A0" w:rsidRPr="001074AD" w:rsidRDefault="00BD32A0">
      <w:pPr>
        <w:ind w:firstLine="567"/>
        <w:jc w:val="both"/>
        <w:rPr>
          <w:sz w:val="28"/>
          <w:szCs w:val="28"/>
        </w:rPr>
      </w:pPr>
      <w:r w:rsidRPr="001074AD">
        <w:rPr>
          <w:b/>
          <w:bCs/>
          <w:sz w:val="28"/>
          <w:szCs w:val="28"/>
        </w:rPr>
        <w:t>7.3. Промежуточн</w:t>
      </w:r>
      <w:r>
        <w:rPr>
          <w:b/>
          <w:bCs/>
          <w:sz w:val="28"/>
          <w:szCs w:val="28"/>
        </w:rPr>
        <w:t>ая</w:t>
      </w:r>
      <w:r w:rsidRPr="001074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аттестация</w:t>
      </w:r>
      <w:r w:rsidRPr="001074AD">
        <w:rPr>
          <w:b/>
          <w:bCs/>
          <w:sz w:val="28"/>
          <w:szCs w:val="28"/>
        </w:rPr>
        <w:t>.</w:t>
      </w:r>
      <w:r w:rsidRPr="001074AD">
        <w:rPr>
          <w:sz w:val="28"/>
          <w:szCs w:val="28"/>
        </w:rPr>
        <w:t xml:space="preserve"> Данный вид контроля </w:t>
      </w:r>
      <w:r>
        <w:rPr>
          <w:sz w:val="28"/>
          <w:szCs w:val="28"/>
        </w:rPr>
        <w:t>– экзамен и защита курсовой работы.</w:t>
      </w:r>
    </w:p>
    <w:p w:rsidR="00BD32A0" w:rsidRPr="00256930" w:rsidRDefault="00BD32A0">
      <w:pPr>
        <w:ind w:firstLine="567"/>
        <w:jc w:val="both"/>
        <w:rPr>
          <w:i/>
          <w:iCs/>
          <w:sz w:val="28"/>
          <w:szCs w:val="28"/>
        </w:rPr>
      </w:pPr>
      <w:r w:rsidRPr="001074AD">
        <w:rPr>
          <w:sz w:val="28"/>
          <w:szCs w:val="28"/>
        </w:rPr>
        <w:t>Данный вид деятельности оценивается отдельными баллами в рейтинг-лист</w:t>
      </w:r>
      <w:r>
        <w:rPr>
          <w:sz w:val="28"/>
          <w:szCs w:val="28"/>
        </w:rPr>
        <w:t>ах</w:t>
      </w:r>
      <w:r w:rsidRPr="001074AD">
        <w:rPr>
          <w:sz w:val="28"/>
          <w:szCs w:val="28"/>
        </w:rPr>
        <w:t>.</w:t>
      </w:r>
      <w:r w:rsidRPr="001074AD">
        <w:rPr>
          <w:i/>
          <w:iCs/>
          <w:sz w:val="28"/>
          <w:szCs w:val="28"/>
        </w:rPr>
        <w:t xml:space="preserve"> </w:t>
      </w:r>
    </w:p>
    <w:p w:rsidR="00BD32A0" w:rsidRDefault="00BD32A0" w:rsidP="007F169E">
      <w:pPr>
        <w:pStyle w:val="2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" w:name="_Toc263612358"/>
    </w:p>
    <w:p w:rsidR="00BD32A0" w:rsidRDefault="00BD32A0" w:rsidP="007F169E">
      <w:pPr>
        <w:pStyle w:val="2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D32A0" w:rsidRPr="001074AD" w:rsidRDefault="00BD32A0" w:rsidP="007F169E">
      <w:pPr>
        <w:pStyle w:val="22"/>
        <w:spacing w:before="0" w:after="0"/>
        <w:rPr>
          <w:rFonts w:ascii="Times New Roman" w:hAnsi="Times New Roman" w:cs="Times New Roman"/>
        </w:rPr>
      </w:pPr>
      <w:r w:rsidRPr="00767356">
        <w:rPr>
          <w:rFonts w:ascii="Times New Roman" w:hAnsi="Times New Roman" w:cs="Times New Roman"/>
        </w:rPr>
        <w:t>8</w:t>
      </w:r>
      <w:r w:rsidRPr="001074AD">
        <w:rPr>
          <w:rFonts w:ascii="Times New Roman" w:hAnsi="Times New Roman" w:cs="Times New Roman"/>
        </w:rPr>
        <w:t>. Учебно-методическое и информационное обеспечение дисциплины</w:t>
      </w:r>
      <w:bookmarkEnd w:id="11"/>
    </w:p>
    <w:p w:rsidR="00BD32A0" w:rsidRPr="001074AD" w:rsidRDefault="00BD32A0" w:rsidP="007F169E">
      <w:pPr>
        <w:pStyle w:val="22"/>
        <w:spacing w:before="0" w:after="0"/>
        <w:rPr>
          <w:rFonts w:ascii="Times New Roman" w:hAnsi="Times New Roman" w:cs="Times New Roman"/>
        </w:rPr>
      </w:pPr>
    </w:p>
    <w:p w:rsidR="00BD32A0" w:rsidRPr="00C33516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sz w:val="28"/>
          <w:szCs w:val="28"/>
        </w:rPr>
      </w:pPr>
      <w:r w:rsidRPr="00256930">
        <w:rPr>
          <w:sz w:val="28"/>
          <w:szCs w:val="28"/>
        </w:rPr>
        <w:t>8</w:t>
      </w:r>
      <w:r w:rsidRPr="00C33516">
        <w:rPr>
          <w:sz w:val="28"/>
          <w:szCs w:val="28"/>
        </w:rPr>
        <w:t>.1. Основная литература</w:t>
      </w:r>
    </w:p>
    <w:p w:rsidR="00BD32A0" w:rsidRPr="001074AD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b/>
          <w:bCs/>
          <w:sz w:val="28"/>
          <w:szCs w:val="28"/>
        </w:rPr>
      </w:pPr>
    </w:p>
    <w:p w:rsidR="00BD32A0" w:rsidRPr="001074AD" w:rsidRDefault="00BD32A0" w:rsidP="00963079">
      <w:pPr>
        <w:pStyle w:val="BlockText"/>
        <w:ind w:left="0" w:right="-82"/>
      </w:pPr>
      <w:r w:rsidRPr="001074AD">
        <w:t xml:space="preserve">1. Костюченко Т.Г. САПР в приборостроении. Учебное  пособие. –  Томск, Изд. </w:t>
      </w:r>
    </w:p>
    <w:p w:rsidR="00BD32A0" w:rsidRPr="001074AD" w:rsidRDefault="00BD32A0" w:rsidP="00963079">
      <w:pPr>
        <w:pStyle w:val="BlockText"/>
        <w:ind w:left="0" w:right="-82"/>
      </w:pPr>
      <w:r w:rsidRPr="001074AD">
        <w:t xml:space="preserve">      ТПУ, 2009. </w:t>
      </w:r>
      <w:r w:rsidRPr="001074AD">
        <w:rPr>
          <w:rFonts w:ascii="Symbol" w:hAnsi="Symbol" w:cs="Symbol"/>
        </w:rPr>
        <w:t></w:t>
      </w:r>
      <w:r w:rsidRPr="001074AD">
        <w:t xml:space="preserve">  206 с.</w:t>
      </w:r>
    </w:p>
    <w:p w:rsidR="00BD32A0" w:rsidRPr="001074AD" w:rsidRDefault="00BD32A0" w:rsidP="00963079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>2. Джонс, Дж. К. Методы проектирования / Пер. с англ. Г. Бурмистровой, И.В. Фриденберга; под ред. В. Ф. Венды, В. М. Мунипова. 2-е изд. – М.: Мир, 1986. –326 с.</w:t>
      </w:r>
    </w:p>
    <w:p w:rsidR="00BD32A0" w:rsidRPr="001074AD" w:rsidRDefault="00BD32A0" w:rsidP="00963079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>3. Норенков И.П. Системы автоматизированного проектирования. Кн. 1: Учеб. пособие для втузов. - М.: Высшая школа, 1986.</w:t>
      </w:r>
    </w:p>
    <w:p w:rsidR="00BD32A0" w:rsidRPr="00963079" w:rsidRDefault="00BD32A0" w:rsidP="00963079">
      <w:pPr>
        <w:pStyle w:val="ListParagraph"/>
        <w:ind w:left="0"/>
        <w:rPr>
          <w:sz w:val="28"/>
          <w:szCs w:val="28"/>
        </w:rPr>
      </w:pPr>
      <w:r w:rsidRPr="009630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hyperlink r:id="rId7" w:history="1">
        <w:r w:rsidRPr="00963079">
          <w:rPr>
            <w:rStyle w:val="Hyperlink"/>
            <w:color w:val="auto"/>
            <w:sz w:val="28"/>
            <w:szCs w:val="28"/>
            <w:u w:val="none"/>
          </w:rPr>
          <w:t>Зыков Д. Д</w:t>
        </w:r>
      </w:hyperlink>
      <w:r w:rsidRPr="00963079">
        <w:rPr>
          <w:sz w:val="28"/>
          <w:szCs w:val="28"/>
        </w:rPr>
        <w:t xml:space="preserve">. </w:t>
      </w:r>
      <w:r w:rsidRPr="00963079">
        <w:rPr>
          <w:rStyle w:val="bib-domain1"/>
          <w:sz w:val="28"/>
          <w:szCs w:val="28"/>
        </w:rPr>
        <w:t>Проектирование электронной компонентной базы с использованием программных средств приборно-технологического моделирования [Электронный ресурс] : учебное пособие / Д. Д. Зыков, К. Ю. Осипов; Национальный исследовательский Томский политехнический университет (ТПУ), Институт неразрушающего контроля (ИНК), Кафедра точного приборостроения (ТПС)</w:t>
      </w:r>
      <w:r w:rsidRPr="00963079">
        <w:rPr>
          <w:sz w:val="28"/>
          <w:szCs w:val="28"/>
        </w:rPr>
        <w:t xml:space="preserve">. — </w:t>
      </w:r>
      <w:r w:rsidRPr="00963079">
        <w:rPr>
          <w:rStyle w:val="bib-domain3"/>
          <w:sz w:val="28"/>
          <w:szCs w:val="28"/>
        </w:rPr>
        <w:t>1 компьютерный файл (pdf; 1.8 MB)</w:t>
      </w:r>
      <w:r w:rsidRPr="00963079">
        <w:rPr>
          <w:sz w:val="28"/>
          <w:szCs w:val="28"/>
        </w:rPr>
        <w:t xml:space="preserve">. — </w:t>
      </w:r>
      <w:r w:rsidRPr="00963079">
        <w:rPr>
          <w:rStyle w:val="bib-domain4"/>
          <w:sz w:val="28"/>
          <w:szCs w:val="28"/>
        </w:rPr>
        <w:t>Томск: Изд-во ТПУ, 2013</w:t>
      </w:r>
      <w:r w:rsidRPr="00963079">
        <w:rPr>
          <w:sz w:val="28"/>
          <w:szCs w:val="28"/>
        </w:rPr>
        <w:t xml:space="preserve">. </w:t>
      </w:r>
    </w:p>
    <w:p w:rsidR="00BD32A0" w:rsidRPr="00963079" w:rsidRDefault="00BD32A0" w:rsidP="00963079">
      <w:pPr>
        <w:pStyle w:val="ListParagraph"/>
        <w:ind w:left="0"/>
        <w:rPr>
          <w:rStyle w:val="bib-domain5"/>
          <w:sz w:val="28"/>
          <w:szCs w:val="28"/>
        </w:rPr>
      </w:pPr>
      <w:r>
        <w:rPr>
          <w:rStyle w:val="bib-heading1"/>
          <w:sz w:val="28"/>
          <w:szCs w:val="28"/>
        </w:rPr>
        <w:t xml:space="preserve">5. </w:t>
      </w:r>
      <w:r w:rsidRPr="00963079">
        <w:rPr>
          <w:rStyle w:val="bib-heading1"/>
          <w:sz w:val="28"/>
          <w:szCs w:val="28"/>
        </w:rPr>
        <w:t>Казанцев Ю</w:t>
      </w:r>
      <w:r>
        <w:rPr>
          <w:rStyle w:val="bib-heading1"/>
          <w:sz w:val="28"/>
          <w:szCs w:val="28"/>
        </w:rPr>
        <w:t>.</w:t>
      </w:r>
      <w:r w:rsidRPr="00963079">
        <w:rPr>
          <w:rStyle w:val="bib-heading1"/>
          <w:sz w:val="28"/>
          <w:szCs w:val="28"/>
        </w:rPr>
        <w:t>М</w:t>
      </w:r>
      <w:r>
        <w:rPr>
          <w:rStyle w:val="bib-heading1"/>
          <w:sz w:val="28"/>
          <w:szCs w:val="28"/>
        </w:rPr>
        <w:t>. А</w:t>
      </w:r>
      <w:r w:rsidRPr="00963079">
        <w:rPr>
          <w:rStyle w:val="bib-domain1"/>
          <w:sz w:val="28"/>
          <w:szCs w:val="28"/>
        </w:rPr>
        <w:t>втоматизированное проектирование электронных устройств : учебное пособие / Ю. М. Казанцев; Томский политехнический университет</w:t>
      </w:r>
      <w:r w:rsidRPr="00963079">
        <w:rPr>
          <w:sz w:val="28"/>
          <w:szCs w:val="28"/>
        </w:rPr>
        <w:t xml:space="preserve">. — </w:t>
      </w:r>
      <w:r w:rsidRPr="00963079">
        <w:rPr>
          <w:rStyle w:val="bib-domain4"/>
          <w:sz w:val="28"/>
          <w:szCs w:val="28"/>
        </w:rPr>
        <w:t>Томск: Изд-во ТПУ, 2007</w:t>
      </w:r>
      <w:r w:rsidRPr="00963079">
        <w:rPr>
          <w:sz w:val="28"/>
          <w:szCs w:val="28"/>
        </w:rPr>
        <w:t xml:space="preserve">. — </w:t>
      </w:r>
      <w:r w:rsidRPr="00963079">
        <w:rPr>
          <w:rStyle w:val="bib-domain5"/>
          <w:sz w:val="28"/>
          <w:szCs w:val="28"/>
        </w:rPr>
        <w:t>156 с.: ил.</w:t>
      </w:r>
    </w:p>
    <w:p w:rsidR="00BD32A0" w:rsidRPr="007F31F1" w:rsidRDefault="00BD32A0" w:rsidP="0096307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8" w:history="1">
        <w:r w:rsidRPr="00963079">
          <w:rPr>
            <w:rStyle w:val="Hyperlink"/>
            <w:color w:val="auto"/>
            <w:sz w:val="28"/>
            <w:szCs w:val="28"/>
            <w:u w:val="none"/>
          </w:rPr>
          <w:t xml:space="preserve">Коблов  Н.Н. </w:t>
        </w:r>
      </w:hyperlink>
      <w:r w:rsidRPr="00963079">
        <w:rPr>
          <w:rStyle w:val="bib-domain1"/>
          <w:sz w:val="28"/>
          <w:szCs w:val="28"/>
        </w:rPr>
        <w:t>Информационные технологии в космическом приборостроении. Автоматизированное проектирование и разработка конструкторской документации на РЭА [Электронный ресурс] : учебно-методическое пособие / Н. Н. Коблов, А. А. Коптырева, В. Н. Бориков; Национальный исследовательский Томский политехнический университет (ТПУ), Институт неразрушающего контроля (ИНК), Кафедра точного приборостроения (ТПС)</w:t>
      </w:r>
      <w:r w:rsidRPr="00963079">
        <w:rPr>
          <w:sz w:val="28"/>
          <w:szCs w:val="28"/>
        </w:rPr>
        <w:t xml:space="preserve">. — </w:t>
      </w:r>
      <w:r w:rsidRPr="00963079">
        <w:rPr>
          <w:rStyle w:val="bib-domain3"/>
          <w:sz w:val="28"/>
          <w:szCs w:val="28"/>
        </w:rPr>
        <w:t>1 компьютерный файл (pdf; 3.2 MB)</w:t>
      </w:r>
      <w:r w:rsidRPr="00963079">
        <w:rPr>
          <w:sz w:val="28"/>
          <w:szCs w:val="28"/>
        </w:rPr>
        <w:t xml:space="preserve">. — </w:t>
      </w:r>
      <w:r w:rsidRPr="00963079">
        <w:rPr>
          <w:rStyle w:val="bib-domain4"/>
          <w:sz w:val="28"/>
          <w:szCs w:val="28"/>
        </w:rPr>
        <w:t>Томск: Изд-во ТПУ, 2012</w:t>
      </w:r>
      <w:r w:rsidRPr="00963079">
        <w:rPr>
          <w:sz w:val="28"/>
          <w:szCs w:val="28"/>
        </w:rPr>
        <w:t xml:space="preserve">. </w:t>
      </w:r>
    </w:p>
    <w:p w:rsidR="00BD32A0" w:rsidRPr="001074AD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b/>
          <w:bCs/>
          <w:sz w:val="28"/>
          <w:szCs w:val="28"/>
        </w:rPr>
      </w:pPr>
    </w:p>
    <w:p w:rsidR="00BD32A0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sz w:val="28"/>
          <w:szCs w:val="28"/>
        </w:rPr>
      </w:pPr>
    </w:p>
    <w:p w:rsidR="00BD32A0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sz w:val="28"/>
          <w:szCs w:val="28"/>
        </w:rPr>
      </w:pPr>
    </w:p>
    <w:p w:rsidR="00BD32A0" w:rsidRPr="00C33516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3516">
        <w:rPr>
          <w:sz w:val="28"/>
          <w:szCs w:val="28"/>
        </w:rPr>
        <w:t>.2. Дополнительная литература</w:t>
      </w:r>
    </w:p>
    <w:p w:rsidR="00BD32A0" w:rsidRPr="001074AD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b/>
          <w:bCs/>
          <w:sz w:val="28"/>
          <w:szCs w:val="28"/>
        </w:rPr>
      </w:pPr>
    </w:p>
    <w:p w:rsidR="00BD32A0" w:rsidRPr="001074AD" w:rsidRDefault="00BD32A0" w:rsidP="007F169E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>1. П.Н. Латышев. Каталог САПР. Программы и производители. – М.:СОЛОН-ПРЕСС, 2006. – 608 с.</w:t>
      </w:r>
    </w:p>
    <w:p w:rsidR="00BD32A0" w:rsidRPr="001074AD" w:rsidRDefault="00BD32A0" w:rsidP="007F169E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>2. Журналы «САПР и графика»,  2007 – 2014 годы.</w:t>
      </w:r>
    </w:p>
    <w:p w:rsidR="00BD32A0" w:rsidRPr="001074AD" w:rsidRDefault="00BD32A0" w:rsidP="007F169E">
      <w:pPr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3. Норенков И.П. Информационная поддержка наукоемких изделий. CALS-технологии / И. П. Норенков, П. К. Кузьмик. – М.: Изд-во МГТУ им. Н.Э. Баумана, 2002. – 320 c. </w:t>
      </w:r>
    </w:p>
    <w:p w:rsidR="00BD32A0" w:rsidRDefault="00BD32A0" w:rsidP="007F169E">
      <w:pPr>
        <w:shd w:val="clear" w:color="auto" w:fill="FFFFFF"/>
        <w:tabs>
          <w:tab w:val="left" w:pos="331"/>
          <w:tab w:val="num" w:pos="1080"/>
        </w:tabs>
        <w:ind w:firstLine="567"/>
        <w:jc w:val="both"/>
        <w:rPr>
          <w:color w:val="000000"/>
          <w:spacing w:val="-15"/>
          <w:sz w:val="28"/>
          <w:szCs w:val="28"/>
        </w:rPr>
      </w:pPr>
    </w:p>
    <w:p w:rsidR="00BD32A0" w:rsidRPr="00C33516" w:rsidRDefault="00BD32A0" w:rsidP="007F169E">
      <w:pPr>
        <w:shd w:val="clear" w:color="auto" w:fill="FFFFFF"/>
        <w:tabs>
          <w:tab w:val="left" w:pos="331"/>
        </w:tabs>
        <w:ind w:firstLine="567"/>
        <w:jc w:val="both"/>
        <w:rPr>
          <w:sz w:val="28"/>
          <w:szCs w:val="28"/>
        </w:rPr>
      </w:pPr>
      <w:r w:rsidRPr="00C33516">
        <w:rPr>
          <w:sz w:val="28"/>
          <w:szCs w:val="28"/>
        </w:rPr>
        <w:t>9.3. Internet-ресурсы:</w:t>
      </w:r>
    </w:p>
    <w:p w:rsidR="00BD32A0" w:rsidRPr="0064474F" w:rsidRDefault="00BD32A0" w:rsidP="007F169E">
      <w:pPr>
        <w:pStyle w:val="4"/>
        <w:numPr>
          <w:ilvl w:val="0"/>
          <w:numId w:val="0"/>
        </w:numPr>
        <w:rPr>
          <w:spacing w:val="-4"/>
        </w:rPr>
      </w:pPr>
      <w:hyperlink r:id="rId9" w:history="1">
        <w:r w:rsidRPr="00C33516">
          <w:rPr>
            <w:rStyle w:val="Hyperlink"/>
            <w:color w:val="auto"/>
            <w:spacing w:val="-4"/>
            <w:lang w:val="en-US"/>
          </w:rPr>
          <w:t>http</w:t>
        </w:r>
        <w:r w:rsidRPr="00C33516">
          <w:rPr>
            <w:rStyle w:val="Hyperlink"/>
            <w:color w:val="auto"/>
            <w:spacing w:val="-4"/>
          </w:rPr>
          <w:t>://</w:t>
        </w:r>
        <w:r w:rsidRPr="00C33516">
          <w:rPr>
            <w:rStyle w:val="Hyperlink"/>
            <w:color w:val="auto"/>
            <w:spacing w:val="-4"/>
            <w:lang w:val="en-US"/>
          </w:rPr>
          <w:t>portal</w:t>
        </w:r>
        <w:r w:rsidRPr="00C33516">
          <w:rPr>
            <w:rStyle w:val="Hyperlink"/>
            <w:color w:val="auto"/>
            <w:spacing w:val="-4"/>
          </w:rPr>
          <w:t>.</w:t>
        </w:r>
        <w:r w:rsidRPr="00C33516">
          <w:rPr>
            <w:rStyle w:val="Hyperlink"/>
            <w:color w:val="auto"/>
            <w:spacing w:val="-4"/>
            <w:lang w:val="en-US"/>
          </w:rPr>
          <w:t>tpu</w:t>
        </w:r>
        <w:r w:rsidRPr="00C33516">
          <w:rPr>
            <w:rStyle w:val="Hyperlink"/>
            <w:color w:val="auto"/>
            <w:spacing w:val="-4"/>
          </w:rPr>
          <w:t>.</w:t>
        </w:r>
        <w:r w:rsidRPr="00C33516">
          <w:rPr>
            <w:rStyle w:val="Hyperlink"/>
            <w:color w:val="auto"/>
            <w:spacing w:val="-4"/>
            <w:lang w:val="en-US"/>
          </w:rPr>
          <w:t>ru</w:t>
        </w:r>
      </w:hyperlink>
      <w:r w:rsidRPr="001074AD">
        <w:rPr>
          <w:spacing w:val="-4"/>
        </w:rPr>
        <w:t xml:space="preserve"> - персональный сайт преподавателя дисциплины Костюченко Т.Г.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hyperlink r:id="rId10" w:tgtFrame="_blank" w:history="1">
        <w:r w:rsidRPr="00C33516">
          <w:rPr>
            <w:rStyle w:val="Hyperlink"/>
            <w:color w:val="auto"/>
            <w:sz w:val="28"/>
            <w:szCs w:val="28"/>
          </w:rPr>
          <w:t>http://www.lib.tpu.ru/fulltext2/m/2014/m299.pdf</w:t>
        </w:r>
      </w:hyperlink>
      <w:r w:rsidRPr="00C33516">
        <w:rPr>
          <w:sz w:val="28"/>
          <w:szCs w:val="28"/>
        </w:rPr>
        <w:t> (Доступ из сети ТПУ) -</w:t>
      </w:r>
    </w:p>
    <w:p w:rsidR="00BD32A0" w:rsidRPr="00C33516" w:rsidRDefault="00BD32A0" w:rsidP="007F169E">
      <w:pPr>
        <w:pStyle w:val="NormalWeb"/>
        <w:shd w:val="clear" w:color="auto" w:fill="FFFFFF"/>
        <w:spacing w:before="0" w:beforeAutospacing="0" w:after="0" w:afterAutospacing="0" w:line="262" w:lineRule="atLeast"/>
        <w:rPr>
          <w:sz w:val="28"/>
          <w:szCs w:val="28"/>
        </w:rPr>
      </w:pPr>
      <w:r w:rsidRPr="00C33516">
        <w:rPr>
          <w:sz w:val="28"/>
          <w:szCs w:val="28"/>
        </w:rPr>
        <w:t>базовое учебное пособие по курсу: Т.Г. Костюченко.</w:t>
      </w:r>
      <w:r w:rsidRPr="00C33516">
        <w:rPr>
          <w:rStyle w:val="apple-converted-space"/>
          <w:sz w:val="28"/>
          <w:szCs w:val="28"/>
        </w:rPr>
        <w:t> </w:t>
      </w:r>
      <w:hyperlink r:id="rId11" w:tooltip="Словарь: САПР" w:history="1">
        <w:r w:rsidRPr="00C33516">
          <w:rPr>
            <w:rStyle w:val="Hyperlink"/>
            <w:color w:val="auto"/>
            <w:sz w:val="28"/>
            <w:szCs w:val="28"/>
          </w:rPr>
          <w:t>САПР</w:t>
        </w:r>
      </w:hyperlink>
      <w:r w:rsidRPr="00C33516">
        <w:rPr>
          <w:rStyle w:val="apple-converted-space"/>
          <w:sz w:val="28"/>
          <w:szCs w:val="28"/>
        </w:rPr>
        <w:t> </w:t>
      </w:r>
      <w:r w:rsidRPr="00C33516">
        <w:rPr>
          <w:sz w:val="28"/>
          <w:szCs w:val="28"/>
        </w:rPr>
        <w:t>в приборостроении. - Томск, изд-во ТПУ, 2010.</w:t>
      </w:r>
      <w:r w:rsidRPr="00C33516">
        <w:rPr>
          <w:rStyle w:val="apple-converted-space"/>
          <w:sz w:val="28"/>
          <w:szCs w:val="28"/>
        </w:rPr>
        <w:t> </w:t>
      </w:r>
      <w:r w:rsidRPr="00C33516">
        <w:rPr>
          <w:sz w:val="28"/>
          <w:szCs w:val="28"/>
        </w:rPr>
        <w:t>- 207 с.</w:t>
      </w:r>
    </w:p>
    <w:p w:rsidR="00BD32A0" w:rsidRPr="0064474F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hyperlink r:id="rId12" w:tgtFrame="_blank" w:history="1">
        <w:r w:rsidRPr="00C33516">
          <w:rPr>
            <w:rStyle w:val="Hyperlink"/>
            <w:color w:val="auto"/>
            <w:sz w:val="28"/>
            <w:szCs w:val="28"/>
          </w:rPr>
          <w:t>http://portal.tpu.ru/SHARED/k/KSO/Files/TomskCAD/CAD/CAD.htm</w:t>
        </w:r>
      </w:hyperlink>
      <w:r w:rsidRPr="00C33516">
        <w:rPr>
          <w:sz w:val="28"/>
          <w:szCs w:val="28"/>
        </w:rPr>
        <w:t xml:space="preserve"> - 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r w:rsidRPr="00C33516">
        <w:rPr>
          <w:sz w:val="28"/>
          <w:szCs w:val="28"/>
        </w:rPr>
        <w:t>краткий обзор CAD/CAM систем</w:t>
      </w:r>
    </w:p>
    <w:p w:rsidR="00BD32A0" w:rsidRPr="0064474F" w:rsidRDefault="00BD32A0" w:rsidP="007F169E">
      <w:pPr>
        <w:shd w:val="clear" w:color="auto" w:fill="FFFFFF"/>
        <w:spacing w:line="262" w:lineRule="atLeast"/>
        <w:ind w:right="240"/>
        <w:rPr>
          <w:rStyle w:val="apple-converted-space"/>
          <w:sz w:val="28"/>
          <w:szCs w:val="28"/>
        </w:rPr>
      </w:pPr>
      <w:hyperlink r:id="rId13" w:tgtFrame="_blank" w:history="1">
        <w:r w:rsidRPr="00C33516">
          <w:rPr>
            <w:rStyle w:val="Hyperlink"/>
            <w:color w:val="auto"/>
            <w:sz w:val="28"/>
            <w:szCs w:val="28"/>
          </w:rPr>
          <w:t>http://bourabai.kz/graphics/dir.htm</w:t>
        </w:r>
      </w:hyperlink>
      <w:r w:rsidRPr="00C33516">
        <w:rPr>
          <w:sz w:val="28"/>
          <w:szCs w:val="28"/>
        </w:rPr>
        <w:t> -</w:t>
      </w:r>
      <w:r w:rsidRPr="00C33516">
        <w:rPr>
          <w:rStyle w:val="apple-converted-space"/>
          <w:sz w:val="28"/>
          <w:szCs w:val="28"/>
        </w:rPr>
        <w:t> 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r w:rsidRPr="00C33516">
        <w:rPr>
          <w:sz w:val="28"/>
          <w:szCs w:val="28"/>
        </w:rPr>
        <w:t>обзор и описание современных систем автоматизированного проектирования</w:t>
      </w:r>
    </w:p>
    <w:p w:rsidR="00BD32A0" w:rsidRPr="0064474F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hyperlink r:id="rId14" w:tgtFrame="_blank" w:history="1">
        <w:r w:rsidRPr="00C33516">
          <w:rPr>
            <w:rStyle w:val="Hyperlink"/>
            <w:color w:val="auto"/>
            <w:sz w:val="28"/>
            <w:szCs w:val="28"/>
          </w:rPr>
          <w:t>http://surgeon-07.narod.ru/index/0-6</w:t>
        </w:r>
      </w:hyperlink>
      <w:r w:rsidRPr="00C33516">
        <w:rPr>
          <w:sz w:val="28"/>
          <w:szCs w:val="28"/>
        </w:rPr>
        <w:t> </w:t>
      </w:r>
      <w:r w:rsidRPr="00C33516">
        <w:rPr>
          <w:rStyle w:val="apple-converted-space"/>
          <w:sz w:val="28"/>
          <w:szCs w:val="28"/>
        </w:rPr>
        <w:t> </w:t>
      </w:r>
      <w:r w:rsidRPr="00C33516">
        <w:rPr>
          <w:sz w:val="28"/>
          <w:szCs w:val="28"/>
        </w:rPr>
        <w:t xml:space="preserve">- 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r w:rsidRPr="00C33516">
        <w:rPr>
          <w:sz w:val="28"/>
          <w:szCs w:val="28"/>
        </w:rPr>
        <w:t>лекции по</w:t>
      </w:r>
      <w:r w:rsidRPr="00C33516">
        <w:rPr>
          <w:rStyle w:val="apple-converted-space"/>
          <w:sz w:val="28"/>
          <w:szCs w:val="28"/>
        </w:rPr>
        <w:t> </w:t>
      </w:r>
      <w:hyperlink r:id="rId15" w:tooltip="Словарь: САПР" w:history="1">
        <w:r w:rsidRPr="00C33516">
          <w:rPr>
            <w:rStyle w:val="Hyperlink"/>
            <w:color w:val="auto"/>
            <w:sz w:val="28"/>
            <w:szCs w:val="28"/>
          </w:rPr>
          <w:t>САПР</w:t>
        </w:r>
      </w:hyperlink>
      <w:r w:rsidRPr="00C33516">
        <w:rPr>
          <w:sz w:val="28"/>
          <w:szCs w:val="28"/>
        </w:rPr>
        <w:t> </w:t>
      </w:r>
    </w:p>
    <w:p w:rsidR="00BD32A0" w:rsidRPr="0064474F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hyperlink r:id="rId16" w:tgtFrame="_blank" w:history="1">
        <w:r w:rsidRPr="00C33516">
          <w:rPr>
            <w:rStyle w:val="Hyperlink"/>
            <w:color w:val="auto"/>
            <w:sz w:val="28"/>
            <w:szCs w:val="28"/>
          </w:rPr>
          <w:t>http://wiki.mvtom.ru/index.php/Системы_автоматизированного_проектирования_(САПР)</w:t>
        </w:r>
      </w:hyperlink>
      <w:r w:rsidRPr="00C33516">
        <w:rPr>
          <w:sz w:val="28"/>
          <w:szCs w:val="28"/>
        </w:rPr>
        <w:t xml:space="preserve"> - 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r w:rsidRPr="00C33516">
        <w:rPr>
          <w:sz w:val="28"/>
          <w:szCs w:val="28"/>
        </w:rPr>
        <w:t>понятие и основные сведения по</w:t>
      </w:r>
      <w:r w:rsidRPr="00C33516">
        <w:rPr>
          <w:rStyle w:val="apple-converted-space"/>
          <w:sz w:val="28"/>
          <w:szCs w:val="28"/>
        </w:rPr>
        <w:t> </w:t>
      </w:r>
      <w:hyperlink r:id="rId17" w:tooltip="Словарь: САПР" w:history="1">
        <w:r w:rsidRPr="00C33516">
          <w:rPr>
            <w:rStyle w:val="Hyperlink"/>
            <w:color w:val="auto"/>
            <w:sz w:val="28"/>
            <w:szCs w:val="28"/>
          </w:rPr>
          <w:t>САПР</w:t>
        </w:r>
      </w:hyperlink>
    </w:p>
    <w:p w:rsidR="00BD32A0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  <w:lang w:val="en-US"/>
        </w:rPr>
      </w:pPr>
      <w:hyperlink r:id="rId18" w:tgtFrame="_blank" w:history="1">
        <w:r w:rsidRPr="0064474F">
          <w:rPr>
            <w:rStyle w:val="Hyperlink"/>
            <w:color w:val="auto"/>
            <w:sz w:val="28"/>
            <w:szCs w:val="28"/>
            <w:lang w:val="en-US"/>
          </w:rPr>
          <w:t>portal.tpu.ru:7777/departments/laboratory/lksto/sapr/Tab</w:t>
        </w:r>
      </w:hyperlink>
      <w:r w:rsidRPr="0064474F">
        <w:rPr>
          <w:sz w:val="28"/>
          <w:szCs w:val="28"/>
          <w:lang w:val="en-US"/>
        </w:rPr>
        <w:t xml:space="preserve"> - 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r w:rsidRPr="00C33516">
        <w:rPr>
          <w:sz w:val="28"/>
          <w:szCs w:val="28"/>
        </w:rPr>
        <w:t>классификация систем проектирования и основные тенденции CAD 3D</w:t>
      </w:r>
    </w:p>
    <w:p w:rsidR="00BD32A0" w:rsidRPr="0064474F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hyperlink r:id="rId19" w:tgtFrame="_blank" w:history="1">
        <w:r w:rsidRPr="00C33516">
          <w:rPr>
            <w:rStyle w:val="Hyperlink"/>
            <w:color w:val="auto"/>
            <w:sz w:val="28"/>
            <w:szCs w:val="28"/>
          </w:rPr>
          <w:t>http://all4study.ru/proektirovanie/osnovnye-ponyatiya-proektirovaniya-osnovnye-proektnye-operacii-i-ix-vzaimosvyazi-stadii-i-etapy-proektirovaniya.html</w:t>
        </w:r>
      </w:hyperlink>
      <w:r w:rsidRPr="00C33516">
        <w:rPr>
          <w:sz w:val="28"/>
          <w:szCs w:val="28"/>
        </w:rPr>
        <w:t xml:space="preserve"> - 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r w:rsidRPr="00C33516">
        <w:rPr>
          <w:sz w:val="28"/>
          <w:szCs w:val="28"/>
        </w:rPr>
        <w:t>основные понятия проектирования</w:t>
      </w:r>
    </w:p>
    <w:p w:rsidR="00BD32A0" w:rsidRPr="00C33516" w:rsidRDefault="00BD32A0" w:rsidP="007F169E">
      <w:pPr>
        <w:shd w:val="clear" w:color="auto" w:fill="FFFFFF"/>
        <w:spacing w:line="262" w:lineRule="atLeast"/>
        <w:ind w:right="240"/>
        <w:rPr>
          <w:sz w:val="28"/>
          <w:szCs w:val="28"/>
        </w:rPr>
      </w:pPr>
      <w:hyperlink r:id="rId20" w:tgtFrame="_blank" w:history="1">
        <w:r w:rsidRPr="00C33516">
          <w:rPr>
            <w:rStyle w:val="Hyperlink"/>
            <w:color w:val="auto"/>
            <w:sz w:val="28"/>
            <w:szCs w:val="28"/>
          </w:rPr>
          <w:t>http://www.cad.dp.ua/obzors/obzor-cad.php</w:t>
        </w:r>
      </w:hyperlink>
      <w:r w:rsidRPr="00C33516">
        <w:rPr>
          <w:sz w:val="28"/>
          <w:szCs w:val="28"/>
        </w:rPr>
        <w:t> - обзор CAD-систем</w:t>
      </w:r>
      <w:r>
        <w:rPr>
          <w:sz w:val="28"/>
          <w:szCs w:val="28"/>
        </w:rPr>
        <w:t>.</w:t>
      </w:r>
    </w:p>
    <w:p w:rsidR="00BD32A0" w:rsidRDefault="00BD32A0" w:rsidP="007F169E">
      <w:pPr>
        <w:pStyle w:val="2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2" w:name="_Toc263612359"/>
    </w:p>
    <w:p w:rsidR="00BD32A0" w:rsidRPr="001074AD" w:rsidRDefault="00BD32A0" w:rsidP="007F169E">
      <w:pPr>
        <w:pStyle w:val="22"/>
        <w:spacing w:before="0" w:after="0"/>
        <w:rPr>
          <w:rFonts w:ascii="Times New Roman" w:hAnsi="Times New Roman" w:cs="Times New Roman"/>
        </w:rPr>
      </w:pPr>
      <w:r w:rsidRPr="001074AD">
        <w:rPr>
          <w:rFonts w:ascii="Times New Roman" w:hAnsi="Times New Roman" w:cs="Times New Roman"/>
        </w:rPr>
        <w:t>10. Материально-техническое обеспечение дисциплины</w:t>
      </w:r>
      <w:bookmarkEnd w:id="12"/>
    </w:p>
    <w:p w:rsidR="00BD32A0" w:rsidRPr="001074AD" w:rsidRDefault="00BD32A0" w:rsidP="007F169E">
      <w:pPr>
        <w:pStyle w:val="22"/>
        <w:spacing w:before="0" w:after="0"/>
        <w:rPr>
          <w:rFonts w:ascii="Times New Roman" w:hAnsi="Times New Roman" w:cs="Times New Roman"/>
        </w:rPr>
      </w:pPr>
    </w:p>
    <w:p w:rsidR="00BD32A0" w:rsidRPr="001074AD" w:rsidRDefault="00BD32A0" w:rsidP="007F169E">
      <w:pPr>
        <w:ind w:firstLine="567"/>
        <w:jc w:val="both"/>
        <w:rPr>
          <w:sz w:val="28"/>
          <w:szCs w:val="28"/>
        </w:rPr>
      </w:pPr>
      <w:r w:rsidRPr="001074AD">
        <w:rPr>
          <w:sz w:val="28"/>
          <w:szCs w:val="28"/>
        </w:rPr>
        <w:t xml:space="preserve">Освоение дисциплины производится на базе лекционной аудитории, оснащенной необходимым презентационным оборудованием, и учебной лаборатории САПР кафедры точного приборостроения ИНК (учебный корпус № 4 ТПУ, ауд. 105). Лаборатория САПР оснащена современными компьютерами с лицензионным программным обеспечением в области компьютерного проектирования. Это следующие </w:t>
      </w:r>
      <w:r w:rsidRPr="001074AD">
        <w:rPr>
          <w:sz w:val="28"/>
          <w:szCs w:val="28"/>
          <w:lang w:val="en-US"/>
        </w:rPr>
        <w:t>CAD</w:t>
      </w:r>
      <w:r w:rsidRPr="001074AD">
        <w:rPr>
          <w:sz w:val="28"/>
          <w:szCs w:val="28"/>
        </w:rPr>
        <w:t xml:space="preserve">-системы: </w:t>
      </w:r>
      <w:r w:rsidRPr="001074AD">
        <w:rPr>
          <w:sz w:val="28"/>
          <w:szCs w:val="28"/>
          <w:lang w:val="en-US"/>
        </w:rPr>
        <w:t>T</w:t>
      </w:r>
      <w:r w:rsidRPr="001074AD">
        <w:rPr>
          <w:sz w:val="28"/>
          <w:szCs w:val="28"/>
        </w:rPr>
        <w:t>-</w:t>
      </w:r>
      <w:r w:rsidRPr="001074AD">
        <w:rPr>
          <w:sz w:val="28"/>
          <w:szCs w:val="28"/>
          <w:lang w:val="en-US"/>
        </w:rPr>
        <w:t>Flex</w:t>
      </w:r>
      <w:r w:rsidRPr="001074AD">
        <w:rPr>
          <w:sz w:val="28"/>
          <w:szCs w:val="28"/>
        </w:rPr>
        <w:t xml:space="preserve"> </w:t>
      </w:r>
      <w:r w:rsidRPr="001074AD">
        <w:rPr>
          <w:sz w:val="28"/>
          <w:szCs w:val="28"/>
          <w:lang w:val="en-US"/>
        </w:rPr>
        <w:t>CAD</w:t>
      </w:r>
      <w:r w:rsidRPr="001074AD">
        <w:rPr>
          <w:sz w:val="28"/>
          <w:szCs w:val="28"/>
        </w:rPr>
        <w:t xml:space="preserve"> 2</w:t>
      </w:r>
      <w:r w:rsidRPr="001074AD">
        <w:rPr>
          <w:sz w:val="28"/>
          <w:szCs w:val="28"/>
          <w:lang w:val="en-US"/>
        </w:rPr>
        <w:t>D</w:t>
      </w:r>
      <w:r w:rsidRPr="001074AD">
        <w:rPr>
          <w:sz w:val="28"/>
          <w:szCs w:val="28"/>
        </w:rPr>
        <w:t>/3</w:t>
      </w:r>
      <w:r w:rsidRPr="001074AD">
        <w:rPr>
          <w:sz w:val="28"/>
          <w:szCs w:val="28"/>
          <w:lang w:val="en-US"/>
        </w:rPr>
        <w:t>D</w:t>
      </w:r>
      <w:r w:rsidRPr="001074AD">
        <w:rPr>
          <w:sz w:val="28"/>
          <w:szCs w:val="28"/>
        </w:rPr>
        <w:t xml:space="preserve">, </w:t>
      </w:r>
      <w:r w:rsidRPr="001074AD">
        <w:rPr>
          <w:sz w:val="28"/>
          <w:szCs w:val="28"/>
          <w:lang w:val="en-US"/>
        </w:rPr>
        <w:t>T</w:t>
      </w:r>
      <w:r w:rsidRPr="001074AD">
        <w:rPr>
          <w:sz w:val="28"/>
          <w:szCs w:val="28"/>
        </w:rPr>
        <w:t>-</w:t>
      </w:r>
      <w:r w:rsidRPr="001074AD">
        <w:rPr>
          <w:sz w:val="28"/>
          <w:szCs w:val="28"/>
          <w:lang w:val="en-US"/>
        </w:rPr>
        <w:t>Flex</w:t>
      </w:r>
      <w:r w:rsidRPr="001074AD">
        <w:rPr>
          <w:sz w:val="28"/>
          <w:szCs w:val="28"/>
        </w:rPr>
        <w:t xml:space="preserve"> Анализ, </w:t>
      </w:r>
      <w:r w:rsidRPr="001074AD">
        <w:rPr>
          <w:sz w:val="28"/>
          <w:szCs w:val="28"/>
          <w:lang w:val="en-US"/>
        </w:rPr>
        <w:t>T</w:t>
      </w:r>
      <w:r w:rsidRPr="001074AD">
        <w:rPr>
          <w:sz w:val="28"/>
          <w:szCs w:val="28"/>
        </w:rPr>
        <w:t>-</w:t>
      </w:r>
      <w:r w:rsidRPr="001074AD">
        <w:rPr>
          <w:sz w:val="28"/>
          <w:szCs w:val="28"/>
          <w:lang w:val="en-US"/>
        </w:rPr>
        <w:t>Flex</w:t>
      </w:r>
      <w:r w:rsidRPr="001074AD">
        <w:rPr>
          <w:sz w:val="28"/>
          <w:szCs w:val="28"/>
        </w:rPr>
        <w:t xml:space="preserve"> Технология, </w:t>
      </w:r>
      <w:r w:rsidRPr="001074AD">
        <w:rPr>
          <w:sz w:val="28"/>
          <w:szCs w:val="28"/>
          <w:lang w:val="en-US"/>
        </w:rPr>
        <w:t>T</w:t>
      </w:r>
      <w:r w:rsidRPr="001074AD">
        <w:rPr>
          <w:sz w:val="28"/>
          <w:szCs w:val="28"/>
        </w:rPr>
        <w:t>-</w:t>
      </w:r>
      <w:r w:rsidRPr="001074AD">
        <w:rPr>
          <w:sz w:val="28"/>
          <w:szCs w:val="28"/>
          <w:lang w:val="en-US"/>
        </w:rPr>
        <w:t>Flex</w:t>
      </w:r>
      <w:r w:rsidRPr="001074AD">
        <w:rPr>
          <w:sz w:val="28"/>
          <w:szCs w:val="28"/>
        </w:rPr>
        <w:t xml:space="preserve"> ЧПУ, </w:t>
      </w:r>
      <w:r w:rsidRPr="001074AD">
        <w:rPr>
          <w:sz w:val="28"/>
          <w:szCs w:val="28"/>
          <w:lang w:val="en-US"/>
        </w:rPr>
        <w:t>SolidWorks</w:t>
      </w:r>
      <w:r w:rsidRPr="001074AD">
        <w:rPr>
          <w:sz w:val="28"/>
          <w:szCs w:val="28"/>
        </w:rPr>
        <w:t xml:space="preserve">, </w:t>
      </w:r>
      <w:r w:rsidRPr="001074AD">
        <w:rPr>
          <w:sz w:val="28"/>
          <w:szCs w:val="28"/>
          <w:lang w:val="en-US"/>
        </w:rPr>
        <w:t>WinMachine</w:t>
      </w:r>
      <w:r w:rsidRPr="001074AD">
        <w:rPr>
          <w:sz w:val="28"/>
          <w:szCs w:val="28"/>
        </w:rPr>
        <w:t xml:space="preserve">, </w:t>
      </w:r>
      <w:r w:rsidRPr="001074AD">
        <w:rPr>
          <w:sz w:val="28"/>
          <w:szCs w:val="28"/>
          <w:lang w:val="en-US"/>
        </w:rPr>
        <w:t>Inventor</w:t>
      </w:r>
      <w:r w:rsidRPr="001074AD">
        <w:rPr>
          <w:sz w:val="28"/>
          <w:szCs w:val="28"/>
        </w:rPr>
        <w:t xml:space="preserve">, Компас, </w:t>
      </w:r>
      <w:r w:rsidRPr="001074AD">
        <w:rPr>
          <w:sz w:val="28"/>
          <w:szCs w:val="28"/>
          <w:lang w:val="en-US"/>
        </w:rPr>
        <w:t>ANSYS</w:t>
      </w:r>
      <w:r w:rsidRPr="001074AD">
        <w:rPr>
          <w:sz w:val="28"/>
          <w:szCs w:val="28"/>
        </w:rPr>
        <w:t>. В лаборатории 12 рабочих мест, позволяющих проводить лабораторные занятия. Они же используются для самостоятельной работы студентов</w:t>
      </w:r>
      <w:r w:rsidRPr="001074AD">
        <w:rPr>
          <w:spacing w:val="2"/>
          <w:sz w:val="28"/>
          <w:szCs w:val="28"/>
        </w:rPr>
        <w:t>.</w:t>
      </w:r>
    </w:p>
    <w:p w:rsidR="00BD32A0" w:rsidRDefault="00BD32A0" w:rsidP="007F169E">
      <w:pPr>
        <w:ind w:firstLine="567"/>
        <w:jc w:val="both"/>
        <w:rPr>
          <w:sz w:val="28"/>
          <w:szCs w:val="28"/>
        </w:rPr>
      </w:pPr>
    </w:p>
    <w:p w:rsidR="00BD32A0" w:rsidRPr="00E56D87" w:rsidRDefault="00BD32A0" w:rsidP="007F169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материально-техническое обеспечение дисциплины: технические средства, лабораторное оборудование и др.</w:t>
      </w:r>
    </w:p>
    <w:p w:rsidR="00BD32A0" w:rsidRPr="00E56D87" w:rsidRDefault="00BD32A0" w:rsidP="007F169E">
      <w:pPr>
        <w:ind w:firstLine="600"/>
        <w:jc w:val="both"/>
        <w:rPr>
          <w:sz w:val="28"/>
          <w:szCs w:val="28"/>
        </w:rPr>
      </w:pPr>
    </w:p>
    <w:p w:rsidR="00BD32A0" w:rsidRPr="00E56D87" w:rsidRDefault="00BD32A0" w:rsidP="007F169E">
      <w:pPr>
        <w:ind w:firstLine="600"/>
        <w:jc w:val="both"/>
        <w:rPr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6719"/>
        <w:gridCol w:w="2391"/>
      </w:tblGrid>
      <w:tr w:rsidR="00BD32A0">
        <w:trPr>
          <w:jc w:val="center"/>
        </w:trPr>
        <w:tc>
          <w:tcPr>
            <w:tcW w:w="337" w:type="pct"/>
          </w:tcPr>
          <w:p w:rsidR="00BD32A0" w:rsidRDefault="00BD32A0" w:rsidP="00CC615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D32A0" w:rsidRDefault="00BD32A0" w:rsidP="00CC615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439" w:type="pct"/>
          </w:tcPr>
          <w:p w:rsidR="00BD32A0" w:rsidRDefault="00BD32A0" w:rsidP="00CC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(компьютерные классы, учебные лаборатории, оборудование)</w:t>
            </w:r>
          </w:p>
        </w:tc>
        <w:tc>
          <w:tcPr>
            <w:tcW w:w="1224" w:type="pct"/>
          </w:tcPr>
          <w:p w:rsidR="00BD32A0" w:rsidRDefault="00BD32A0" w:rsidP="00CC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Корпус, ауд., количество установок</w:t>
            </w:r>
          </w:p>
        </w:tc>
      </w:tr>
      <w:tr w:rsidR="00BD32A0">
        <w:trPr>
          <w:jc w:val="center"/>
        </w:trPr>
        <w:tc>
          <w:tcPr>
            <w:tcW w:w="337" w:type="pct"/>
          </w:tcPr>
          <w:p w:rsidR="00BD32A0" w:rsidRDefault="00BD32A0" w:rsidP="00CC6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9" w:type="pct"/>
          </w:tcPr>
          <w:p w:rsidR="00BD32A0" w:rsidRDefault="00BD32A0" w:rsidP="00CC6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224" w:type="pct"/>
          </w:tcPr>
          <w:p w:rsidR="00BD32A0" w:rsidRDefault="00BD32A0" w:rsidP="00CC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уч. корпус,</w:t>
            </w:r>
          </w:p>
          <w:p w:rsidR="00BD32A0" w:rsidRDefault="00BD32A0" w:rsidP="00CC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105</w:t>
            </w:r>
          </w:p>
          <w:p w:rsidR="00BD32A0" w:rsidRDefault="00BD32A0" w:rsidP="00CC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рабочих мест</w:t>
            </w:r>
          </w:p>
        </w:tc>
      </w:tr>
    </w:tbl>
    <w:p w:rsidR="00BD32A0" w:rsidRPr="0064474F" w:rsidRDefault="00BD32A0" w:rsidP="007F169E">
      <w:pPr>
        <w:pStyle w:val="30"/>
        <w:spacing w:before="0"/>
      </w:pPr>
    </w:p>
    <w:p w:rsidR="00BD32A0" w:rsidRDefault="00BD32A0" w:rsidP="007F169E">
      <w:pPr>
        <w:pStyle w:val="30"/>
        <w:spacing w:before="0"/>
      </w:pPr>
      <w:r>
        <w:t>Программа составлена на основе Стандарта ООП ТПУ в соответствии с требованиями ФГОС по направлению и профилю подготовки 200100 "Приборостроение"</w:t>
      </w:r>
    </w:p>
    <w:p w:rsidR="00BD32A0" w:rsidRDefault="00BD32A0" w:rsidP="007F169E">
      <w:pPr>
        <w:ind w:firstLine="600"/>
        <w:jc w:val="both"/>
        <w:rPr>
          <w:sz w:val="28"/>
          <w:szCs w:val="28"/>
        </w:rPr>
      </w:pPr>
    </w:p>
    <w:p w:rsidR="00BD32A0" w:rsidRDefault="00BD32A0" w:rsidP="007F169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одобрена на заседании кафедры точного приборостроения ИНК</w:t>
      </w:r>
    </w:p>
    <w:p w:rsidR="00BD32A0" w:rsidRDefault="00BD32A0" w:rsidP="007F169E">
      <w:pPr>
        <w:ind w:firstLine="600"/>
        <w:jc w:val="both"/>
        <w:rPr>
          <w:sz w:val="28"/>
          <w:szCs w:val="28"/>
        </w:rPr>
      </w:pPr>
    </w:p>
    <w:p w:rsidR="00BD32A0" w:rsidRDefault="00BD32A0" w:rsidP="007F169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132 от «4» июня 2015 г.).</w:t>
      </w:r>
    </w:p>
    <w:p w:rsidR="00BD32A0" w:rsidRDefault="00BD32A0" w:rsidP="007F169E">
      <w:pPr>
        <w:ind w:firstLine="600"/>
        <w:jc w:val="both"/>
        <w:rPr>
          <w:sz w:val="28"/>
          <w:szCs w:val="28"/>
        </w:rPr>
      </w:pPr>
    </w:p>
    <w:p w:rsidR="00BD32A0" w:rsidRDefault="00BD32A0" w:rsidP="007F169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доцент </w:t>
      </w:r>
      <w:r w:rsidRPr="00D74A43">
        <w:rPr>
          <w:sz w:val="28"/>
          <w:szCs w:val="28"/>
        </w:rPr>
        <w:t xml:space="preserve">кафедры ТПС </w:t>
      </w:r>
      <w:r>
        <w:rPr>
          <w:sz w:val="28"/>
          <w:szCs w:val="28"/>
        </w:rPr>
        <w:t>Костюченко Т.Г.</w:t>
      </w:r>
    </w:p>
    <w:p w:rsidR="00BD32A0" w:rsidRDefault="00BD32A0" w:rsidP="007F169E">
      <w:pPr>
        <w:ind w:firstLine="600"/>
        <w:jc w:val="both"/>
        <w:rPr>
          <w:sz w:val="28"/>
          <w:szCs w:val="28"/>
        </w:rPr>
      </w:pPr>
    </w:p>
    <w:p w:rsidR="00BD32A0" w:rsidRDefault="00BD32A0" w:rsidP="007F169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Pr="00D74A43">
        <w:rPr>
          <w:sz w:val="28"/>
          <w:szCs w:val="28"/>
        </w:rPr>
        <w:t>профессор кафедры ТПС ИНК Дмитриев В.С.</w:t>
      </w:r>
    </w:p>
    <w:p w:rsidR="00BD32A0" w:rsidRDefault="00BD32A0" w:rsidP="007F169E">
      <w:pPr>
        <w:ind w:firstLine="600"/>
        <w:jc w:val="both"/>
        <w:rPr>
          <w:sz w:val="28"/>
          <w:szCs w:val="28"/>
        </w:rPr>
      </w:pPr>
    </w:p>
    <w:p w:rsidR="00BD32A0" w:rsidRDefault="00BD32A0" w:rsidP="007F169E"/>
    <w:p w:rsidR="00BD32A0" w:rsidRDefault="00BD32A0" w:rsidP="007F169E">
      <w:pPr>
        <w:ind w:firstLine="567"/>
        <w:jc w:val="both"/>
        <w:rPr>
          <w:sz w:val="28"/>
          <w:szCs w:val="28"/>
        </w:rPr>
      </w:pPr>
    </w:p>
    <w:sectPr w:rsidR="00BD32A0" w:rsidSect="001074AD">
      <w:footerReference w:type="default" r:id="rId2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A0" w:rsidRDefault="00BD32A0">
      <w:r>
        <w:separator/>
      </w:r>
    </w:p>
  </w:endnote>
  <w:endnote w:type="continuationSeparator" w:id="0">
    <w:p w:rsidR="00BD32A0" w:rsidRDefault="00BD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A0" w:rsidRDefault="00BD32A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32A0" w:rsidRDefault="00BD3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A0" w:rsidRDefault="00BD32A0">
      <w:r>
        <w:separator/>
      </w:r>
    </w:p>
  </w:footnote>
  <w:footnote w:type="continuationSeparator" w:id="0">
    <w:p w:rsidR="00BD32A0" w:rsidRDefault="00BD3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BC3"/>
    <w:multiLevelType w:val="multilevel"/>
    <w:tmpl w:val="2E46BC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i/>
        <w:iCs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6E428E"/>
    <w:multiLevelType w:val="hybridMultilevel"/>
    <w:tmpl w:val="2144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100D1"/>
    <w:multiLevelType w:val="hybridMultilevel"/>
    <w:tmpl w:val="9E44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757"/>
    <w:multiLevelType w:val="hybridMultilevel"/>
    <w:tmpl w:val="AC944E88"/>
    <w:lvl w:ilvl="0" w:tplc="04190001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B2805"/>
    <w:multiLevelType w:val="hybridMultilevel"/>
    <w:tmpl w:val="1CF67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1BB5AFB"/>
    <w:multiLevelType w:val="hybridMultilevel"/>
    <w:tmpl w:val="4734FD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C017CAE"/>
    <w:multiLevelType w:val="multilevel"/>
    <w:tmpl w:val="2E46BC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i/>
        <w:iCs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069185F"/>
    <w:multiLevelType w:val="hybridMultilevel"/>
    <w:tmpl w:val="65E6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0F6557"/>
    <w:multiLevelType w:val="hybridMultilevel"/>
    <w:tmpl w:val="10DAB6DA"/>
    <w:lvl w:ilvl="0" w:tplc="FFFFFFFF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300CA"/>
    <w:multiLevelType w:val="hybridMultilevel"/>
    <w:tmpl w:val="580AD97A"/>
    <w:lvl w:ilvl="0" w:tplc="A7DC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21AAC"/>
    <w:multiLevelType w:val="singleLevel"/>
    <w:tmpl w:val="E6CE04A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28707F36"/>
    <w:multiLevelType w:val="multilevel"/>
    <w:tmpl w:val="9A60B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471DE4"/>
    <w:multiLevelType w:val="hybridMultilevel"/>
    <w:tmpl w:val="32F6839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5228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B2C5B"/>
    <w:multiLevelType w:val="multilevel"/>
    <w:tmpl w:val="2E46BC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i/>
        <w:iCs/>
      </w:rPr>
    </w:lvl>
    <w:lvl w:ilvl="3">
      <w:start w:val="1"/>
      <w:numFmt w:val="lowerLetter"/>
      <w:lvlText w:val="%4)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32C5D1A"/>
    <w:multiLevelType w:val="hybridMultilevel"/>
    <w:tmpl w:val="46E40938"/>
    <w:lvl w:ilvl="0" w:tplc="5AE6886E">
      <w:start w:val="1"/>
      <w:numFmt w:val="decimal"/>
      <w:lvlText w:val="%1."/>
      <w:lvlJc w:val="left"/>
      <w:pPr>
        <w:tabs>
          <w:tab w:val="num" w:pos="1467"/>
        </w:tabs>
        <w:ind w:left="146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5">
    <w:nsid w:val="33F63115"/>
    <w:multiLevelType w:val="hybridMultilevel"/>
    <w:tmpl w:val="61429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A06695"/>
    <w:multiLevelType w:val="hybridMultilevel"/>
    <w:tmpl w:val="38E6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5DA1"/>
    <w:multiLevelType w:val="hybridMultilevel"/>
    <w:tmpl w:val="78C21574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9C7459"/>
    <w:multiLevelType w:val="hybridMultilevel"/>
    <w:tmpl w:val="C69A75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023148"/>
    <w:multiLevelType w:val="singleLevel"/>
    <w:tmpl w:val="CD8AC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664397C"/>
    <w:multiLevelType w:val="hybridMultilevel"/>
    <w:tmpl w:val="A802DAF8"/>
    <w:lvl w:ilvl="0" w:tplc="699E36B2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4D0C099F"/>
    <w:multiLevelType w:val="hybridMultilevel"/>
    <w:tmpl w:val="1116D906"/>
    <w:lvl w:ilvl="0" w:tplc="34A8A1AE">
      <w:start w:val="1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732E7"/>
    <w:multiLevelType w:val="hybridMultilevel"/>
    <w:tmpl w:val="0DBEB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80E6A75"/>
    <w:multiLevelType w:val="multilevel"/>
    <w:tmpl w:val="CE3E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40C69"/>
    <w:multiLevelType w:val="hybridMultilevel"/>
    <w:tmpl w:val="76529CEE"/>
    <w:lvl w:ilvl="0" w:tplc="3F981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CF727B8"/>
    <w:multiLevelType w:val="hybridMultilevel"/>
    <w:tmpl w:val="CD524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8AC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A5532B"/>
    <w:multiLevelType w:val="hybridMultilevel"/>
    <w:tmpl w:val="53A8B24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7">
    <w:nsid w:val="6161063B"/>
    <w:multiLevelType w:val="multilevel"/>
    <w:tmpl w:val="482888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7A2CDF"/>
    <w:multiLevelType w:val="multilevel"/>
    <w:tmpl w:val="70CA6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abstractNum w:abstractNumId="29">
    <w:nsid w:val="670D3D2A"/>
    <w:multiLevelType w:val="hybridMultilevel"/>
    <w:tmpl w:val="BC1C1346"/>
    <w:lvl w:ilvl="0" w:tplc="3460CD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1D193D"/>
    <w:multiLevelType w:val="hybridMultilevel"/>
    <w:tmpl w:val="8D70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565B6"/>
    <w:multiLevelType w:val="hybridMultilevel"/>
    <w:tmpl w:val="82D8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BC82886"/>
    <w:multiLevelType w:val="hybridMultilevel"/>
    <w:tmpl w:val="A71EA8C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BDE7580"/>
    <w:multiLevelType w:val="multilevel"/>
    <w:tmpl w:val="F110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64B93"/>
    <w:multiLevelType w:val="hybridMultilevel"/>
    <w:tmpl w:val="FE5A4D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867B9C"/>
    <w:multiLevelType w:val="hybridMultilevel"/>
    <w:tmpl w:val="E7C27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8AC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C44804"/>
    <w:multiLevelType w:val="hybridMultilevel"/>
    <w:tmpl w:val="24460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370774"/>
    <w:multiLevelType w:val="multilevel"/>
    <w:tmpl w:val="325C45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501AF"/>
    <w:multiLevelType w:val="multilevel"/>
    <w:tmpl w:val="9FBA2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18"/>
  </w:num>
  <w:num w:numId="4">
    <w:abstractNumId w:val="27"/>
  </w:num>
  <w:num w:numId="5">
    <w:abstractNumId w:val="11"/>
  </w:num>
  <w:num w:numId="6">
    <w:abstractNumId w:val="28"/>
  </w:num>
  <w:num w:numId="7">
    <w:abstractNumId w:val="13"/>
  </w:num>
  <w:num w:numId="8">
    <w:abstractNumId w:val="35"/>
  </w:num>
  <w:num w:numId="9">
    <w:abstractNumId w:val="26"/>
  </w:num>
  <w:num w:numId="10">
    <w:abstractNumId w:val="10"/>
  </w:num>
  <w:num w:numId="11">
    <w:abstractNumId w:val="19"/>
  </w:num>
  <w:num w:numId="12">
    <w:abstractNumId w:val="12"/>
  </w:num>
  <w:num w:numId="13">
    <w:abstractNumId w:val="36"/>
  </w:num>
  <w:num w:numId="14">
    <w:abstractNumId w:val="25"/>
  </w:num>
  <w:num w:numId="15">
    <w:abstractNumId w:val="31"/>
  </w:num>
  <w:num w:numId="16">
    <w:abstractNumId w:val="15"/>
  </w:num>
  <w:num w:numId="17">
    <w:abstractNumId w:val="37"/>
  </w:num>
  <w:num w:numId="18">
    <w:abstractNumId w:val="24"/>
  </w:num>
  <w:num w:numId="19">
    <w:abstractNumId w:val="5"/>
  </w:num>
  <w:num w:numId="20">
    <w:abstractNumId w:val="34"/>
  </w:num>
  <w:num w:numId="21">
    <w:abstractNumId w:val="32"/>
  </w:num>
  <w:num w:numId="22">
    <w:abstractNumId w:val="6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38"/>
  </w:num>
  <w:num w:numId="28">
    <w:abstractNumId w:val="9"/>
  </w:num>
  <w:num w:numId="29">
    <w:abstractNumId w:val="30"/>
  </w:num>
  <w:num w:numId="30">
    <w:abstractNumId w:val="22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40"/>
  </w:num>
  <w:num w:numId="35">
    <w:abstractNumId w:val="3"/>
  </w:num>
  <w:num w:numId="36">
    <w:abstractNumId w:val="8"/>
  </w:num>
  <w:num w:numId="37">
    <w:abstractNumId w:val="17"/>
  </w:num>
  <w:num w:numId="38">
    <w:abstractNumId w:val="23"/>
  </w:num>
  <w:num w:numId="39">
    <w:abstractNumId w:val="33"/>
  </w:num>
  <w:num w:numId="40">
    <w:abstractNumId w:val="16"/>
  </w:num>
  <w:num w:numId="41">
    <w:abstractNumId w:val="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E10"/>
    <w:rsid w:val="0001725F"/>
    <w:rsid w:val="0002188A"/>
    <w:rsid w:val="00021B10"/>
    <w:rsid w:val="00025F0F"/>
    <w:rsid w:val="00064E61"/>
    <w:rsid w:val="00066245"/>
    <w:rsid w:val="00077527"/>
    <w:rsid w:val="000877A9"/>
    <w:rsid w:val="000911C3"/>
    <w:rsid w:val="000A1035"/>
    <w:rsid w:val="000B4D11"/>
    <w:rsid w:val="000C2A85"/>
    <w:rsid w:val="000E2C65"/>
    <w:rsid w:val="000F0897"/>
    <w:rsid w:val="001074AD"/>
    <w:rsid w:val="0011070B"/>
    <w:rsid w:val="0011397F"/>
    <w:rsid w:val="00113A46"/>
    <w:rsid w:val="00127AE1"/>
    <w:rsid w:val="001407D5"/>
    <w:rsid w:val="00144723"/>
    <w:rsid w:val="00152282"/>
    <w:rsid w:val="001601B8"/>
    <w:rsid w:val="00173107"/>
    <w:rsid w:val="00182B64"/>
    <w:rsid w:val="00186C30"/>
    <w:rsid w:val="00193180"/>
    <w:rsid w:val="0019798C"/>
    <w:rsid w:val="001B36E9"/>
    <w:rsid w:val="001D09C7"/>
    <w:rsid w:val="001F5EA8"/>
    <w:rsid w:val="00205482"/>
    <w:rsid w:val="0020570D"/>
    <w:rsid w:val="00211751"/>
    <w:rsid w:val="00217394"/>
    <w:rsid w:val="002504E3"/>
    <w:rsid w:val="00256930"/>
    <w:rsid w:val="00282D1B"/>
    <w:rsid w:val="0028358E"/>
    <w:rsid w:val="002B0323"/>
    <w:rsid w:val="002E16DE"/>
    <w:rsid w:val="002F5234"/>
    <w:rsid w:val="002F6DF9"/>
    <w:rsid w:val="00315D88"/>
    <w:rsid w:val="00325040"/>
    <w:rsid w:val="00333B33"/>
    <w:rsid w:val="00334FB8"/>
    <w:rsid w:val="003427CB"/>
    <w:rsid w:val="00363788"/>
    <w:rsid w:val="003D2C0B"/>
    <w:rsid w:val="003E0D9F"/>
    <w:rsid w:val="003E2E2F"/>
    <w:rsid w:val="003E33C7"/>
    <w:rsid w:val="00420CB6"/>
    <w:rsid w:val="0043269E"/>
    <w:rsid w:val="00435FB8"/>
    <w:rsid w:val="00444D41"/>
    <w:rsid w:val="004578B1"/>
    <w:rsid w:val="00460020"/>
    <w:rsid w:val="004706DC"/>
    <w:rsid w:val="00490B3A"/>
    <w:rsid w:val="004A02EA"/>
    <w:rsid w:val="004B3E10"/>
    <w:rsid w:val="004B6A7D"/>
    <w:rsid w:val="004F4FF5"/>
    <w:rsid w:val="005235C5"/>
    <w:rsid w:val="00550530"/>
    <w:rsid w:val="0055171C"/>
    <w:rsid w:val="00556C80"/>
    <w:rsid w:val="005776BB"/>
    <w:rsid w:val="00581AD9"/>
    <w:rsid w:val="005C0BA3"/>
    <w:rsid w:val="005C393C"/>
    <w:rsid w:val="005D22A6"/>
    <w:rsid w:val="00627A72"/>
    <w:rsid w:val="006322E4"/>
    <w:rsid w:val="00635E21"/>
    <w:rsid w:val="006371AA"/>
    <w:rsid w:val="00642B22"/>
    <w:rsid w:val="0064474F"/>
    <w:rsid w:val="006454AD"/>
    <w:rsid w:val="00651702"/>
    <w:rsid w:val="00656BC0"/>
    <w:rsid w:val="00662687"/>
    <w:rsid w:val="00673953"/>
    <w:rsid w:val="006749B6"/>
    <w:rsid w:val="0068060B"/>
    <w:rsid w:val="00680ECD"/>
    <w:rsid w:val="006841DF"/>
    <w:rsid w:val="006965BE"/>
    <w:rsid w:val="006A2CC3"/>
    <w:rsid w:val="006B2C81"/>
    <w:rsid w:val="006E541F"/>
    <w:rsid w:val="006F2EC8"/>
    <w:rsid w:val="0071506C"/>
    <w:rsid w:val="00723E21"/>
    <w:rsid w:val="00733C56"/>
    <w:rsid w:val="00734FF6"/>
    <w:rsid w:val="0076268E"/>
    <w:rsid w:val="00767356"/>
    <w:rsid w:val="007823DB"/>
    <w:rsid w:val="0079608B"/>
    <w:rsid w:val="007D499C"/>
    <w:rsid w:val="007F169E"/>
    <w:rsid w:val="007F31F1"/>
    <w:rsid w:val="00827025"/>
    <w:rsid w:val="00846859"/>
    <w:rsid w:val="0084742B"/>
    <w:rsid w:val="008852BB"/>
    <w:rsid w:val="008A62D4"/>
    <w:rsid w:val="008D5DF7"/>
    <w:rsid w:val="008F1B76"/>
    <w:rsid w:val="008F1BDB"/>
    <w:rsid w:val="009164AF"/>
    <w:rsid w:val="00916649"/>
    <w:rsid w:val="009215CE"/>
    <w:rsid w:val="00934156"/>
    <w:rsid w:val="009412E3"/>
    <w:rsid w:val="00946162"/>
    <w:rsid w:val="00946684"/>
    <w:rsid w:val="00963079"/>
    <w:rsid w:val="00963906"/>
    <w:rsid w:val="00964265"/>
    <w:rsid w:val="009757AC"/>
    <w:rsid w:val="00975FCD"/>
    <w:rsid w:val="00994733"/>
    <w:rsid w:val="009D3A59"/>
    <w:rsid w:val="00A25E0A"/>
    <w:rsid w:val="00A2788F"/>
    <w:rsid w:val="00A3638C"/>
    <w:rsid w:val="00A42406"/>
    <w:rsid w:val="00A424CF"/>
    <w:rsid w:val="00A53CD2"/>
    <w:rsid w:val="00A55188"/>
    <w:rsid w:val="00A80836"/>
    <w:rsid w:val="00A80C2A"/>
    <w:rsid w:val="00A9219A"/>
    <w:rsid w:val="00AA7671"/>
    <w:rsid w:val="00AB1A31"/>
    <w:rsid w:val="00AD3ACD"/>
    <w:rsid w:val="00AD4B8B"/>
    <w:rsid w:val="00AE41E7"/>
    <w:rsid w:val="00AF70A3"/>
    <w:rsid w:val="00B36628"/>
    <w:rsid w:val="00B37A4B"/>
    <w:rsid w:val="00B42F36"/>
    <w:rsid w:val="00B51D8F"/>
    <w:rsid w:val="00B84130"/>
    <w:rsid w:val="00B91685"/>
    <w:rsid w:val="00B973F7"/>
    <w:rsid w:val="00BB0DDC"/>
    <w:rsid w:val="00BB2FFC"/>
    <w:rsid w:val="00BC48C3"/>
    <w:rsid w:val="00BC590E"/>
    <w:rsid w:val="00BC7669"/>
    <w:rsid w:val="00BD32A0"/>
    <w:rsid w:val="00BE3300"/>
    <w:rsid w:val="00BF1EDA"/>
    <w:rsid w:val="00BF75E5"/>
    <w:rsid w:val="00C0048C"/>
    <w:rsid w:val="00C234F9"/>
    <w:rsid w:val="00C33516"/>
    <w:rsid w:val="00C33B00"/>
    <w:rsid w:val="00C453D0"/>
    <w:rsid w:val="00C71D42"/>
    <w:rsid w:val="00C775DF"/>
    <w:rsid w:val="00C801FB"/>
    <w:rsid w:val="00C8708B"/>
    <w:rsid w:val="00CA6ED9"/>
    <w:rsid w:val="00CA718D"/>
    <w:rsid w:val="00CC6156"/>
    <w:rsid w:val="00CD4B66"/>
    <w:rsid w:val="00CE1D8B"/>
    <w:rsid w:val="00CE4A70"/>
    <w:rsid w:val="00D24E6A"/>
    <w:rsid w:val="00D33C5C"/>
    <w:rsid w:val="00D376C0"/>
    <w:rsid w:val="00D62F8D"/>
    <w:rsid w:val="00D679F6"/>
    <w:rsid w:val="00D74A43"/>
    <w:rsid w:val="00D74CB6"/>
    <w:rsid w:val="00D81751"/>
    <w:rsid w:val="00D8197C"/>
    <w:rsid w:val="00D83859"/>
    <w:rsid w:val="00DA11E5"/>
    <w:rsid w:val="00DA683D"/>
    <w:rsid w:val="00DB0571"/>
    <w:rsid w:val="00DB1B46"/>
    <w:rsid w:val="00DB5370"/>
    <w:rsid w:val="00DC161F"/>
    <w:rsid w:val="00DC2C08"/>
    <w:rsid w:val="00DE6F25"/>
    <w:rsid w:val="00E44EC8"/>
    <w:rsid w:val="00E47176"/>
    <w:rsid w:val="00E56889"/>
    <w:rsid w:val="00E56D87"/>
    <w:rsid w:val="00E604FA"/>
    <w:rsid w:val="00E9291F"/>
    <w:rsid w:val="00E93CB9"/>
    <w:rsid w:val="00E971EE"/>
    <w:rsid w:val="00EB640D"/>
    <w:rsid w:val="00ED311A"/>
    <w:rsid w:val="00ED7750"/>
    <w:rsid w:val="00EE2ECD"/>
    <w:rsid w:val="00EE3892"/>
    <w:rsid w:val="00EF1254"/>
    <w:rsid w:val="00F14A40"/>
    <w:rsid w:val="00F2365E"/>
    <w:rsid w:val="00F358CA"/>
    <w:rsid w:val="00F403A7"/>
    <w:rsid w:val="00F41F30"/>
    <w:rsid w:val="00F44811"/>
    <w:rsid w:val="00F46B85"/>
    <w:rsid w:val="00F46ECC"/>
    <w:rsid w:val="00F53453"/>
    <w:rsid w:val="00F72EF8"/>
    <w:rsid w:val="00F7613D"/>
    <w:rsid w:val="00F76D2F"/>
    <w:rsid w:val="00FB59E6"/>
    <w:rsid w:val="00FD1862"/>
    <w:rsid w:val="00FD1E13"/>
    <w:rsid w:val="00FD5579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86C30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0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0"/>
    <w:pPr>
      <w:keepNext/>
      <w:numPr>
        <w:numId w:val="1"/>
      </w:numPr>
      <w:autoSpaceDE w:val="0"/>
      <w:autoSpaceDN w:val="0"/>
      <w:adjustRightInd w:val="0"/>
      <w:jc w:val="center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0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C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97C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197C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97C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197C"/>
    <w:rPr>
      <w:rFonts w:ascii="Calibri" w:hAnsi="Calibri" w:cs="Calibri"/>
      <w:b/>
      <w:bCs/>
      <w:lang w:eastAsia="ja-JP"/>
    </w:rPr>
  </w:style>
  <w:style w:type="character" w:customStyle="1" w:styleId="1">
    <w:name w:val="Заголовок 1 Знак"/>
    <w:uiPriority w:val="99"/>
    <w:rsid w:val="00186C30"/>
    <w:rPr>
      <w:i/>
      <w:iCs/>
      <w:sz w:val="22"/>
      <w:szCs w:val="22"/>
      <w:lang w:val="ru-RU" w:eastAsia="ru-RU"/>
    </w:rPr>
  </w:style>
  <w:style w:type="character" w:customStyle="1" w:styleId="20">
    <w:name w:val="Заголовок 2 Знак"/>
    <w:uiPriority w:val="99"/>
    <w:rsid w:val="00186C30"/>
    <w:rPr>
      <w:rFonts w:eastAsia="Times New Roman"/>
      <w:b/>
      <w:bCs/>
      <w:sz w:val="22"/>
      <w:szCs w:val="22"/>
      <w:lang w:val="ru-RU" w:eastAsia="ja-JP"/>
    </w:rPr>
  </w:style>
  <w:style w:type="character" w:customStyle="1" w:styleId="3">
    <w:name w:val="Заголовок 3 Знак"/>
    <w:uiPriority w:val="99"/>
    <w:rsid w:val="00186C30"/>
    <w:rPr>
      <w:b/>
      <w:bCs/>
      <w:sz w:val="22"/>
      <w:szCs w:val="22"/>
      <w:shd w:val="clear" w:color="auto" w:fill="FFFFFF"/>
    </w:rPr>
  </w:style>
  <w:style w:type="paragraph" w:styleId="Caption">
    <w:name w:val="caption"/>
    <w:basedOn w:val="Normal"/>
    <w:next w:val="Normal"/>
    <w:uiPriority w:val="99"/>
    <w:qFormat/>
    <w:rsid w:val="00186C30"/>
    <w:pPr>
      <w:spacing w:after="200"/>
      <w:ind w:firstLine="709"/>
      <w:jc w:val="both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99"/>
    <w:qFormat/>
    <w:rsid w:val="00186C30"/>
    <w:pPr>
      <w:jc w:val="center"/>
    </w:pPr>
    <w:rPr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197C"/>
    <w:rPr>
      <w:rFonts w:ascii="Cambria" w:hAnsi="Cambria" w:cs="Cambria"/>
      <w:b/>
      <w:bCs/>
      <w:kern w:val="28"/>
      <w:sz w:val="32"/>
      <w:szCs w:val="32"/>
      <w:lang w:eastAsia="ja-JP"/>
    </w:rPr>
  </w:style>
  <w:style w:type="character" w:customStyle="1" w:styleId="a">
    <w:name w:val="Название Знак"/>
    <w:uiPriority w:val="99"/>
    <w:rsid w:val="00186C30"/>
    <w:rPr>
      <w:caps/>
      <w:sz w:val="32"/>
      <w:szCs w:val="32"/>
    </w:rPr>
  </w:style>
  <w:style w:type="paragraph" w:styleId="NoSpacing">
    <w:name w:val="No Spacing"/>
    <w:uiPriority w:val="99"/>
    <w:qFormat/>
    <w:rsid w:val="00186C30"/>
    <w:rPr>
      <w:rFonts w:ascii="Calibri" w:hAnsi="Calibri" w:cs="Calibri"/>
      <w:lang w:eastAsia="en-US"/>
    </w:rPr>
  </w:style>
  <w:style w:type="character" w:customStyle="1" w:styleId="a0">
    <w:name w:val="Без интервала Знак"/>
    <w:uiPriority w:val="99"/>
    <w:rsid w:val="00186C30"/>
    <w:rPr>
      <w:rFonts w:ascii="Calibri" w:hAnsi="Calibri" w:cs="Calibri"/>
      <w:sz w:val="22"/>
      <w:szCs w:val="22"/>
      <w:lang w:val="ru-RU" w:eastAsia="en-US"/>
    </w:rPr>
  </w:style>
  <w:style w:type="paragraph" w:styleId="TOCHeading">
    <w:name w:val="TOC Heading"/>
    <w:basedOn w:val="Heading1"/>
    <w:next w:val="Normal"/>
    <w:uiPriority w:val="99"/>
    <w:qFormat/>
    <w:rsid w:val="00186C30"/>
    <w:pPr>
      <w:keepLines/>
      <w:shd w:val="clear" w:color="auto" w:fill="auto"/>
      <w:spacing w:before="480" w:line="276" w:lineRule="auto"/>
      <w:ind w:left="0"/>
      <w:outlineLvl w:val="9"/>
    </w:pPr>
    <w:rPr>
      <w:rFonts w:ascii="Cambria" w:hAnsi="Cambria" w:cs="Cambria"/>
      <w:b/>
      <w:bCs/>
      <w:i w:val="0"/>
      <w:iCs w:val="0"/>
      <w:color w:val="365F91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186C30"/>
    <w:pPr>
      <w:spacing w:after="120" w:line="48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197C"/>
    <w:rPr>
      <w:rFonts w:eastAsia="MS Mincho"/>
      <w:sz w:val="24"/>
      <w:szCs w:val="24"/>
      <w:lang w:eastAsia="ja-JP"/>
    </w:rPr>
  </w:style>
  <w:style w:type="character" w:customStyle="1" w:styleId="21">
    <w:name w:val="Основной текст 2 Знак"/>
    <w:uiPriority w:val="99"/>
    <w:rsid w:val="00186C30"/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86C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197C"/>
    <w:rPr>
      <w:rFonts w:eastAsia="MS Mincho"/>
      <w:sz w:val="20"/>
      <w:szCs w:val="20"/>
      <w:lang w:eastAsia="ja-JP"/>
    </w:rPr>
  </w:style>
  <w:style w:type="character" w:customStyle="1" w:styleId="a1">
    <w:name w:val="Текст сноски Знак"/>
    <w:uiPriority w:val="99"/>
    <w:semiHidden/>
    <w:rsid w:val="00186C30"/>
    <w:rPr>
      <w:rFonts w:eastAsia="MS Mincho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186C30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186C30"/>
    <w:rPr>
      <w:i/>
      <w:iCs/>
    </w:rPr>
  </w:style>
  <w:style w:type="paragraph" w:customStyle="1" w:styleId="2">
    <w:name w:val="_СПИСОК_2"/>
    <w:basedOn w:val="Normal"/>
    <w:uiPriority w:val="99"/>
    <w:rsid w:val="00186C30"/>
    <w:pPr>
      <w:numPr>
        <w:numId w:val="2"/>
      </w:numPr>
      <w:ind w:left="600" w:hanging="600"/>
      <w:jc w:val="both"/>
    </w:pPr>
    <w:rPr>
      <w:sz w:val="28"/>
      <w:szCs w:val="28"/>
    </w:rPr>
  </w:style>
  <w:style w:type="paragraph" w:customStyle="1" w:styleId="30">
    <w:name w:val="_БЛОК_3"/>
    <w:basedOn w:val="Normal"/>
    <w:uiPriority w:val="99"/>
    <w:rsid w:val="00186C30"/>
    <w:pPr>
      <w:spacing w:before="120"/>
      <w:ind w:firstLine="601"/>
      <w:jc w:val="both"/>
    </w:pPr>
    <w:rPr>
      <w:sz w:val="28"/>
      <w:szCs w:val="28"/>
    </w:rPr>
  </w:style>
  <w:style w:type="paragraph" w:customStyle="1" w:styleId="4">
    <w:name w:val="_СПИСОК_4"/>
    <w:basedOn w:val="2"/>
    <w:uiPriority w:val="99"/>
    <w:rsid w:val="00186C30"/>
    <w:pPr>
      <w:tabs>
        <w:tab w:val="left" w:pos="960"/>
      </w:tabs>
      <w:ind w:left="0" w:firstLine="600"/>
    </w:pPr>
  </w:style>
  <w:style w:type="paragraph" w:customStyle="1" w:styleId="22">
    <w:name w:val="_ЗАГ_2_2"/>
    <w:basedOn w:val="Normal"/>
    <w:uiPriority w:val="99"/>
    <w:rsid w:val="00186C30"/>
    <w:pPr>
      <w:tabs>
        <w:tab w:val="left" w:pos="1418"/>
      </w:tabs>
      <w:spacing w:before="200" w:after="120"/>
      <w:jc w:val="center"/>
    </w:pPr>
    <w:rPr>
      <w:rFonts w:ascii="OfficinaSansC" w:hAnsi="OfficinaSansC" w:cs="OfficinaSansC"/>
      <w:b/>
      <w:bCs/>
      <w:sz w:val="28"/>
      <w:szCs w:val="28"/>
    </w:rPr>
  </w:style>
  <w:style w:type="paragraph" w:customStyle="1" w:styleId="23">
    <w:name w:val="_ТАБЛ_2"/>
    <w:basedOn w:val="Normal"/>
    <w:uiPriority w:val="99"/>
    <w:rsid w:val="00186C30"/>
    <w:pPr>
      <w:spacing w:after="80"/>
      <w:jc w:val="center"/>
    </w:pPr>
    <w:rPr>
      <w:i/>
      <w:iCs/>
      <w:sz w:val="28"/>
      <w:szCs w:val="28"/>
    </w:rPr>
  </w:style>
  <w:style w:type="character" w:customStyle="1" w:styleId="220">
    <w:name w:val="_ЗАГ_2_2 Знак"/>
    <w:uiPriority w:val="99"/>
    <w:rsid w:val="00186C30"/>
    <w:rPr>
      <w:rFonts w:ascii="OfficinaSansC" w:eastAsia="MS Mincho" w:hAnsi="OfficinaSansC" w:cs="OfficinaSansC"/>
      <w:b/>
      <w:bCs/>
      <w:sz w:val="28"/>
      <w:szCs w:val="28"/>
      <w:lang w:eastAsia="ja-JP"/>
    </w:rPr>
  </w:style>
  <w:style w:type="character" w:customStyle="1" w:styleId="40">
    <w:name w:val="_СПИСОК_4 Знак"/>
    <w:uiPriority w:val="99"/>
    <w:rsid w:val="00186C30"/>
    <w:rPr>
      <w:rFonts w:eastAsia="MS Mincho"/>
      <w:sz w:val="28"/>
      <w:szCs w:val="28"/>
      <w:lang w:val="ru-RU" w:eastAsia="ja-JP"/>
    </w:rPr>
  </w:style>
  <w:style w:type="paragraph" w:customStyle="1" w:styleId="author1">
    <w:name w:val="author1"/>
    <w:basedOn w:val="Normal"/>
    <w:uiPriority w:val="99"/>
    <w:rsid w:val="00DA683D"/>
    <w:pPr>
      <w:spacing w:after="30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186C30"/>
    <w:pPr>
      <w:ind w:left="708"/>
    </w:pPr>
  </w:style>
  <w:style w:type="paragraph" w:customStyle="1" w:styleId="short1">
    <w:name w:val="short1"/>
    <w:basedOn w:val="Normal"/>
    <w:uiPriority w:val="99"/>
    <w:rsid w:val="00DA683D"/>
    <w:pPr>
      <w:spacing w:before="75" w:after="30" w:line="264" w:lineRule="atLeas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186C3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86C3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197C"/>
    <w:rPr>
      <w:rFonts w:eastAsia="MS Mincho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rsid w:val="00186C3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8197C"/>
    <w:rPr>
      <w:rFonts w:eastAsia="MS Mincho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rsid w:val="00186C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97C"/>
    <w:rPr>
      <w:rFonts w:eastAsia="MS Mincho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186C30"/>
  </w:style>
  <w:style w:type="paragraph" w:customStyle="1" w:styleId="a2">
    <w:name w:val="Знак Знак Знак Знак"/>
    <w:basedOn w:val="Normal"/>
    <w:uiPriority w:val="99"/>
    <w:rsid w:val="00186C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31">
    <w:name w:val="Body Text 31"/>
    <w:basedOn w:val="Normal"/>
    <w:uiPriority w:val="99"/>
    <w:rsid w:val="00186C30"/>
    <w:pPr>
      <w:widowControl w:val="0"/>
      <w:jc w:val="both"/>
    </w:pPr>
    <w:rPr>
      <w:rFonts w:ascii="Arial" w:eastAsia="Times New Roman" w:hAnsi="Arial" w:cs="Arial"/>
      <w:lang w:eastAsia="ru-RU"/>
    </w:rPr>
  </w:style>
  <w:style w:type="paragraph" w:customStyle="1" w:styleId="a3">
    <w:name w:val="Знак Знак Знак"/>
    <w:basedOn w:val="Normal"/>
    <w:uiPriority w:val="99"/>
    <w:rsid w:val="00186C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186C30"/>
    <w:pPr>
      <w:tabs>
        <w:tab w:val="left" w:pos="8222"/>
      </w:tabs>
      <w:ind w:left="1134" w:right="1304"/>
      <w:jc w:val="both"/>
    </w:pPr>
    <w:rPr>
      <w:rFonts w:eastAsia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C76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197C"/>
    <w:rPr>
      <w:rFonts w:eastAsia="MS Mincho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1601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Normal"/>
    <w:uiPriority w:val="99"/>
    <w:rsid w:val="001601B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62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97C"/>
    <w:rPr>
      <w:rFonts w:eastAsia="MS Mincho"/>
      <w:sz w:val="24"/>
      <w:szCs w:val="24"/>
      <w:lang w:eastAsia="ja-JP"/>
    </w:rPr>
  </w:style>
  <w:style w:type="paragraph" w:customStyle="1" w:styleId="10">
    <w:name w:val="Абзац списка1"/>
    <w:basedOn w:val="Normal"/>
    <w:uiPriority w:val="99"/>
    <w:rsid w:val="0076268E"/>
    <w:pPr>
      <w:widowControl w:val="0"/>
      <w:autoSpaceDE w:val="0"/>
      <w:autoSpaceDN w:val="0"/>
      <w:adjustRightInd w:val="0"/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762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_ПРИЛОЖ"/>
    <w:basedOn w:val="Normal"/>
    <w:uiPriority w:val="99"/>
    <w:rsid w:val="001074AD"/>
    <w:pPr>
      <w:autoSpaceDE w:val="0"/>
      <w:autoSpaceDN w:val="0"/>
      <w:adjustRightInd w:val="0"/>
      <w:spacing w:line="228" w:lineRule="auto"/>
      <w:ind w:right="-35"/>
      <w:jc w:val="center"/>
    </w:pPr>
    <w:rPr>
      <w:rFonts w:ascii="Calibri" w:eastAsia="Times New Roman" w:hAnsi="Calibri" w:cs="Calibri"/>
      <w:b/>
      <w:bCs/>
      <w:sz w:val="30"/>
      <w:szCs w:val="30"/>
      <w:lang w:eastAsia="ru-RU"/>
    </w:rPr>
  </w:style>
  <w:style w:type="paragraph" w:styleId="NormalWeb">
    <w:name w:val="Normal (Web)"/>
    <w:basedOn w:val="Normal"/>
    <w:uiPriority w:val="99"/>
    <w:semiHidden/>
    <w:rsid w:val="00C335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33516"/>
  </w:style>
  <w:style w:type="character" w:customStyle="1" w:styleId="bib-domain1">
    <w:name w:val="bib-domain1"/>
    <w:basedOn w:val="DefaultParagraphFont"/>
    <w:uiPriority w:val="99"/>
    <w:rsid w:val="007F31F1"/>
  </w:style>
  <w:style w:type="character" w:customStyle="1" w:styleId="bib-domain3">
    <w:name w:val="bib-domain3"/>
    <w:basedOn w:val="DefaultParagraphFont"/>
    <w:uiPriority w:val="99"/>
    <w:rsid w:val="007F31F1"/>
  </w:style>
  <w:style w:type="character" w:customStyle="1" w:styleId="bib-domain4">
    <w:name w:val="bib-domain4"/>
    <w:basedOn w:val="DefaultParagraphFont"/>
    <w:uiPriority w:val="99"/>
    <w:rsid w:val="007F31F1"/>
  </w:style>
  <w:style w:type="character" w:customStyle="1" w:styleId="bib-domain7">
    <w:name w:val="bib-domain7"/>
    <w:basedOn w:val="DefaultParagraphFont"/>
    <w:uiPriority w:val="99"/>
    <w:rsid w:val="007F31F1"/>
  </w:style>
  <w:style w:type="character" w:customStyle="1" w:styleId="bib-url">
    <w:name w:val="bib-url"/>
    <w:basedOn w:val="DefaultParagraphFont"/>
    <w:uiPriority w:val="99"/>
    <w:rsid w:val="007F31F1"/>
  </w:style>
  <w:style w:type="character" w:customStyle="1" w:styleId="bib-heading1">
    <w:name w:val="bib-heading1"/>
    <w:basedOn w:val="DefaultParagraphFont"/>
    <w:uiPriority w:val="99"/>
    <w:rsid w:val="00963079"/>
  </w:style>
  <w:style w:type="character" w:customStyle="1" w:styleId="bib-domain5">
    <w:name w:val="bib-domain5"/>
    <w:basedOn w:val="DefaultParagraphFont"/>
    <w:uiPriority w:val="99"/>
    <w:rsid w:val="0096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lib.tpu.ru/catalogue/search_advanced.html?query=cuba.authorityAuthorCode%3D%22RU%5CTPU%5Cpers%5C30221%22" TargetMode="External"/><Relationship Id="rId13" Type="http://schemas.openxmlformats.org/officeDocument/2006/relationships/hyperlink" Target="http://bourabai.kz/graphics/dir.htm" TargetMode="External"/><Relationship Id="rId18" Type="http://schemas.openxmlformats.org/officeDocument/2006/relationships/hyperlink" Target="http://portal.tpu.ru:7777/departments/laboratory/lksto/sapr/Tab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opac.lib.tpu.ru/catalogue/search_advanced.html?query=cuba.authorityAuthorCode%3D%22RU%5CTPU%5Cpers%5C31928%22" TargetMode="External"/><Relationship Id="rId12" Type="http://schemas.openxmlformats.org/officeDocument/2006/relationships/hyperlink" Target="http://portal.tpu.ru/SHARED/k/KSO/Files/TomskCAD/CAD/CAD.htm" TargetMode="External"/><Relationship Id="rId17" Type="http://schemas.openxmlformats.org/officeDocument/2006/relationships/hyperlink" Target="http://design.lms.tpu.ru/mod/glossary/showentry.php?courseid=251&amp;eid=14999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mvtom.ru/index.php/%D0%A1%D0%B8%D1%81%D1%82%D0%B5%D0%BC%D1%8B_%D0%B0%D0%B2%D1%82%D0%BE%D0%BC%D0%B0%D1%82%D0%B8%D0%B7%D0%B8%D1%80%D0%BE%D0%B2%D0%B0%D0%BD%D0%BD%D0%BE%D0%B3%D0%BE_%D0%BF%D1%80%D0%BE%D0%B5%D0%BA%D1%82%D0%B8%D1%80%D0%BE%D0%B2%D0%B0%D0%BD%D0%B8%D1%8F_(%D0%A1%D0%90%D0%9F%D0%A0)" TargetMode="External"/><Relationship Id="rId20" Type="http://schemas.openxmlformats.org/officeDocument/2006/relationships/hyperlink" Target="http://www.cad.dp.ua/obzors/obzor-cad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sign.lms.tpu.ru/mod/glossary/showentry.php?courseid=251&amp;eid=14999&amp;displayformat=diction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sign.lms.tpu.ru/mod/glossary/showentry.php?courseid=251&amp;eid=14999&amp;displayformat=diction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b.tpu.ru/fulltext2/m/2014/m299.pdf" TargetMode="External"/><Relationship Id="rId19" Type="http://schemas.openxmlformats.org/officeDocument/2006/relationships/hyperlink" Target="http://all4study.ru/proektirovanie/osnovnye-ponyatiya-proektirovaniya-osnovnye-proektnye-operacii-i-ix-vzaimosvyazi-stadii-i-etapy-proektir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tpu.ru" TargetMode="External"/><Relationship Id="rId14" Type="http://schemas.openxmlformats.org/officeDocument/2006/relationships/hyperlink" Target="http://surgeon-07.narod.ru/index/0-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3250</Words>
  <Characters>18526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Gulnara A. Voronova</dc:creator>
  <cp:keywords/>
  <dc:description/>
  <cp:lastModifiedBy>Костюченко Т.Г.</cp:lastModifiedBy>
  <cp:revision>4</cp:revision>
  <cp:lastPrinted>2015-11-03T10:45:00Z</cp:lastPrinted>
  <dcterms:created xsi:type="dcterms:W3CDTF">2015-11-03T07:19:00Z</dcterms:created>
  <dcterms:modified xsi:type="dcterms:W3CDTF">2015-11-03T10:51:00Z</dcterms:modified>
</cp:coreProperties>
</file>