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D" w:rsidRPr="006372D5" w:rsidRDefault="00461EED" w:rsidP="00461EED">
      <w:pPr>
        <w:spacing w:before="240" w:after="240" w:line="276" w:lineRule="auto"/>
        <w:ind w:left="360"/>
        <w:jc w:val="both"/>
        <w:rPr>
          <w:b/>
          <w:sz w:val="28"/>
          <w:szCs w:val="28"/>
        </w:rPr>
      </w:pPr>
      <w:r w:rsidRPr="006372D5">
        <w:rPr>
          <w:b/>
          <w:sz w:val="28"/>
          <w:szCs w:val="28"/>
        </w:rPr>
        <w:t>1. На основе исходных данных определить факторы внешней и внутренней среды и занести их форму, представленную ниже: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1EED" w:rsidRPr="006372D5" w:rsidTr="003F45EB">
        <w:tc>
          <w:tcPr>
            <w:tcW w:w="3190" w:type="dxa"/>
            <w:vMerge w:val="restart"/>
          </w:tcPr>
          <w:p w:rsidR="00461EED" w:rsidRPr="006372D5" w:rsidRDefault="00461EED" w:rsidP="003F45EB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6372D5">
              <w:rPr>
                <w:sz w:val="28"/>
                <w:szCs w:val="28"/>
              </w:rPr>
              <w:t>Факторы внутренней среды</w:t>
            </w:r>
          </w:p>
        </w:tc>
        <w:tc>
          <w:tcPr>
            <w:tcW w:w="6381" w:type="dxa"/>
            <w:gridSpan w:val="2"/>
          </w:tcPr>
          <w:p w:rsidR="00461EED" w:rsidRPr="006372D5" w:rsidRDefault="00461EED" w:rsidP="003F45EB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6372D5">
              <w:rPr>
                <w:sz w:val="28"/>
                <w:szCs w:val="28"/>
              </w:rPr>
              <w:t>Факторы внешней среды</w:t>
            </w:r>
          </w:p>
        </w:tc>
      </w:tr>
      <w:tr w:rsidR="00461EED" w:rsidRPr="006372D5" w:rsidTr="003F45EB">
        <w:tc>
          <w:tcPr>
            <w:tcW w:w="3190" w:type="dxa"/>
            <w:vMerge/>
          </w:tcPr>
          <w:p w:rsidR="00461EED" w:rsidRPr="006372D5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61EED" w:rsidRPr="006372D5" w:rsidRDefault="00461EED" w:rsidP="003F45EB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6372D5">
              <w:rPr>
                <w:sz w:val="28"/>
                <w:szCs w:val="28"/>
              </w:rPr>
              <w:t>Прямого воздействия</w:t>
            </w:r>
          </w:p>
        </w:tc>
        <w:tc>
          <w:tcPr>
            <w:tcW w:w="3191" w:type="dxa"/>
          </w:tcPr>
          <w:p w:rsidR="00461EED" w:rsidRPr="006372D5" w:rsidRDefault="00461EED" w:rsidP="003F45EB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6372D5">
              <w:rPr>
                <w:sz w:val="28"/>
                <w:szCs w:val="28"/>
              </w:rPr>
              <w:t>Косвенного воздействия</w:t>
            </w:r>
          </w:p>
        </w:tc>
      </w:tr>
      <w:tr w:rsidR="00461EED" w:rsidRPr="006372D5" w:rsidTr="003F45EB">
        <w:tc>
          <w:tcPr>
            <w:tcW w:w="3190" w:type="dxa"/>
          </w:tcPr>
          <w:p w:rsidR="00461EED" w:rsidRPr="006372D5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61EED" w:rsidRPr="006372D5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61EED" w:rsidRPr="006372D5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61EED" w:rsidRPr="006372D5" w:rsidRDefault="00461EED" w:rsidP="00461EED">
      <w:pPr>
        <w:pStyle w:val="a3"/>
        <w:spacing w:before="240"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1. Организационная культура.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2. Потребители.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3. Уровень образования населения, обеспечение объектами культуры.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4. Качество подготовки специалистов, поступающих на работу в организацию.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5. Акционеры.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6. Демократические преобразования, количество политических партий.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7. Структура организации.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8. Поставщики.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9. Темпы инфляции, дефицит бюджета, конкурентоспособность страны, уд</w:t>
      </w:r>
      <w:proofErr w:type="gramStart"/>
      <w:r w:rsidRPr="006372D5">
        <w:rPr>
          <w:sz w:val="28"/>
          <w:szCs w:val="28"/>
        </w:rPr>
        <w:t>.</w:t>
      </w:r>
      <w:proofErr w:type="gramEnd"/>
      <w:r w:rsidRPr="006372D5">
        <w:rPr>
          <w:sz w:val="28"/>
          <w:szCs w:val="28"/>
        </w:rPr>
        <w:t xml:space="preserve"> </w:t>
      </w:r>
      <w:proofErr w:type="gramStart"/>
      <w:r w:rsidRPr="006372D5">
        <w:rPr>
          <w:sz w:val="28"/>
          <w:szCs w:val="28"/>
        </w:rPr>
        <w:t>в</w:t>
      </w:r>
      <w:proofErr w:type="gramEnd"/>
      <w:r w:rsidRPr="006372D5">
        <w:rPr>
          <w:sz w:val="28"/>
          <w:szCs w:val="28"/>
        </w:rPr>
        <w:t>ес частной собственности, уровень развития финансовой системы страны.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10. Технологии.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11. Удельный вес числа ученых в общей численности работающего населения страны.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12. Конкуренты.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13. Законодательство в сфере налогов и внешнеэкономической деятельности.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14. Физико-географические условия (климатические факторы, оценка основных природных ресурсов страны и ее место в мировом сообществе).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15. Миграция населения.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16. Местные органы управления.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17. Демографическая ситуация.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18. Правительственные органы.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19. Общественные организации.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20. Уровень компьютеризации в стране.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21. Экологические факторы.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22. Продолжительность жизни населения.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23. Способ выполнения работы.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24. Количество забастовок с числом участников более 100.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25. Прогноз изменения уровня доходов населения.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26. Контакты с агентствами по оказанию маркетинговых услуг.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lastRenderedPageBreak/>
        <w:t>27. Количество горячих точек в мире.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28. Построение системы управления на предприятии.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29. Доля затрат в бюджете страны на поддержание экосистемы.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30. Удельный вес изобретений и патентов страны в фонде изобретений и патентов мирового сообщества.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31. Связи с кредитно-финансовыми учреждениями.</w:t>
      </w:r>
    </w:p>
    <w:p w:rsidR="00461EED" w:rsidRPr="006372D5" w:rsidRDefault="00461EED" w:rsidP="00461EE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32. Показатель качества информации, поступающей на предприятие.</w:t>
      </w:r>
    </w:p>
    <w:p w:rsidR="00461EED" w:rsidRPr="006372D5" w:rsidRDefault="00461EED" w:rsidP="00461EED">
      <w:pPr>
        <w:pStyle w:val="a3"/>
        <w:spacing w:after="240" w:line="276" w:lineRule="auto"/>
        <w:ind w:left="0"/>
        <w:jc w:val="both"/>
        <w:rPr>
          <w:sz w:val="28"/>
          <w:szCs w:val="28"/>
        </w:rPr>
      </w:pPr>
      <w:r w:rsidRPr="006372D5">
        <w:rPr>
          <w:sz w:val="28"/>
          <w:szCs w:val="28"/>
        </w:rPr>
        <w:t>33. Качество прокурорского надзора за соблюдением федеральных правовых актов.</w:t>
      </w:r>
    </w:p>
    <w:p w:rsidR="00461EED" w:rsidRPr="002470D9" w:rsidRDefault="00461EED" w:rsidP="00461EED">
      <w:pPr>
        <w:spacing w:before="240" w:line="276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372D5">
        <w:rPr>
          <w:b/>
          <w:sz w:val="28"/>
          <w:szCs w:val="28"/>
        </w:rPr>
        <w:t>Практическое задание «</w:t>
      </w:r>
      <w:proofErr w:type="gramStart"/>
      <w:r w:rsidRPr="006372D5">
        <w:rPr>
          <w:b/>
          <w:sz w:val="28"/>
          <w:szCs w:val="28"/>
        </w:rPr>
        <w:t>SW</w:t>
      </w:r>
      <w:proofErr w:type="gramEnd"/>
      <w:r w:rsidRPr="006372D5">
        <w:rPr>
          <w:b/>
          <w:sz w:val="28"/>
          <w:szCs w:val="28"/>
        </w:rPr>
        <w:t>ОТ-анализ»</w:t>
      </w:r>
    </w:p>
    <w:p w:rsidR="00461EED" w:rsidRDefault="00461EED" w:rsidP="00461EED">
      <w:pPr>
        <w:spacing w:before="240" w:line="276" w:lineRule="auto"/>
        <w:ind w:firstLine="360"/>
        <w:jc w:val="both"/>
        <w:rPr>
          <w:sz w:val="28"/>
          <w:szCs w:val="28"/>
        </w:rPr>
      </w:pPr>
      <w:r w:rsidRPr="00563F70">
        <w:rPr>
          <w:sz w:val="28"/>
          <w:szCs w:val="28"/>
        </w:rPr>
        <w:t>Провести по группам следующих организаций: государственный университет, пивоваренная компания, коммер</w:t>
      </w:r>
      <w:r>
        <w:rPr>
          <w:sz w:val="28"/>
          <w:szCs w:val="28"/>
        </w:rPr>
        <w:t>ческий банк, японский ресторан.</w:t>
      </w:r>
    </w:p>
    <w:p w:rsidR="00461EED" w:rsidRDefault="00461EED" w:rsidP="00461EED">
      <w:pPr>
        <w:spacing w:before="240" w:after="240" w:line="276" w:lineRule="auto"/>
        <w:ind w:firstLine="360"/>
        <w:jc w:val="both"/>
        <w:rPr>
          <w:sz w:val="28"/>
          <w:szCs w:val="28"/>
        </w:rPr>
      </w:pPr>
      <w:r w:rsidRPr="00563F70">
        <w:rPr>
          <w:sz w:val="28"/>
          <w:szCs w:val="28"/>
        </w:rPr>
        <w:t>1 этап: Составление списков сильных и слабых сторон, возможностей и угроз. Заполнить форму</w:t>
      </w:r>
      <w:r>
        <w:rPr>
          <w:sz w:val="28"/>
          <w:szCs w:val="28"/>
        </w:rPr>
        <w:t>,</w:t>
      </w:r>
      <w:r w:rsidRPr="00563F70">
        <w:rPr>
          <w:sz w:val="28"/>
          <w:szCs w:val="28"/>
        </w:rPr>
        <w:t xml:space="preserve"> представленную</w:t>
      </w:r>
      <w:r>
        <w:rPr>
          <w:sz w:val="28"/>
          <w:szCs w:val="28"/>
        </w:rPr>
        <w:t xml:space="preserve"> </w:t>
      </w:r>
      <w:r w:rsidRPr="00563F70">
        <w:rPr>
          <w:sz w:val="28"/>
          <w:szCs w:val="28"/>
        </w:rPr>
        <w:t>ниже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EED" w:rsidTr="003F45EB">
        <w:tc>
          <w:tcPr>
            <w:tcW w:w="4785" w:type="dxa"/>
          </w:tcPr>
          <w:p w:rsidR="00461EED" w:rsidRPr="00035D9F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035D9F">
              <w:rPr>
                <w:sz w:val="28"/>
                <w:szCs w:val="28"/>
                <w:u w:val="single"/>
              </w:rPr>
              <w:t>Сильные стороны:</w:t>
            </w:r>
          </w:p>
        </w:tc>
        <w:tc>
          <w:tcPr>
            <w:tcW w:w="4786" w:type="dxa"/>
          </w:tcPr>
          <w:p w:rsidR="00461EED" w:rsidRPr="00035D9F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035D9F">
              <w:rPr>
                <w:sz w:val="28"/>
                <w:szCs w:val="28"/>
                <w:u w:val="single"/>
              </w:rPr>
              <w:t>Возможности:</w:t>
            </w:r>
          </w:p>
        </w:tc>
      </w:tr>
      <w:tr w:rsidR="00461EED" w:rsidTr="003F45EB">
        <w:tc>
          <w:tcPr>
            <w:tcW w:w="4785" w:type="dxa"/>
          </w:tcPr>
          <w:p w:rsidR="00461EED" w:rsidRPr="00035D9F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035D9F">
              <w:rPr>
                <w:sz w:val="28"/>
                <w:szCs w:val="28"/>
                <w:u w:val="single"/>
              </w:rPr>
              <w:t>Слабые стороны:</w:t>
            </w:r>
          </w:p>
        </w:tc>
        <w:tc>
          <w:tcPr>
            <w:tcW w:w="4786" w:type="dxa"/>
          </w:tcPr>
          <w:p w:rsidR="00461EED" w:rsidRPr="00035D9F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035D9F">
              <w:rPr>
                <w:sz w:val="28"/>
                <w:szCs w:val="28"/>
                <w:u w:val="single"/>
              </w:rPr>
              <w:t>Угрозы:</w:t>
            </w:r>
          </w:p>
        </w:tc>
      </w:tr>
    </w:tbl>
    <w:p w:rsidR="00461EED" w:rsidRDefault="00461EED" w:rsidP="00461EED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563F70">
        <w:rPr>
          <w:sz w:val="28"/>
          <w:szCs w:val="28"/>
        </w:rPr>
        <w:t>2 этап: Определение полей пограничных стратегий.</w:t>
      </w:r>
    </w:p>
    <w:p w:rsidR="00461EED" w:rsidRDefault="00461EED" w:rsidP="00461EED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507160">
        <w:rPr>
          <w:i/>
          <w:sz w:val="28"/>
          <w:szCs w:val="28"/>
        </w:rPr>
        <w:t xml:space="preserve">Поле </w:t>
      </w:r>
      <w:proofErr w:type="gramStart"/>
      <w:r w:rsidRPr="00507160">
        <w:rPr>
          <w:i/>
          <w:sz w:val="28"/>
          <w:szCs w:val="28"/>
        </w:rPr>
        <w:t>СИВ</w:t>
      </w:r>
      <w:proofErr w:type="gramEnd"/>
      <w:r w:rsidRPr="00563F70">
        <w:rPr>
          <w:sz w:val="28"/>
          <w:szCs w:val="28"/>
        </w:rPr>
        <w:t xml:space="preserve"> – каким образом при помощи сильных сторон в максимальной мере испо</w:t>
      </w:r>
      <w:r>
        <w:rPr>
          <w:sz w:val="28"/>
          <w:szCs w:val="28"/>
        </w:rPr>
        <w:t>льзовать имеющиеся возможности.</w:t>
      </w:r>
    </w:p>
    <w:p w:rsidR="00461EED" w:rsidRDefault="00461EED" w:rsidP="00461EE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46C06">
        <w:rPr>
          <w:i/>
          <w:sz w:val="28"/>
          <w:szCs w:val="28"/>
        </w:rPr>
        <w:t>Поле</w:t>
      </w:r>
      <w:proofErr w:type="gramEnd"/>
      <w:r w:rsidRPr="00746C06">
        <w:rPr>
          <w:i/>
          <w:sz w:val="28"/>
          <w:szCs w:val="28"/>
        </w:rPr>
        <w:t xml:space="preserve"> СЛВ</w:t>
      </w:r>
      <w:r w:rsidRPr="00563F70">
        <w:rPr>
          <w:sz w:val="28"/>
          <w:szCs w:val="28"/>
        </w:rPr>
        <w:t xml:space="preserve"> – </w:t>
      </w:r>
      <w:proofErr w:type="gramStart"/>
      <w:r w:rsidRPr="00563F70">
        <w:rPr>
          <w:sz w:val="28"/>
          <w:szCs w:val="28"/>
        </w:rPr>
        <w:t>каким</w:t>
      </w:r>
      <w:proofErr w:type="gramEnd"/>
      <w:r w:rsidRPr="00563F70">
        <w:rPr>
          <w:sz w:val="28"/>
          <w:szCs w:val="28"/>
        </w:rPr>
        <w:t xml:space="preserve"> образом за счет возможностей компенси</w:t>
      </w:r>
      <w:r>
        <w:rPr>
          <w:sz w:val="28"/>
          <w:szCs w:val="28"/>
        </w:rPr>
        <w:t>ровать слабые стороны компании.</w:t>
      </w:r>
    </w:p>
    <w:p w:rsidR="00461EED" w:rsidRDefault="00461EED" w:rsidP="00461EED">
      <w:pPr>
        <w:spacing w:line="276" w:lineRule="auto"/>
        <w:ind w:firstLine="708"/>
        <w:jc w:val="both"/>
        <w:rPr>
          <w:sz w:val="28"/>
          <w:szCs w:val="28"/>
        </w:rPr>
      </w:pPr>
      <w:r w:rsidRPr="00746C06">
        <w:rPr>
          <w:i/>
          <w:sz w:val="28"/>
          <w:szCs w:val="28"/>
        </w:rPr>
        <w:t xml:space="preserve">Поле </w:t>
      </w:r>
      <w:proofErr w:type="gramStart"/>
      <w:r w:rsidRPr="00746C06">
        <w:rPr>
          <w:i/>
          <w:sz w:val="28"/>
          <w:szCs w:val="28"/>
        </w:rPr>
        <w:t>СИУ</w:t>
      </w:r>
      <w:proofErr w:type="gramEnd"/>
      <w:r w:rsidRPr="00563F70">
        <w:rPr>
          <w:sz w:val="28"/>
          <w:szCs w:val="28"/>
        </w:rPr>
        <w:t xml:space="preserve"> – каким образом за счет сильных сто</w:t>
      </w:r>
      <w:r>
        <w:rPr>
          <w:sz w:val="28"/>
          <w:szCs w:val="28"/>
        </w:rPr>
        <w:t>рон избежать назревающих угроз.</w:t>
      </w:r>
    </w:p>
    <w:p w:rsidR="00461EED" w:rsidRDefault="00461EED" w:rsidP="00461EED">
      <w:pPr>
        <w:spacing w:line="276" w:lineRule="auto"/>
        <w:ind w:firstLine="708"/>
        <w:jc w:val="both"/>
        <w:rPr>
          <w:sz w:val="28"/>
          <w:szCs w:val="28"/>
        </w:rPr>
      </w:pPr>
      <w:r w:rsidRPr="00BD508D">
        <w:rPr>
          <w:i/>
          <w:sz w:val="28"/>
          <w:szCs w:val="28"/>
        </w:rPr>
        <w:t>Поле СЛУ</w:t>
      </w:r>
      <w:r w:rsidRPr="00563F70">
        <w:rPr>
          <w:sz w:val="28"/>
          <w:szCs w:val="28"/>
        </w:rPr>
        <w:t xml:space="preserve"> – что делать, если события будут развиваться в край</w:t>
      </w:r>
      <w:r>
        <w:rPr>
          <w:sz w:val="28"/>
          <w:szCs w:val="28"/>
        </w:rPr>
        <w:t>не неблагоприятном направлении?</w:t>
      </w:r>
    </w:p>
    <w:p w:rsidR="00461EED" w:rsidRDefault="00461EED" w:rsidP="00461EED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563F70">
        <w:rPr>
          <w:sz w:val="28"/>
          <w:szCs w:val="28"/>
        </w:rPr>
        <w:t>Заполнить форму,</w:t>
      </w:r>
      <w:r>
        <w:rPr>
          <w:sz w:val="28"/>
          <w:szCs w:val="28"/>
        </w:rPr>
        <w:t xml:space="preserve"> </w:t>
      </w:r>
      <w:r w:rsidRPr="00563F70">
        <w:rPr>
          <w:sz w:val="28"/>
          <w:szCs w:val="28"/>
        </w:rPr>
        <w:t>представленную ниже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1EED" w:rsidTr="003F45EB">
        <w:tc>
          <w:tcPr>
            <w:tcW w:w="3190" w:type="dxa"/>
          </w:tcPr>
          <w:p w:rsidR="00461EED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61EED" w:rsidRPr="000E18D4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0E18D4">
              <w:rPr>
                <w:sz w:val="28"/>
                <w:szCs w:val="28"/>
                <w:u w:val="single"/>
              </w:rPr>
              <w:t>Возможности: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t>3.</w:t>
            </w:r>
          </w:p>
        </w:tc>
        <w:tc>
          <w:tcPr>
            <w:tcW w:w="3191" w:type="dxa"/>
          </w:tcPr>
          <w:p w:rsidR="00461EED" w:rsidRPr="00586EEC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586EEC">
              <w:rPr>
                <w:sz w:val="28"/>
                <w:szCs w:val="28"/>
                <w:u w:val="single"/>
              </w:rPr>
              <w:t>Угрозы: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t>3.</w:t>
            </w:r>
          </w:p>
        </w:tc>
      </w:tr>
      <w:tr w:rsidR="00461EED" w:rsidTr="003F45EB">
        <w:tc>
          <w:tcPr>
            <w:tcW w:w="3190" w:type="dxa"/>
          </w:tcPr>
          <w:p w:rsidR="00461EED" w:rsidRPr="00B20E16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B20E16">
              <w:rPr>
                <w:sz w:val="28"/>
                <w:szCs w:val="28"/>
                <w:u w:val="single"/>
              </w:rPr>
              <w:t>Сильные стороны: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lastRenderedPageBreak/>
              <w:t>1.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t>2.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461EED" w:rsidRPr="009608B3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9608B3">
              <w:rPr>
                <w:sz w:val="28"/>
                <w:szCs w:val="28"/>
                <w:u w:val="single"/>
              </w:rPr>
              <w:lastRenderedPageBreak/>
              <w:t xml:space="preserve">Поле </w:t>
            </w:r>
            <w:proofErr w:type="gramStart"/>
            <w:r w:rsidRPr="009608B3">
              <w:rPr>
                <w:sz w:val="28"/>
                <w:szCs w:val="28"/>
                <w:u w:val="single"/>
              </w:rPr>
              <w:t>СИВ</w:t>
            </w:r>
            <w:proofErr w:type="gramEnd"/>
            <w:r w:rsidRPr="009608B3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3191" w:type="dxa"/>
          </w:tcPr>
          <w:p w:rsidR="00461EED" w:rsidRPr="00C87B1F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C87B1F">
              <w:rPr>
                <w:sz w:val="28"/>
                <w:szCs w:val="28"/>
                <w:u w:val="single"/>
              </w:rPr>
              <w:t>Поле СИУ:</w:t>
            </w:r>
          </w:p>
        </w:tc>
      </w:tr>
      <w:tr w:rsidR="00461EED" w:rsidTr="003F45EB">
        <w:tc>
          <w:tcPr>
            <w:tcW w:w="3190" w:type="dxa"/>
          </w:tcPr>
          <w:p w:rsidR="00461EED" w:rsidRPr="008E35ED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8E35ED">
              <w:rPr>
                <w:sz w:val="28"/>
                <w:szCs w:val="28"/>
                <w:u w:val="single"/>
              </w:rPr>
              <w:lastRenderedPageBreak/>
              <w:t>Слабые стороны: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t>1.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t>2.</w:t>
            </w:r>
          </w:p>
          <w:p w:rsidR="00461EED" w:rsidRDefault="00461EED" w:rsidP="003F45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3F70">
              <w:rPr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461EED" w:rsidRPr="009608B3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9608B3">
              <w:rPr>
                <w:sz w:val="28"/>
                <w:szCs w:val="28"/>
                <w:u w:val="single"/>
              </w:rPr>
              <w:t>Поле СЛВ:</w:t>
            </w:r>
          </w:p>
        </w:tc>
        <w:tc>
          <w:tcPr>
            <w:tcW w:w="3191" w:type="dxa"/>
          </w:tcPr>
          <w:p w:rsidR="00461EED" w:rsidRPr="00C87B1F" w:rsidRDefault="00461EED" w:rsidP="003F45EB">
            <w:pPr>
              <w:spacing w:before="240" w:line="276" w:lineRule="auto"/>
              <w:jc w:val="both"/>
              <w:rPr>
                <w:sz w:val="28"/>
                <w:szCs w:val="28"/>
                <w:u w:val="single"/>
              </w:rPr>
            </w:pPr>
            <w:r w:rsidRPr="00C87B1F">
              <w:rPr>
                <w:sz w:val="28"/>
                <w:szCs w:val="28"/>
                <w:u w:val="single"/>
              </w:rPr>
              <w:t>Поле СЛУ:</w:t>
            </w:r>
          </w:p>
        </w:tc>
      </w:tr>
    </w:tbl>
    <w:p w:rsidR="00461EED" w:rsidRDefault="00461EED" w:rsidP="00461EED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563F70">
        <w:rPr>
          <w:sz w:val="28"/>
          <w:szCs w:val="28"/>
        </w:rPr>
        <w:t>3 этап: опишите три вариант</w:t>
      </w:r>
      <w:r>
        <w:rPr>
          <w:sz w:val="28"/>
          <w:szCs w:val="28"/>
        </w:rPr>
        <w:t>а сценариев:</w:t>
      </w:r>
    </w:p>
    <w:p w:rsidR="00461EED" w:rsidRDefault="00461EED" w:rsidP="00461EE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36138">
        <w:rPr>
          <w:i/>
          <w:sz w:val="28"/>
          <w:szCs w:val="28"/>
        </w:rPr>
        <w:t>Оптимистический</w:t>
      </w:r>
      <w:proofErr w:type="gramEnd"/>
      <w:r w:rsidRPr="00C36138">
        <w:rPr>
          <w:i/>
          <w:sz w:val="28"/>
          <w:szCs w:val="28"/>
        </w:rPr>
        <w:t>:</w:t>
      </w:r>
      <w:r w:rsidRPr="00563F70">
        <w:rPr>
          <w:sz w:val="28"/>
          <w:szCs w:val="28"/>
        </w:rPr>
        <w:t xml:space="preserve"> что следует делать «в идеале». Каким образом правильно распорядиться ресурсами </w:t>
      </w:r>
      <w:proofErr w:type="gramStart"/>
      <w:r w:rsidRPr="00563F70">
        <w:rPr>
          <w:sz w:val="28"/>
          <w:szCs w:val="28"/>
        </w:rPr>
        <w:t>компании</w:t>
      </w:r>
      <w:proofErr w:type="gramEnd"/>
      <w:r w:rsidRPr="00563F70">
        <w:rPr>
          <w:sz w:val="28"/>
          <w:szCs w:val="28"/>
        </w:rPr>
        <w:t xml:space="preserve"> и </w:t>
      </w:r>
      <w:proofErr w:type="gramStart"/>
      <w:r w:rsidRPr="00563F70">
        <w:rPr>
          <w:sz w:val="28"/>
          <w:szCs w:val="28"/>
        </w:rPr>
        <w:t>какие</w:t>
      </w:r>
      <w:proofErr w:type="gramEnd"/>
      <w:r w:rsidRPr="00563F70">
        <w:rPr>
          <w:sz w:val="28"/>
          <w:szCs w:val="28"/>
        </w:rPr>
        <w:t xml:space="preserve"> поступления и результаты можно прогнозировать при условии отсут</w:t>
      </w:r>
      <w:r>
        <w:rPr>
          <w:sz w:val="28"/>
          <w:szCs w:val="28"/>
        </w:rPr>
        <w:t>ствия неблагоприятных факторов.</w:t>
      </w:r>
    </w:p>
    <w:p w:rsidR="00461EED" w:rsidRDefault="00461EED" w:rsidP="00461EE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36138">
        <w:rPr>
          <w:i/>
          <w:sz w:val="28"/>
          <w:szCs w:val="28"/>
        </w:rPr>
        <w:t>Пессимистический</w:t>
      </w:r>
      <w:proofErr w:type="gramEnd"/>
      <w:r w:rsidRPr="00C36138">
        <w:rPr>
          <w:i/>
          <w:sz w:val="28"/>
          <w:szCs w:val="28"/>
        </w:rPr>
        <w:t>:</w:t>
      </w:r>
      <w:r w:rsidRPr="00563F70">
        <w:rPr>
          <w:sz w:val="28"/>
          <w:szCs w:val="28"/>
        </w:rPr>
        <w:t xml:space="preserve"> на что следует рассчитывать в худшем случае, если произойдут все реально вероятные неблагоприятные события. Каким образом перераспределять ресурсы и потоки, какие р</w:t>
      </w:r>
      <w:r>
        <w:rPr>
          <w:sz w:val="28"/>
          <w:szCs w:val="28"/>
        </w:rPr>
        <w:t>езультаты можно прогнозировать.</w:t>
      </w:r>
    </w:p>
    <w:p w:rsidR="00461EED" w:rsidRDefault="00461EED" w:rsidP="00461EE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36138">
        <w:rPr>
          <w:i/>
          <w:sz w:val="28"/>
          <w:szCs w:val="28"/>
        </w:rPr>
        <w:t>Реалистический</w:t>
      </w:r>
      <w:proofErr w:type="gramEnd"/>
      <w:r w:rsidRPr="00C36138">
        <w:rPr>
          <w:i/>
          <w:sz w:val="28"/>
          <w:szCs w:val="28"/>
        </w:rPr>
        <w:t>:</w:t>
      </w:r>
      <w:r w:rsidRPr="00563F70">
        <w:rPr>
          <w:sz w:val="28"/>
          <w:szCs w:val="28"/>
        </w:rPr>
        <w:t xml:space="preserve"> какими должны быть действия руководства и сотрудников компании при наиболее вероятном стечении обстоятельств.</w:t>
      </w:r>
    </w:p>
    <w:p w:rsidR="00045CED" w:rsidRDefault="00461EED">
      <w:bookmarkStart w:id="0" w:name="_GoBack"/>
      <w:bookmarkEnd w:id="0"/>
    </w:p>
    <w:sectPr w:rsidR="0004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8F"/>
    <w:rsid w:val="00296860"/>
    <w:rsid w:val="002C298F"/>
    <w:rsid w:val="00461EED"/>
    <w:rsid w:val="00E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ED"/>
    <w:pPr>
      <w:ind w:left="720"/>
      <w:contextualSpacing/>
    </w:pPr>
  </w:style>
  <w:style w:type="table" w:styleId="a4">
    <w:name w:val="Table Grid"/>
    <w:basedOn w:val="a1"/>
    <w:uiPriority w:val="59"/>
    <w:rsid w:val="0046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ED"/>
    <w:pPr>
      <w:ind w:left="720"/>
      <w:contextualSpacing/>
    </w:pPr>
  </w:style>
  <w:style w:type="table" w:styleId="a4">
    <w:name w:val="Table Grid"/>
    <w:basedOn w:val="a1"/>
    <w:uiPriority w:val="59"/>
    <w:rsid w:val="0046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2019-10-08T03:46:00Z</dcterms:created>
  <dcterms:modified xsi:type="dcterms:W3CDTF">2019-10-08T03:46:00Z</dcterms:modified>
</cp:coreProperties>
</file>