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0" w:rsidRDefault="00D23766" w:rsidP="00A4347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43349" cy="7547212"/>
            <wp:effectExtent l="0" t="0" r="0" b="0"/>
            <wp:docPr id="1" name="Рисунок 1" descr="\\TRANS\trans\!!Сотрудники\Фролова_ИМ\Фонд_2015\Рабочие программы\учеб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\trans\!!Сотрудники\Фролова_ИМ\Фонд_2015\Рабочие программы\учебн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3" r="5018" b="5030"/>
                    <a:stretch/>
                  </pic:blipFill>
                  <pic:spPr bwMode="auto">
                    <a:xfrm>
                      <a:off x="0" y="0"/>
                      <a:ext cx="5642326" cy="754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3470">
        <w:rPr>
          <w:sz w:val="28"/>
          <w:szCs w:val="28"/>
        </w:rPr>
        <w:br w:type="page"/>
      </w:r>
    </w:p>
    <w:p w:rsidR="00A92F41" w:rsidRDefault="00A92F41" w:rsidP="008236AB">
      <w:pPr>
        <w:pStyle w:val="22"/>
        <w:numPr>
          <w:ilvl w:val="0"/>
          <w:numId w:val="2"/>
        </w:numPr>
        <w:spacing w:before="0" w:after="0"/>
        <w:ind w:left="0" w:firstLine="709"/>
        <w:rPr>
          <w:rFonts w:cs="OfficinaSansC"/>
        </w:rPr>
      </w:pPr>
      <w:bookmarkStart w:id="0" w:name="_Toc263612333"/>
      <w:r w:rsidRPr="008236AB">
        <w:rPr>
          <w:rFonts w:ascii="Times New Roman" w:hAnsi="Times New Roman"/>
        </w:rPr>
        <w:lastRenderedPageBreak/>
        <w:t>Цели практик</w:t>
      </w:r>
      <w:bookmarkEnd w:id="0"/>
      <w:r w:rsidR="008236AB" w:rsidRPr="008236AB">
        <w:rPr>
          <w:rFonts w:ascii="Times New Roman" w:hAnsi="Times New Roman"/>
        </w:rPr>
        <w:t>и</w:t>
      </w:r>
      <w:r w:rsidRPr="008236AB">
        <w:rPr>
          <w:rFonts w:cs="OfficinaSansC"/>
        </w:rPr>
        <w:t xml:space="preserve"> </w:t>
      </w:r>
    </w:p>
    <w:p w:rsidR="008236AB" w:rsidRPr="008236AB" w:rsidRDefault="008236AB" w:rsidP="008236AB">
      <w:pPr>
        <w:pStyle w:val="22"/>
        <w:spacing w:before="0" w:after="0"/>
        <w:ind w:left="709"/>
        <w:jc w:val="left"/>
        <w:rPr>
          <w:rFonts w:cs="OfficinaSansC"/>
        </w:rPr>
      </w:pPr>
    </w:p>
    <w:p w:rsidR="008236AB" w:rsidRPr="008236AB" w:rsidRDefault="008236AB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236AB">
        <w:rPr>
          <w:rFonts w:ascii="Times New Roman" w:hAnsi="Times New Roman"/>
          <w:b w:val="0"/>
        </w:rPr>
        <w:t xml:space="preserve">Ознакомление с основной деятельностью предприятий (организаций) и приобретение практических навыков по изученным за 4 семестра обучения предметам. </w:t>
      </w:r>
    </w:p>
    <w:p w:rsidR="008236AB" w:rsidRPr="008236AB" w:rsidRDefault="008236AB" w:rsidP="008236AB">
      <w:pPr>
        <w:pStyle w:val="22"/>
        <w:spacing w:before="0" w:after="0"/>
        <w:ind w:firstLine="709"/>
        <w:rPr>
          <w:rFonts w:ascii="Times New Roman" w:hAnsi="Times New Roman"/>
        </w:rPr>
      </w:pPr>
      <w:bookmarkStart w:id="1" w:name="_Toc263612334"/>
    </w:p>
    <w:p w:rsidR="00A92F41" w:rsidRDefault="00A92F41" w:rsidP="008236AB">
      <w:pPr>
        <w:pStyle w:val="22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Задачи практики </w:t>
      </w:r>
    </w:p>
    <w:p w:rsidR="008236AB" w:rsidRPr="008236AB" w:rsidRDefault="008236AB" w:rsidP="008236AB">
      <w:pPr>
        <w:pStyle w:val="22"/>
        <w:spacing w:before="0" w:after="0"/>
        <w:ind w:left="720"/>
        <w:jc w:val="left"/>
        <w:rPr>
          <w:rFonts w:ascii="Times New Roman" w:hAnsi="Times New Roman"/>
        </w:rPr>
      </w:pPr>
    </w:p>
    <w:p w:rsidR="008236AB" w:rsidRPr="008236AB" w:rsidRDefault="008236AB" w:rsidP="008236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36AB">
        <w:rPr>
          <w:sz w:val="28"/>
          <w:szCs w:val="28"/>
        </w:rPr>
        <w:t>2.1 Ознакомление с содержанием основных работ и исследований, выполняемых в организации по месту прохождения практики.</w:t>
      </w:r>
    </w:p>
    <w:p w:rsidR="008236AB" w:rsidRPr="008236AB" w:rsidRDefault="008236AB" w:rsidP="008236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36AB">
        <w:rPr>
          <w:sz w:val="28"/>
          <w:szCs w:val="28"/>
        </w:rPr>
        <w:t>2.2 Изучение организационной структуры предприятия и его звеньев, действующей системы управления.</w:t>
      </w:r>
    </w:p>
    <w:p w:rsidR="008236AB" w:rsidRPr="008236AB" w:rsidRDefault="008236AB" w:rsidP="008236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36AB">
        <w:rPr>
          <w:sz w:val="28"/>
          <w:szCs w:val="28"/>
        </w:rPr>
        <w:t>2.3 Изучение стандартных программ, применяемых в СМК, в том числе при обработке статистических данных.</w:t>
      </w:r>
    </w:p>
    <w:p w:rsidR="008236AB" w:rsidRPr="008236AB" w:rsidRDefault="008236AB" w:rsidP="008236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36AB">
        <w:rPr>
          <w:sz w:val="28"/>
          <w:szCs w:val="28"/>
        </w:rPr>
        <w:t>2.4 Изучение принципов построения баз данных, экспертных систем и защиты информации.</w:t>
      </w:r>
    </w:p>
    <w:p w:rsidR="00A92F41" w:rsidRPr="008236AB" w:rsidRDefault="00A92F41" w:rsidP="008236AB">
      <w:pPr>
        <w:tabs>
          <w:tab w:val="num" w:pos="851"/>
          <w:tab w:val="right" w:leader="underscore" w:pos="8505"/>
        </w:tabs>
        <w:ind w:firstLine="600"/>
        <w:jc w:val="both"/>
        <w:rPr>
          <w:sz w:val="28"/>
          <w:szCs w:val="28"/>
        </w:rPr>
      </w:pPr>
      <w:r w:rsidRPr="008236AB">
        <w:rPr>
          <w:sz w:val="28"/>
          <w:szCs w:val="28"/>
        </w:rPr>
        <w:t xml:space="preserve">Конкретные задачи практики, соотнесенные с видами и задачами профессиональной деятельности, указываются в договоре или в приложении к нему. </w:t>
      </w:r>
    </w:p>
    <w:p w:rsidR="008236AB" w:rsidRDefault="008236AB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3. Место практики в структуре ООП </w:t>
      </w:r>
    </w:p>
    <w:p w:rsidR="008236AB" w:rsidRDefault="008236AB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>Для успешного выполнения задания по учебной практике студенты направления 2</w:t>
      </w:r>
      <w:r w:rsidR="00F76BD7">
        <w:rPr>
          <w:rFonts w:ascii="Times New Roman" w:hAnsi="Times New Roman"/>
          <w:b w:val="0"/>
          <w:bCs w:val="0"/>
        </w:rPr>
        <w:t>7.03.02</w:t>
      </w:r>
      <w:r w:rsidRPr="008236AB">
        <w:rPr>
          <w:rFonts w:ascii="Times New Roman" w:hAnsi="Times New Roman"/>
          <w:b w:val="0"/>
          <w:bCs w:val="0"/>
        </w:rPr>
        <w:t xml:space="preserve"> «Управление качеством» должны предварительно освоить следующие дисциплины</w:t>
      </w:r>
      <w:r w:rsidR="00F76BD7">
        <w:rPr>
          <w:rFonts w:ascii="Times New Roman" w:hAnsi="Times New Roman"/>
          <w:b w:val="0"/>
          <w:bCs w:val="0"/>
        </w:rPr>
        <w:t>.</w:t>
      </w:r>
      <w:r w:rsidRPr="008236AB">
        <w:rPr>
          <w:rFonts w:ascii="Times New Roman" w:hAnsi="Times New Roman"/>
          <w:b w:val="0"/>
          <w:bCs w:val="0"/>
        </w:rPr>
        <w:t xml:space="preserve"> </w:t>
      </w:r>
    </w:p>
    <w:p w:rsidR="00EC0F18" w:rsidRPr="008236AB" w:rsidRDefault="00F76BD7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Базовой части учебного плана</w:t>
      </w:r>
      <w:r w:rsidR="00EC0F18" w:rsidRPr="008236AB">
        <w:rPr>
          <w:rFonts w:ascii="Times New Roman" w:hAnsi="Times New Roman"/>
          <w:b w:val="0"/>
          <w:bCs w:val="0"/>
        </w:rPr>
        <w:t xml:space="preserve">: </w:t>
      </w:r>
      <w:r>
        <w:rPr>
          <w:rFonts w:ascii="Times New Roman" w:hAnsi="Times New Roman"/>
          <w:b w:val="0"/>
          <w:bCs w:val="0"/>
        </w:rPr>
        <w:t>«Математика», «Физика», «Информатика», «Экология», «Метрология, стандартизация и сертификация», «Безопасность жизнедеятельности»</w:t>
      </w:r>
      <w:r w:rsidR="00EC0F18" w:rsidRPr="008236AB">
        <w:rPr>
          <w:rFonts w:ascii="Times New Roman" w:hAnsi="Times New Roman"/>
          <w:b w:val="0"/>
          <w:bCs w:val="0"/>
        </w:rPr>
        <w:t xml:space="preserve">; </w:t>
      </w:r>
    </w:p>
    <w:p w:rsidR="00EC0F18" w:rsidRPr="008236AB" w:rsidRDefault="00F76BD7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Вариативной части учебного плана: </w:t>
      </w:r>
      <w:r w:rsidR="006E5B78">
        <w:rPr>
          <w:rFonts w:ascii="Times New Roman" w:hAnsi="Times New Roman"/>
          <w:b w:val="0"/>
          <w:bCs w:val="0"/>
        </w:rPr>
        <w:t>«Введение в инженерную деятельность», «Основы технологии производства», «Всеобщее управление качеством», «Компьютерные технологии».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Таким образом, перед прохождением учебной практики студент должен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знать: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современное состояние и направления развития вычислительной техники и программных средств;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законы существования биосферы;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основные законы физики;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теоретические основы обеспечения качества и управления качеством продукции и технологических процессов;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основы технологии и организации производства, необходимые для квалифицированного решения возникающих задач;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теоретические основы, технологию проектирования и эксплуатации информационного обеспечения и баз данных;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основные информационные технологии в управлении качеством;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lastRenderedPageBreak/>
        <w:t xml:space="preserve">уметь: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использовать технологии проектирования моделей данных на различных уровнях: концептуальном, логическом и физическом;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анализировать и оценивать информацию в области качества;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>- работать с системным и программным обеспечением общего направления.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владеть: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</w:t>
      </w:r>
      <w:r w:rsidR="00436A95">
        <w:rPr>
          <w:rFonts w:ascii="Times New Roman" w:hAnsi="Times New Roman"/>
          <w:b w:val="0"/>
          <w:bCs w:val="0"/>
        </w:rPr>
        <w:t xml:space="preserve">навыками </w:t>
      </w:r>
      <w:r w:rsidRPr="00436A95">
        <w:rPr>
          <w:rFonts w:ascii="Times New Roman" w:hAnsi="Times New Roman"/>
          <w:b w:val="0"/>
          <w:bCs w:val="0"/>
        </w:rPr>
        <w:t>практического анализа</w:t>
      </w:r>
      <w:r w:rsidR="00436A95" w:rsidRPr="00436A95">
        <w:rPr>
          <w:rFonts w:ascii="Times New Roman" w:hAnsi="Times New Roman"/>
          <w:b w:val="0"/>
          <w:bCs w:val="0"/>
        </w:rPr>
        <w:t>,</w:t>
      </w:r>
      <w:r w:rsidRPr="00436A95">
        <w:rPr>
          <w:rFonts w:ascii="Times New Roman" w:hAnsi="Times New Roman"/>
          <w:b w:val="0"/>
          <w:bCs w:val="0"/>
        </w:rPr>
        <w:t xml:space="preserve"> логик</w:t>
      </w:r>
      <w:r w:rsidR="00436A95" w:rsidRPr="00436A95">
        <w:rPr>
          <w:rFonts w:ascii="Times New Roman" w:hAnsi="Times New Roman"/>
          <w:b w:val="0"/>
          <w:bCs w:val="0"/>
        </w:rPr>
        <w:t>ой</w:t>
      </w:r>
      <w:r w:rsidRPr="00436A95">
        <w:rPr>
          <w:rFonts w:ascii="Times New Roman" w:hAnsi="Times New Roman"/>
          <w:b w:val="0"/>
          <w:bCs w:val="0"/>
        </w:rPr>
        <w:t xml:space="preserve"> рассуждений;</w:t>
      </w:r>
      <w:r w:rsidRPr="008236AB">
        <w:rPr>
          <w:rFonts w:ascii="Times New Roman" w:hAnsi="Times New Roman"/>
          <w:b w:val="0"/>
          <w:bCs w:val="0"/>
        </w:rPr>
        <w:t xml:space="preserve">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навыками критического восприятия информации;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основами автоматизации решения инженерных задач вычислительного характера;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 xml:space="preserve">- навыками работы с нормативно-технической документацией; 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>- методами защиты информации.</w:t>
      </w:r>
    </w:p>
    <w:p w:rsidR="00EC0F18" w:rsidRPr="008236AB" w:rsidRDefault="00EC0F1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8236AB">
        <w:rPr>
          <w:rFonts w:ascii="Times New Roman" w:hAnsi="Times New Roman"/>
          <w:b w:val="0"/>
          <w:bCs w:val="0"/>
        </w:rPr>
        <w:t>Знания и навыки, полученные при прохождении учебной практики</w:t>
      </w:r>
      <w:r w:rsidR="00F60F9F">
        <w:rPr>
          <w:rFonts w:ascii="Times New Roman" w:hAnsi="Times New Roman"/>
          <w:b w:val="0"/>
          <w:bCs w:val="0"/>
        </w:rPr>
        <w:t>,</w:t>
      </w:r>
      <w:r w:rsidRPr="008236AB">
        <w:rPr>
          <w:rFonts w:ascii="Times New Roman" w:hAnsi="Times New Roman"/>
          <w:b w:val="0"/>
          <w:bCs w:val="0"/>
        </w:rPr>
        <w:t xml:space="preserve"> позволят получить практические навыки для более качественного освоения следующих дисциплин</w:t>
      </w:r>
      <w:r w:rsidR="006E5B78">
        <w:rPr>
          <w:rFonts w:ascii="Times New Roman" w:hAnsi="Times New Roman"/>
          <w:b w:val="0"/>
          <w:bCs w:val="0"/>
        </w:rPr>
        <w:t>.</w:t>
      </w:r>
      <w:r w:rsidRPr="008236AB">
        <w:rPr>
          <w:rFonts w:ascii="Times New Roman" w:hAnsi="Times New Roman"/>
          <w:b w:val="0"/>
          <w:bCs w:val="0"/>
        </w:rPr>
        <w:t xml:space="preserve"> </w:t>
      </w:r>
    </w:p>
    <w:p w:rsidR="00EC0F18" w:rsidRPr="008236AB" w:rsidRDefault="006E5B7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Базовой части учебного плана</w:t>
      </w:r>
      <w:r w:rsidR="00EC0F18" w:rsidRPr="008236AB">
        <w:rPr>
          <w:rFonts w:ascii="Times New Roman" w:hAnsi="Times New Roman"/>
          <w:b w:val="0"/>
          <w:bCs w:val="0"/>
        </w:rPr>
        <w:t xml:space="preserve">: </w:t>
      </w:r>
      <w:r>
        <w:rPr>
          <w:rFonts w:ascii="Times New Roman" w:hAnsi="Times New Roman"/>
          <w:b w:val="0"/>
          <w:bCs w:val="0"/>
        </w:rPr>
        <w:t>«Э</w:t>
      </w:r>
      <w:r w:rsidR="00EC0F18" w:rsidRPr="008236AB">
        <w:rPr>
          <w:rFonts w:ascii="Times New Roman" w:hAnsi="Times New Roman"/>
          <w:b w:val="0"/>
          <w:bCs w:val="0"/>
        </w:rPr>
        <w:t>кономика</w:t>
      </w:r>
      <w:r>
        <w:rPr>
          <w:rFonts w:ascii="Times New Roman" w:hAnsi="Times New Roman"/>
          <w:b w:val="0"/>
          <w:bCs w:val="0"/>
        </w:rPr>
        <w:t>».</w:t>
      </w:r>
    </w:p>
    <w:p w:rsidR="00EC0F18" w:rsidRDefault="006E5B7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Вариативной части учебного плана</w:t>
      </w:r>
      <w:r w:rsidR="00EC0F18" w:rsidRPr="008236AB">
        <w:rPr>
          <w:rFonts w:ascii="Times New Roman" w:hAnsi="Times New Roman"/>
          <w:b w:val="0"/>
          <w:bCs w:val="0"/>
        </w:rPr>
        <w:t xml:space="preserve">: </w:t>
      </w:r>
      <w:r>
        <w:rPr>
          <w:rFonts w:ascii="Times New Roman" w:hAnsi="Times New Roman"/>
          <w:b w:val="0"/>
          <w:bCs w:val="0"/>
        </w:rPr>
        <w:t>«Квалиметрия», «Подготовка систем качества и производства к сертификации», «Управление процессами», «Технология организации производства продукции и услуг», «Средства и методы управления качеством», «Статистические методы управления качеством»</w:t>
      </w:r>
      <w:r w:rsidR="00EC0F18" w:rsidRPr="008236AB">
        <w:rPr>
          <w:rFonts w:ascii="Times New Roman" w:hAnsi="Times New Roman"/>
          <w:b w:val="0"/>
          <w:bCs w:val="0"/>
        </w:rPr>
        <w:t>.</w:t>
      </w:r>
    </w:p>
    <w:p w:rsidR="006E5B78" w:rsidRPr="008236AB" w:rsidRDefault="006E5B78" w:rsidP="008236A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Дисциплины профиля «Управление качеством в производственно-технологических системах»</w:t>
      </w:r>
      <w:r w:rsidR="00E53E11">
        <w:rPr>
          <w:rFonts w:ascii="Times New Roman" w:hAnsi="Times New Roman"/>
          <w:b w:val="0"/>
          <w:bCs w:val="0"/>
        </w:rPr>
        <w:t>: «Аудит качества».</w:t>
      </w:r>
    </w:p>
    <w:p w:rsidR="008236AB" w:rsidRDefault="008236AB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4. Формы проведения практики </w:t>
      </w:r>
    </w:p>
    <w:p w:rsidR="008236AB" w:rsidRDefault="008236AB" w:rsidP="008236AB">
      <w:pPr>
        <w:tabs>
          <w:tab w:val="num" w:pos="851"/>
          <w:tab w:val="right" w:leader="underscore" w:pos="8505"/>
        </w:tabs>
        <w:ind w:firstLine="600"/>
        <w:jc w:val="both"/>
        <w:rPr>
          <w:sz w:val="28"/>
          <w:szCs w:val="28"/>
        </w:rPr>
      </w:pPr>
    </w:p>
    <w:p w:rsidR="00792D91" w:rsidRDefault="00D7442C" w:rsidP="00D7442C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D7442C">
        <w:rPr>
          <w:rFonts w:ascii="Times New Roman" w:hAnsi="Times New Roman"/>
          <w:b w:val="0"/>
          <w:bCs w:val="0"/>
        </w:rPr>
        <w:t xml:space="preserve">Практика проводится </w:t>
      </w:r>
      <w:r w:rsidR="00792D91">
        <w:rPr>
          <w:rFonts w:ascii="Times New Roman" w:hAnsi="Times New Roman"/>
          <w:b w:val="0"/>
          <w:bCs w:val="0"/>
        </w:rPr>
        <w:t>после 2 семестра в форме обучения рабочей профессии.</w:t>
      </w:r>
    </w:p>
    <w:p w:rsidR="008236AB" w:rsidRDefault="00792D91" w:rsidP="00D7442C">
      <w:pPr>
        <w:pStyle w:val="22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 xml:space="preserve">После 4 семестра </w:t>
      </w:r>
      <w:r w:rsidR="00F60F9F">
        <w:rPr>
          <w:rFonts w:ascii="Times New Roman" w:hAnsi="Times New Roman"/>
          <w:b w:val="0"/>
          <w:bCs w:val="0"/>
        </w:rPr>
        <w:t>–</w:t>
      </w:r>
      <w:r>
        <w:rPr>
          <w:rFonts w:ascii="Times New Roman" w:hAnsi="Times New Roman"/>
          <w:b w:val="0"/>
          <w:bCs w:val="0"/>
        </w:rPr>
        <w:t xml:space="preserve"> </w:t>
      </w:r>
      <w:r w:rsidR="00D7442C" w:rsidRPr="00D7442C">
        <w:rPr>
          <w:rFonts w:ascii="Times New Roman" w:hAnsi="Times New Roman"/>
          <w:b w:val="0"/>
          <w:bCs w:val="0"/>
        </w:rPr>
        <w:t>на предприятиях (в организациях) в форме работы с конструкторско-технологической, производственной и пр. документацией, с документацией системы менеджмента качества и экскурсий по производственным подразделениям (службам) предприятия (организации) и знакомит студентов с особенностями работы в области качества.</w:t>
      </w:r>
    </w:p>
    <w:p w:rsidR="008236AB" w:rsidRDefault="008236AB" w:rsidP="00D7442C">
      <w:pPr>
        <w:pStyle w:val="22"/>
        <w:spacing w:before="0" w:after="0"/>
        <w:ind w:firstLine="709"/>
        <w:jc w:val="both"/>
        <w:rPr>
          <w:rFonts w:ascii="Times New Roman" w:hAnsi="Times New Roman"/>
        </w:rPr>
      </w:pPr>
    </w:p>
    <w:p w:rsidR="00A92F41" w:rsidRPr="008236AB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5. Место и время проведения практики </w:t>
      </w:r>
    </w:p>
    <w:p w:rsidR="00D7442C" w:rsidRDefault="00D7442C" w:rsidP="008236AB">
      <w:pPr>
        <w:tabs>
          <w:tab w:val="num" w:pos="851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</w:p>
    <w:p w:rsidR="00792D91" w:rsidRDefault="00792D91" w:rsidP="00B905D5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1 курсе учебная практика продолжается с 44 по 47 неделю включительно. Продолжительность учебной практики – 4 недели. Место проведения практики – «Томский колледж дизайна и сервиса».</w:t>
      </w:r>
    </w:p>
    <w:p w:rsidR="00A92F41" w:rsidRDefault="00792D91" w:rsidP="00792D91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 2 курсе </w:t>
      </w:r>
      <w:r w:rsidRPr="00792D91">
        <w:rPr>
          <w:bCs/>
          <w:iCs/>
          <w:sz w:val="28"/>
          <w:szCs w:val="28"/>
        </w:rPr>
        <w:t>учебная практика продолжается с 44 по 47 неделю включительно. Продолжительность учебной практики – 4 недели.</w:t>
      </w:r>
      <w:r>
        <w:rPr>
          <w:bCs/>
          <w:iCs/>
          <w:sz w:val="28"/>
          <w:szCs w:val="28"/>
        </w:rPr>
        <w:t xml:space="preserve"> </w:t>
      </w:r>
      <w:r w:rsidR="00A92F41" w:rsidRPr="008236AB">
        <w:rPr>
          <w:sz w:val="28"/>
          <w:szCs w:val="28"/>
        </w:rPr>
        <w:t xml:space="preserve">Место проведения практики, объект, организация указывается в договоре. В случае проведения практики в ТПУ, когда не составляется договор – в отзыве руководителя практики. </w:t>
      </w:r>
    </w:p>
    <w:p w:rsidR="00B905D5" w:rsidRPr="00B905D5" w:rsidRDefault="00B905D5" w:rsidP="00B905D5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B905D5">
        <w:rPr>
          <w:sz w:val="28"/>
          <w:szCs w:val="28"/>
        </w:rPr>
        <w:lastRenderedPageBreak/>
        <w:t>Кафедрой «</w:t>
      </w:r>
      <w:r>
        <w:rPr>
          <w:sz w:val="28"/>
          <w:szCs w:val="28"/>
        </w:rPr>
        <w:t>Физические методы и приборы контроля качества</w:t>
      </w:r>
      <w:r w:rsidRPr="00B905D5">
        <w:rPr>
          <w:sz w:val="28"/>
          <w:szCs w:val="28"/>
        </w:rPr>
        <w:t xml:space="preserve">» для прохождения учебной практики рекомендуются: </w:t>
      </w:r>
    </w:p>
    <w:p w:rsidR="00B905D5" w:rsidRPr="00B905D5" w:rsidRDefault="00B905D5" w:rsidP="00B905D5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B905D5">
        <w:rPr>
          <w:sz w:val="28"/>
          <w:szCs w:val="28"/>
        </w:rPr>
        <w:t xml:space="preserve">- предприятия и организации любых организационно-правовых форм и назначения, на которых отлажены и документально оформлены производственные процессы; </w:t>
      </w:r>
    </w:p>
    <w:p w:rsidR="00B905D5" w:rsidRPr="008236AB" w:rsidRDefault="00B905D5" w:rsidP="00B905D5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B905D5">
        <w:rPr>
          <w:sz w:val="28"/>
          <w:szCs w:val="28"/>
        </w:rPr>
        <w:t xml:space="preserve">- кафедры или другие структурные подразделения </w:t>
      </w:r>
      <w:r>
        <w:rPr>
          <w:sz w:val="28"/>
          <w:szCs w:val="28"/>
        </w:rPr>
        <w:t>ТПУ</w:t>
      </w:r>
      <w:r w:rsidRPr="00B905D5">
        <w:rPr>
          <w:sz w:val="28"/>
          <w:szCs w:val="28"/>
        </w:rPr>
        <w:t xml:space="preserve">, где проводятся работы по совершенствованию системы менеджмента качества, а также по методическому, техническому и т. п. оснащению учебного процесса. </w:t>
      </w:r>
      <w:r w:rsidRPr="00B905D5">
        <w:rPr>
          <w:sz w:val="28"/>
          <w:szCs w:val="28"/>
        </w:rPr>
        <w:cr/>
      </w:r>
    </w:p>
    <w:p w:rsidR="00BF32A7" w:rsidRDefault="00BF32A7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6. Результаты обучения, формируемые в результате прохождения практики </w:t>
      </w:r>
    </w:p>
    <w:p w:rsidR="0047545B" w:rsidRPr="008236AB" w:rsidRDefault="0047545B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A92F41" w:rsidP="0047545B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8236AB">
        <w:rPr>
          <w:bCs/>
          <w:iCs/>
          <w:sz w:val="28"/>
          <w:szCs w:val="28"/>
        </w:rPr>
        <w:t xml:space="preserve">Приобретенные в результате практики </w:t>
      </w:r>
      <w:r w:rsidR="00724EBF">
        <w:rPr>
          <w:bCs/>
          <w:iCs/>
          <w:sz w:val="28"/>
          <w:szCs w:val="28"/>
        </w:rPr>
        <w:t>–</w:t>
      </w:r>
      <w:r w:rsidRPr="008236AB">
        <w:rPr>
          <w:bCs/>
          <w:iCs/>
          <w:sz w:val="28"/>
          <w:szCs w:val="28"/>
        </w:rPr>
        <w:t xml:space="preserve"> </w:t>
      </w:r>
      <w:r w:rsidRPr="008236AB">
        <w:rPr>
          <w:sz w:val="28"/>
          <w:szCs w:val="28"/>
        </w:rPr>
        <w:t>знания, умения, опыт фиксируются в конце практик в отзыве руководителя.</w:t>
      </w:r>
    </w:p>
    <w:p w:rsid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Во время прохождения учебной практики (независимо от места проведения) студенты должны более глубоко изучить: </w:t>
      </w:r>
    </w:p>
    <w:p w:rsidR="0047545B" w:rsidRP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- процессы производства продукции (оказания услуг), показатели качества и методики их контроля; </w:t>
      </w:r>
    </w:p>
    <w:p w:rsid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>- программное и информационное обеспечение процессов управления качеством</w:t>
      </w:r>
      <w:r>
        <w:rPr>
          <w:rFonts w:ascii="Times New Roman" w:hAnsi="Times New Roman"/>
          <w:b w:val="0"/>
        </w:rPr>
        <w:t>;</w:t>
      </w:r>
    </w:p>
    <w:p w:rsidR="0047545B" w:rsidRP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>- правовое регулирование отношений в области оценки соответствия</w:t>
      </w:r>
      <w:r>
        <w:rPr>
          <w:rFonts w:ascii="Times New Roman" w:hAnsi="Times New Roman"/>
          <w:b w:val="0"/>
        </w:rPr>
        <w:t>;</w:t>
      </w:r>
    </w:p>
    <w:p w:rsidR="0047545B" w:rsidRP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>- компьютерные методы сбора, хранения, обработки (редактирования) и отображения текущей и статистической информации о качестве продукции (услуги), сост</w:t>
      </w:r>
      <w:r>
        <w:rPr>
          <w:rFonts w:ascii="Times New Roman" w:hAnsi="Times New Roman"/>
          <w:b w:val="0"/>
        </w:rPr>
        <w:t>оянии процессов и оборудования.</w:t>
      </w:r>
    </w:p>
    <w:p w:rsid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Освоению студентами в ходе учебной практики подлежат применяемые на предприятии (в организации) приемы и методики: </w:t>
      </w:r>
    </w:p>
    <w:p w:rsidR="0047545B" w:rsidRP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- установления требований к продукции; </w:t>
      </w:r>
    </w:p>
    <w:p w:rsid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- разработки и исполнения норм и правил производства продукции (оказания услуги); </w:t>
      </w:r>
    </w:p>
    <w:p w:rsidR="0047545B" w:rsidRP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- организации технологических процессов изготовления, реализации (предложения) и использования по назначению производимой продукции (услуги); </w:t>
      </w:r>
    </w:p>
    <w:p w:rsid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- определения качества продукции (услуги), сбора статистических данных, их обработки и отображения; </w:t>
      </w:r>
    </w:p>
    <w:p w:rsidR="0047545B" w:rsidRPr="0047545B" w:rsidRDefault="0047545B" w:rsidP="0047545B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47545B">
        <w:rPr>
          <w:rFonts w:ascii="Times New Roman" w:hAnsi="Times New Roman"/>
          <w:b w:val="0"/>
        </w:rPr>
        <w:t xml:space="preserve">- метрологического обеспечения производства продукции (оказания услуги) и процессов управления качеством; анализа состояния процессов. </w:t>
      </w:r>
      <w:r w:rsidRPr="0047545B">
        <w:rPr>
          <w:rFonts w:ascii="Times New Roman" w:hAnsi="Times New Roman"/>
          <w:b w:val="0"/>
        </w:rPr>
        <w:cr/>
      </w:r>
    </w:p>
    <w:p w:rsidR="00A92F41" w:rsidRPr="008236AB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>7. Структура и содержание практики</w:t>
      </w:r>
      <w:r w:rsidRPr="008236AB">
        <w:rPr>
          <w:rFonts w:ascii="Times New Roman" w:hAnsi="Times New Roman"/>
          <w:iCs/>
        </w:rPr>
        <w:t xml:space="preserve"> </w:t>
      </w:r>
    </w:p>
    <w:p w:rsidR="0047545B" w:rsidRDefault="0047545B" w:rsidP="008236AB">
      <w:pPr>
        <w:tabs>
          <w:tab w:val="num" w:pos="851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</w:p>
    <w:p w:rsidR="009C0B32" w:rsidRPr="008236AB" w:rsidRDefault="001A485A" w:rsidP="008236AB">
      <w:pPr>
        <w:tabs>
          <w:tab w:val="num" w:pos="851"/>
          <w:tab w:val="right" w:leader="underscore" w:pos="850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0B32">
        <w:rPr>
          <w:sz w:val="28"/>
          <w:szCs w:val="28"/>
        </w:rPr>
        <w:t xml:space="preserve">одержание практики согласовывается со студентами, руководителем практики от кафедры и руководителем от организации. </w:t>
      </w:r>
      <w:r w:rsidR="00DF3C7D">
        <w:rPr>
          <w:sz w:val="28"/>
          <w:szCs w:val="28"/>
        </w:rPr>
        <w:t xml:space="preserve">Ниже приводится </w:t>
      </w:r>
      <w:r>
        <w:rPr>
          <w:sz w:val="28"/>
          <w:szCs w:val="28"/>
        </w:rPr>
        <w:t xml:space="preserve">программа практики в форме </w:t>
      </w:r>
      <w:r w:rsidR="00DF3C7D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="00DF3C7D">
        <w:rPr>
          <w:sz w:val="28"/>
          <w:szCs w:val="28"/>
        </w:rPr>
        <w:t>, которая заполняется перед тем, как студент направляется для прохождения практики.</w:t>
      </w:r>
    </w:p>
    <w:p w:rsidR="00A92F41" w:rsidRPr="008236AB" w:rsidRDefault="00A92F41" w:rsidP="008236AB">
      <w:pPr>
        <w:tabs>
          <w:tab w:val="num" w:pos="851"/>
          <w:tab w:val="right" w:leader="underscore" w:pos="8505"/>
        </w:tabs>
        <w:ind w:firstLine="600"/>
        <w:jc w:val="both"/>
        <w:rPr>
          <w:sz w:val="28"/>
          <w:szCs w:val="28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196"/>
        <w:gridCol w:w="687"/>
        <w:gridCol w:w="687"/>
        <w:gridCol w:w="687"/>
        <w:gridCol w:w="687"/>
        <w:gridCol w:w="1129"/>
      </w:tblGrid>
      <w:tr w:rsidR="00A92F41" w:rsidRPr="008236AB" w:rsidTr="00F51C28">
        <w:trPr>
          <w:trHeight w:val="1224"/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bCs/>
                <w:szCs w:val="28"/>
              </w:rPr>
            </w:pPr>
            <w:r w:rsidRPr="008236AB">
              <w:rPr>
                <w:bCs/>
                <w:sz w:val="22"/>
                <w:szCs w:val="28"/>
              </w:rPr>
              <w:lastRenderedPageBreak/>
              <w:t>№</w:t>
            </w:r>
          </w:p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bCs/>
                <w:szCs w:val="28"/>
              </w:rPr>
            </w:pPr>
            <w:proofErr w:type="gramStart"/>
            <w:r w:rsidRPr="008236AB">
              <w:rPr>
                <w:bCs/>
                <w:sz w:val="22"/>
                <w:szCs w:val="28"/>
              </w:rPr>
              <w:t>п</w:t>
            </w:r>
            <w:proofErr w:type="gramEnd"/>
            <w:r w:rsidRPr="008236AB">
              <w:rPr>
                <w:bCs/>
                <w:sz w:val="22"/>
                <w:szCs w:val="28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bCs/>
                <w:szCs w:val="28"/>
              </w:rPr>
            </w:pPr>
            <w:r w:rsidRPr="008236AB">
              <w:rPr>
                <w:bCs/>
                <w:sz w:val="22"/>
                <w:szCs w:val="28"/>
              </w:rPr>
              <w:t>Разделы (этапы) практики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bCs/>
                <w:szCs w:val="28"/>
              </w:rPr>
            </w:pPr>
            <w:r w:rsidRPr="008236AB">
              <w:rPr>
                <w:bCs/>
                <w:sz w:val="22"/>
                <w:szCs w:val="28"/>
              </w:rPr>
              <w:t xml:space="preserve">Виды работ на практике, включая самостоятельную работу студентов </w:t>
            </w:r>
            <w:r w:rsidRPr="008236AB">
              <w:rPr>
                <w:bCs/>
                <w:sz w:val="22"/>
                <w:szCs w:val="28"/>
              </w:rPr>
              <w:br/>
              <w:t>и трудоемкость (в часах)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bCs/>
                <w:szCs w:val="28"/>
              </w:rPr>
            </w:pPr>
            <w:r w:rsidRPr="008236AB">
              <w:rPr>
                <w:bCs/>
                <w:sz w:val="22"/>
                <w:szCs w:val="28"/>
              </w:rPr>
              <w:t>Формы текущего контроля</w:t>
            </w:r>
          </w:p>
        </w:tc>
      </w:tr>
      <w:tr w:rsidR="00A92F41" w:rsidRPr="008236AB" w:rsidTr="00F51C28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szCs w:val="28"/>
              </w:rPr>
            </w:pPr>
            <w:r w:rsidRPr="008236AB">
              <w:rPr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Cs w:val="28"/>
              </w:rPr>
            </w:pPr>
            <w:r w:rsidRPr="008236AB">
              <w:rPr>
                <w:szCs w:val="28"/>
              </w:rPr>
              <w:t xml:space="preserve">Указываются разделы (этапы) практики. Например: </w:t>
            </w:r>
          </w:p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Cs w:val="28"/>
              </w:rPr>
            </w:pPr>
            <w:r w:rsidRPr="008236AB">
              <w:rPr>
                <w:szCs w:val="28"/>
              </w:rPr>
              <w:t>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</w:tr>
      <w:tr w:rsidR="00A92F41" w:rsidRPr="008236AB" w:rsidTr="00F51C28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</w:tr>
      <w:tr w:rsidR="00A92F41" w:rsidRPr="008236AB" w:rsidTr="00F51C28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F41" w:rsidRPr="008236AB" w:rsidRDefault="00A92F41" w:rsidP="008236AB">
            <w:pPr>
              <w:tabs>
                <w:tab w:val="left" w:pos="708"/>
              </w:tabs>
              <w:ind w:firstLine="13"/>
              <w:rPr>
                <w:sz w:val="28"/>
                <w:szCs w:val="28"/>
              </w:rPr>
            </w:pPr>
          </w:p>
        </w:tc>
      </w:tr>
    </w:tbl>
    <w:p w:rsidR="00A92F41" w:rsidRPr="008236AB" w:rsidRDefault="00A92F41" w:rsidP="00DF3C7D">
      <w:pPr>
        <w:tabs>
          <w:tab w:val="left" w:pos="2127"/>
        </w:tabs>
        <w:ind w:firstLine="709"/>
        <w:jc w:val="both"/>
        <w:rPr>
          <w:szCs w:val="28"/>
        </w:rPr>
      </w:pPr>
      <w:r w:rsidRPr="008236AB">
        <w:rPr>
          <w:bCs/>
          <w:i/>
          <w:szCs w:val="28"/>
        </w:rPr>
        <w:t>Примечание</w:t>
      </w:r>
      <w:r w:rsidRPr="008236AB">
        <w:rPr>
          <w:i/>
          <w:szCs w:val="28"/>
        </w:rPr>
        <w:t>.</w:t>
      </w:r>
      <w:r w:rsidRPr="008236AB">
        <w:rPr>
          <w:szCs w:val="28"/>
        </w:rPr>
        <w:t xml:space="preserve"> К видам работ на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самостоятельно.</w:t>
      </w:r>
    </w:p>
    <w:p w:rsidR="00326521" w:rsidRDefault="00326521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>8. Образовательные, научно-исследовательские</w:t>
      </w:r>
      <w:r w:rsidR="00326521">
        <w:rPr>
          <w:rFonts w:ascii="Times New Roman" w:hAnsi="Times New Roman"/>
        </w:rPr>
        <w:t xml:space="preserve"> </w:t>
      </w:r>
      <w:r w:rsidRPr="008236AB">
        <w:rPr>
          <w:rFonts w:ascii="Times New Roman" w:hAnsi="Times New Roman"/>
        </w:rPr>
        <w:t xml:space="preserve">и научно-производственные технологии, используемые на практике </w:t>
      </w:r>
    </w:p>
    <w:p w:rsidR="00326521" w:rsidRPr="008236AB" w:rsidRDefault="00326521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4B1B48" w:rsidP="00831104">
      <w:pPr>
        <w:tabs>
          <w:tab w:val="num" w:pos="851"/>
          <w:tab w:val="right" w:leader="underscore" w:pos="8505"/>
        </w:tabs>
        <w:ind w:firstLine="60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ходе реализации учебной практики студентов используются следующие образовательные технологии: самостоятельная работа студента (прием</w:t>
      </w:r>
      <w:r w:rsidR="001A485A">
        <w:rPr>
          <w:bCs/>
          <w:iCs/>
          <w:sz w:val="28"/>
          <w:szCs w:val="28"/>
        </w:rPr>
        <w:t>ы: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инсерт</w:t>
      </w:r>
      <w:proofErr w:type="spellEnd"/>
      <w:r w:rsidR="00831104">
        <w:rPr>
          <w:bCs/>
          <w:iCs/>
          <w:sz w:val="28"/>
          <w:szCs w:val="28"/>
        </w:rPr>
        <w:t>, поиск и анализ информации</w:t>
      </w:r>
      <w:r>
        <w:rPr>
          <w:bCs/>
          <w:iCs/>
          <w:sz w:val="28"/>
          <w:szCs w:val="28"/>
        </w:rPr>
        <w:t>)</w:t>
      </w:r>
      <w:r w:rsidR="00831104">
        <w:rPr>
          <w:bCs/>
          <w:iCs/>
          <w:sz w:val="28"/>
          <w:szCs w:val="28"/>
        </w:rPr>
        <w:t xml:space="preserve">, работа в малых группах, информационные технологии. А также </w:t>
      </w:r>
      <w:r w:rsidR="00831104" w:rsidRPr="00831104">
        <w:rPr>
          <w:bCs/>
          <w:iCs/>
          <w:sz w:val="28"/>
          <w:szCs w:val="28"/>
        </w:rPr>
        <w:t>технологии отрасли предприятия (организации), на которое направлен студент для прохождения учебной практики.</w:t>
      </w:r>
    </w:p>
    <w:p w:rsidR="00326521" w:rsidRDefault="00326521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9. Учебно-методическое обеспечение самостоятельной работы студентов на практике </w:t>
      </w:r>
    </w:p>
    <w:p w:rsidR="00326521" w:rsidRDefault="00326521" w:rsidP="008236AB">
      <w:pPr>
        <w:tabs>
          <w:tab w:val="num" w:pos="851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Для более глубокого изучения и анализа различных аспектов деятельности в области качества на предприятиях (в организациях)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Типовое задание на учебную практику может включать нижеприведенные вопросы. </w:t>
      </w:r>
    </w:p>
    <w:p w:rsid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1. Общая характеристика организационной структуры предприятия.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2. Характеристика выпускаемой продукции или оказываемых услуг.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3. Характеристики процессов, реализуемых на предприятии или в организации при производстве продукции или при оказании услуг.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4. Требования нормативных документов к показателям качества продукции или услуг.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5. Характеристика ресурсов, необходимых для производства продукции или оказания услуг.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lastRenderedPageBreak/>
        <w:t xml:space="preserve">6. Производственная структура предприятия, в т. ч. технологическое, вспомогательное и контрольно-измерительное оборудование, транспортно-складская система предприятия и прочие данные.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7. Информационная среда предприятия, где могут быть представлены сведения об используемых информационных системах и программных продуктах, о наличии на предприятии единой базы (хранилища) данных, содержащих сведения, создаваемые и используемые всеми подразделениями и службами предприятия в процессе производственной деятельности: общая база данных об изделии (изделиях) или общая база данных о предприятии.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>При оформлении отчета необходимо использовать информацию и полученные знания в результате экскурсий по различным подразделениям (службам) предприятия (организации). Кроме этого необходимо использовать сведения и информацию из научно-технической, справочной и учебной литературы, а также из нормативно-технической произво</w:t>
      </w:r>
      <w:r>
        <w:rPr>
          <w:bCs/>
          <w:iCs/>
          <w:sz w:val="28"/>
          <w:szCs w:val="28"/>
        </w:rPr>
        <w:t>дственной документации (техноло</w:t>
      </w:r>
      <w:r w:rsidRPr="001744B9">
        <w:rPr>
          <w:bCs/>
          <w:iCs/>
          <w:sz w:val="28"/>
          <w:szCs w:val="28"/>
        </w:rPr>
        <w:t xml:space="preserve">гические карты, инструкции и т.п.).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Отчет по практике является основным документом, характеризующим работу студента во время практики. Отчет составляется в соответствии с реально выполненной программой практики и </w:t>
      </w:r>
      <w:proofErr w:type="gramStart"/>
      <w:r w:rsidRPr="001744B9">
        <w:rPr>
          <w:bCs/>
          <w:iCs/>
          <w:sz w:val="28"/>
          <w:szCs w:val="28"/>
        </w:rPr>
        <w:t>согласно</w:t>
      </w:r>
      <w:proofErr w:type="gramEnd"/>
      <w:r w:rsidRPr="001744B9">
        <w:rPr>
          <w:bCs/>
          <w:iCs/>
          <w:sz w:val="28"/>
          <w:szCs w:val="28"/>
        </w:rPr>
        <w:t xml:space="preserve"> индивидуального задания. </w:t>
      </w:r>
      <w:r>
        <w:rPr>
          <w:bCs/>
          <w:iCs/>
          <w:sz w:val="28"/>
          <w:szCs w:val="28"/>
        </w:rPr>
        <w:t xml:space="preserve">Отчет оформляется в соответствии с </w:t>
      </w:r>
      <w:r w:rsidRPr="001744B9">
        <w:rPr>
          <w:bCs/>
          <w:iCs/>
          <w:sz w:val="28"/>
          <w:szCs w:val="28"/>
        </w:rPr>
        <w:t>СТП ТПУ 2.3.04-02</w:t>
      </w:r>
      <w:r>
        <w:rPr>
          <w:bCs/>
          <w:iCs/>
          <w:sz w:val="28"/>
          <w:szCs w:val="28"/>
        </w:rPr>
        <w:t xml:space="preserve"> «Практики учебные и производственные. </w:t>
      </w:r>
      <w:r w:rsidRPr="001744B9">
        <w:rPr>
          <w:bCs/>
          <w:iCs/>
          <w:sz w:val="28"/>
          <w:szCs w:val="28"/>
        </w:rPr>
        <w:t>Общие требования к организации</w:t>
      </w:r>
      <w:r>
        <w:rPr>
          <w:bCs/>
          <w:iCs/>
          <w:sz w:val="28"/>
          <w:szCs w:val="28"/>
        </w:rPr>
        <w:t xml:space="preserve"> </w:t>
      </w:r>
      <w:r w:rsidRPr="001744B9">
        <w:rPr>
          <w:bCs/>
          <w:iCs/>
          <w:sz w:val="28"/>
          <w:szCs w:val="28"/>
        </w:rPr>
        <w:t>и проведению</w:t>
      </w:r>
      <w:r>
        <w:rPr>
          <w:bCs/>
          <w:iCs/>
          <w:sz w:val="28"/>
          <w:szCs w:val="28"/>
        </w:rPr>
        <w:t>».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Отчет рекомендуется составлять на протяжении всей практики по мере накопления материала.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Рекомендуемая структура отчета: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титульный лист;</w:t>
      </w:r>
      <w:r w:rsidRPr="001744B9">
        <w:rPr>
          <w:bCs/>
          <w:iCs/>
          <w:sz w:val="28"/>
          <w:szCs w:val="28"/>
        </w:rPr>
        <w:t xml:space="preserve">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</w:t>
      </w:r>
      <w:r w:rsidRPr="001744B9">
        <w:rPr>
          <w:bCs/>
          <w:iCs/>
          <w:sz w:val="28"/>
          <w:szCs w:val="28"/>
        </w:rPr>
        <w:t>главление</w:t>
      </w:r>
      <w:r>
        <w:rPr>
          <w:bCs/>
          <w:iCs/>
          <w:sz w:val="28"/>
          <w:szCs w:val="28"/>
        </w:rPr>
        <w:t>;</w:t>
      </w:r>
      <w:r w:rsidRPr="001744B9">
        <w:rPr>
          <w:bCs/>
          <w:iCs/>
          <w:sz w:val="28"/>
          <w:szCs w:val="28"/>
        </w:rPr>
        <w:t xml:space="preserve">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в</w:t>
      </w:r>
      <w:r w:rsidRPr="001744B9">
        <w:rPr>
          <w:bCs/>
          <w:iCs/>
          <w:sz w:val="28"/>
          <w:szCs w:val="28"/>
        </w:rPr>
        <w:t>ведение</w:t>
      </w:r>
      <w:r>
        <w:rPr>
          <w:bCs/>
          <w:iCs/>
          <w:sz w:val="28"/>
          <w:szCs w:val="28"/>
        </w:rPr>
        <w:t>;</w:t>
      </w:r>
      <w:r w:rsidRPr="001744B9">
        <w:rPr>
          <w:bCs/>
          <w:iCs/>
          <w:sz w:val="28"/>
          <w:szCs w:val="28"/>
        </w:rPr>
        <w:t xml:space="preserve">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1744B9">
        <w:rPr>
          <w:bCs/>
          <w:iCs/>
          <w:sz w:val="28"/>
          <w:szCs w:val="28"/>
        </w:rPr>
        <w:t>одержательная часть, в соответствии с заданием на практ</w:t>
      </w:r>
      <w:r>
        <w:rPr>
          <w:bCs/>
          <w:iCs/>
          <w:sz w:val="28"/>
          <w:szCs w:val="28"/>
        </w:rPr>
        <w:t>и</w:t>
      </w:r>
      <w:r w:rsidRPr="001744B9">
        <w:rPr>
          <w:bCs/>
          <w:iCs/>
          <w:sz w:val="28"/>
          <w:szCs w:val="28"/>
        </w:rPr>
        <w:t>ку</w:t>
      </w:r>
      <w:r>
        <w:rPr>
          <w:bCs/>
          <w:iCs/>
          <w:sz w:val="28"/>
          <w:szCs w:val="28"/>
        </w:rPr>
        <w:t>;</w:t>
      </w:r>
      <w:r w:rsidRPr="001744B9">
        <w:rPr>
          <w:bCs/>
          <w:iCs/>
          <w:sz w:val="28"/>
          <w:szCs w:val="28"/>
        </w:rPr>
        <w:t xml:space="preserve">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</w:t>
      </w:r>
      <w:r w:rsidRPr="001744B9">
        <w:rPr>
          <w:bCs/>
          <w:iCs/>
          <w:sz w:val="28"/>
          <w:szCs w:val="28"/>
        </w:rPr>
        <w:t>аключение</w:t>
      </w:r>
      <w:r>
        <w:rPr>
          <w:bCs/>
          <w:iCs/>
          <w:sz w:val="28"/>
          <w:szCs w:val="28"/>
        </w:rPr>
        <w:t>;</w:t>
      </w:r>
      <w:r w:rsidRPr="001744B9">
        <w:rPr>
          <w:bCs/>
          <w:iCs/>
          <w:sz w:val="28"/>
          <w:szCs w:val="28"/>
        </w:rPr>
        <w:t xml:space="preserve">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1744B9">
        <w:rPr>
          <w:bCs/>
          <w:iCs/>
          <w:sz w:val="28"/>
          <w:szCs w:val="28"/>
        </w:rPr>
        <w:t xml:space="preserve">писок используемой литературы.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Во введении указываются цели и задачи практики, а также приводятся вопросы индивидуального задания.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В содержательной части отчета должна быть изложена информация в виде достаточно полных ответов на вопросы индивидуального задания. </w:t>
      </w:r>
    </w:p>
    <w:p w:rsidR="001744B9" w:rsidRPr="001744B9" w:rsidRDefault="001744B9" w:rsidP="004B1B48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В заключении должны быть отмечены основные результаты практики, целесообразно также привести некоторые рекомендации по совершенствованию технологических процессов.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 xml:space="preserve">Отчет должен быть подписан студентом и руководителем практики от кафедры и от предприятия (цеха).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t>Отчет должен быть написан технически грамотно, сжато и сопровождаться необходимыми цифровыми данными, формулами, таблицами, эскизами, графиками, схемами. Отчет оформляется на листах бумаги формата А</w:t>
      </w:r>
      <w:proofErr w:type="gramStart"/>
      <w:r w:rsidRPr="001744B9">
        <w:rPr>
          <w:bCs/>
          <w:iCs/>
          <w:sz w:val="28"/>
          <w:szCs w:val="28"/>
        </w:rPr>
        <w:t>4</w:t>
      </w:r>
      <w:proofErr w:type="gramEnd"/>
      <w:r w:rsidRPr="001744B9">
        <w:rPr>
          <w:bCs/>
          <w:iCs/>
          <w:sz w:val="28"/>
          <w:szCs w:val="28"/>
        </w:rPr>
        <w:t>. Объем от</w:t>
      </w:r>
      <w:r>
        <w:rPr>
          <w:bCs/>
          <w:iCs/>
          <w:sz w:val="28"/>
          <w:szCs w:val="28"/>
        </w:rPr>
        <w:t>чета от 20 до 30 страниц.</w:t>
      </w:r>
      <w:r w:rsidRPr="001744B9">
        <w:rPr>
          <w:bCs/>
          <w:iCs/>
          <w:sz w:val="28"/>
          <w:szCs w:val="28"/>
        </w:rPr>
        <w:t xml:space="preserve"> </w:t>
      </w:r>
    </w:p>
    <w:p w:rsidR="001744B9" w:rsidRPr="001744B9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bCs/>
          <w:iCs/>
          <w:sz w:val="28"/>
          <w:szCs w:val="28"/>
        </w:rPr>
      </w:pPr>
      <w:r w:rsidRPr="001744B9">
        <w:rPr>
          <w:bCs/>
          <w:iCs/>
          <w:sz w:val="28"/>
          <w:szCs w:val="28"/>
        </w:rPr>
        <w:lastRenderedPageBreak/>
        <w:t xml:space="preserve">Окончательно оформленный отчет проверяется руководителем практики от предприятия, который дает письменный отзыв о работе студента с оценкой по 5-ти бальной системе. </w:t>
      </w:r>
    </w:p>
    <w:p w:rsidR="00A92F41" w:rsidRPr="008236AB" w:rsidRDefault="001744B9" w:rsidP="001744B9">
      <w:pPr>
        <w:tabs>
          <w:tab w:val="num" w:pos="851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1744B9">
        <w:rPr>
          <w:bCs/>
          <w:iCs/>
          <w:sz w:val="28"/>
          <w:szCs w:val="28"/>
        </w:rPr>
        <w:t>Контрольные вопросы для получения зачета по практике определяются спецификой предприятия (организации), где проходил практику студент, и относятся к организации производства прод</w:t>
      </w:r>
      <w:r>
        <w:rPr>
          <w:bCs/>
          <w:iCs/>
          <w:sz w:val="28"/>
          <w:szCs w:val="28"/>
        </w:rPr>
        <w:t>укции и услуг, использованию ин</w:t>
      </w:r>
      <w:r w:rsidRPr="001744B9">
        <w:rPr>
          <w:bCs/>
          <w:iCs/>
          <w:sz w:val="28"/>
          <w:szCs w:val="28"/>
        </w:rPr>
        <w:t>формации о качестве и информационных технологий для управления качеством на предприятии (в организации).</w:t>
      </w:r>
    </w:p>
    <w:p w:rsidR="00326521" w:rsidRDefault="00326521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10. Формы промежуточной аттестации по итогам практики </w:t>
      </w:r>
    </w:p>
    <w:p w:rsidR="00326521" w:rsidRDefault="00326521" w:rsidP="008236AB">
      <w:pPr>
        <w:tabs>
          <w:tab w:val="num" w:pos="993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</w:p>
    <w:p w:rsidR="001A485A" w:rsidRDefault="001A485A" w:rsidP="001A485A">
      <w:pPr>
        <w:tabs>
          <w:tab w:val="num" w:pos="993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Форма аттестации по итогам практики – дифференцированный зачет. </w:t>
      </w:r>
    </w:p>
    <w:p w:rsidR="001A485A" w:rsidRDefault="001A485A" w:rsidP="001A485A">
      <w:pPr>
        <w:tabs>
          <w:tab w:val="num" w:pos="993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получения зачета по практике студент представляет следующие материалы: отчет по практике, отзыв руководителя от предприятия; отзыв руководителя от кафедры.</w:t>
      </w:r>
    </w:p>
    <w:p w:rsidR="004B1B48" w:rsidRDefault="001A485A" w:rsidP="008236AB">
      <w:pPr>
        <w:tabs>
          <w:tab w:val="num" w:pos="993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оценки работы студентов на практике создается комиссия из преподавателей кафедры, составляется график работы комиссии и доводится до студентов через доску объявлений на кафедре и через старост групп. Студент с</w:t>
      </w:r>
      <w:r w:rsidR="004B1B48" w:rsidRPr="004B1B48">
        <w:rPr>
          <w:bCs/>
          <w:iCs/>
          <w:sz w:val="28"/>
          <w:szCs w:val="28"/>
        </w:rPr>
        <w:t>оставл</w:t>
      </w:r>
      <w:r>
        <w:rPr>
          <w:bCs/>
          <w:iCs/>
          <w:sz w:val="28"/>
          <w:szCs w:val="28"/>
        </w:rPr>
        <w:t>яет отчет по практике, готовит доклад</w:t>
      </w:r>
      <w:r w:rsidR="004B1B48" w:rsidRPr="004B1B4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презентацию для защиты отчета</w:t>
      </w:r>
      <w:r w:rsidR="004B1B48">
        <w:rPr>
          <w:bCs/>
          <w:iCs/>
          <w:sz w:val="28"/>
          <w:szCs w:val="28"/>
        </w:rPr>
        <w:t>.</w:t>
      </w:r>
    </w:p>
    <w:p w:rsidR="004B1B48" w:rsidRDefault="004B1B48" w:rsidP="004B1B4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аттестации используется рейтинговая система:</w:t>
      </w:r>
    </w:p>
    <w:p w:rsidR="004B1B48" w:rsidRDefault="004B1B48" w:rsidP="004B1B48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943"/>
        <w:gridCol w:w="1983"/>
      </w:tblGrid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доклада:</w:t>
            </w:r>
          </w:p>
          <w:p w:rsidR="004B1B48" w:rsidRDefault="004B1B48" w:rsidP="004B1B4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презентаций;</w:t>
            </w:r>
          </w:p>
          <w:p w:rsidR="004B1B48" w:rsidRDefault="004B1B48" w:rsidP="004B1B4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раздаточного материала;</w:t>
            </w:r>
          </w:p>
          <w:p w:rsidR="004B1B48" w:rsidRDefault="004B1B48" w:rsidP="004B1B48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грамотная русская речь, навыки технического языка.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целей и решение поставленных задач.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самостоятельности работы, качество выводов, оригинальность мышления.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оформления отчета, наличие всех необходимых компонентов отчета.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заполнения дневника практики.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B1B48" w:rsidTr="00805FA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руководителя практики.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отл</w:t>
            </w:r>
            <w:proofErr w:type="spellEnd"/>
            <w:r>
              <w:rPr>
                <w:sz w:val="28"/>
                <w:szCs w:val="28"/>
              </w:rPr>
              <w:t>.» -   10</w:t>
            </w:r>
          </w:p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</w:t>
            </w:r>
            <w:proofErr w:type="gramStart"/>
            <w:r>
              <w:rPr>
                <w:sz w:val="28"/>
                <w:szCs w:val="28"/>
              </w:rPr>
              <w:t xml:space="preserve">.» -     </w:t>
            </w:r>
            <w:proofErr w:type="gramEnd"/>
            <w:r>
              <w:rPr>
                <w:sz w:val="28"/>
                <w:szCs w:val="28"/>
              </w:rPr>
              <w:t>8</w:t>
            </w:r>
          </w:p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удовл</w:t>
            </w:r>
            <w:proofErr w:type="spellEnd"/>
            <w:r>
              <w:rPr>
                <w:sz w:val="28"/>
                <w:szCs w:val="28"/>
              </w:rPr>
              <w:t>.» - 6</w:t>
            </w:r>
          </w:p>
        </w:tc>
      </w:tr>
      <w:tr w:rsidR="004B1B48" w:rsidTr="00805FA0"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8" w:rsidRDefault="004B1B48" w:rsidP="00805FA0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 – 100</w:t>
            </w:r>
          </w:p>
        </w:tc>
      </w:tr>
    </w:tbl>
    <w:p w:rsidR="004B1B48" w:rsidRDefault="004B1B48" w:rsidP="004B1B4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аттестации выставляется оценка:</w:t>
      </w:r>
    </w:p>
    <w:p w:rsidR="004B1B48" w:rsidRDefault="004B1B48" w:rsidP="004B1B4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более 90 – отлично;</w:t>
      </w:r>
    </w:p>
    <w:p w:rsidR="004B1B48" w:rsidRDefault="004B1B48" w:rsidP="004B1B4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70 до 90 – хорошо;</w:t>
      </w:r>
    </w:p>
    <w:p w:rsidR="004B1B48" w:rsidRDefault="004B1B48" w:rsidP="004B1B4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55 до 70 -  удовлетворительно.</w:t>
      </w:r>
    </w:p>
    <w:p w:rsidR="00A92F41" w:rsidRPr="008236AB" w:rsidRDefault="00A92F41" w:rsidP="008236AB">
      <w:pPr>
        <w:tabs>
          <w:tab w:val="num" w:pos="993"/>
          <w:tab w:val="right" w:leader="underscore" w:pos="8505"/>
        </w:tabs>
        <w:ind w:firstLine="600"/>
        <w:jc w:val="both"/>
        <w:rPr>
          <w:bCs/>
          <w:iCs/>
          <w:sz w:val="28"/>
          <w:szCs w:val="28"/>
        </w:rPr>
      </w:pPr>
      <w:r w:rsidRPr="008236AB">
        <w:rPr>
          <w:bCs/>
          <w:iCs/>
          <w:sz w:val="28"/>
          <w:szCs w:val="28"/>
        </w:rPr>
        <w:t>Время проведения аттестации: 2 недели со дня начала занятий. Аттестация проводится в устной форме.</w:t>
      </w:r>
    </w:p>
    <w:p w:rsidR="00326521" w:rsidRDefault="00326521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A92F41" w:rsidP="002D6283">
      <w:pPr>
        <w:pStyle w:val="22"/>
        <w:spacing w:before="0" w:after="0"/>
        <w:ind w:firstLine="709"/>
        <w:rPr>
          <w:rFonts w:ascii="Times New Roman" w:hAnsi="Times New Roman"/>
        </w:rPr>
      </w:pPr>
      <w:r w:rsidRPr="008236AB">
        <w:rPr>
          <w:rFonts w:ascii="Times New Roman" w:hAnsi="Times New Roman"/>
        </w:rPr>
        <w:t xml:space="preserve">11. Учебно-методическое и информационное обеспечение практики </w:t>
      </w:r>
    </w:p>
    <w:p w:rsidR="004B1B48" w:rsidRPr="004B1B48" w:rsidRDefault="004B1B48" w:rsidP="004B1B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B1B48">
        <w:rPr>
          <w:rFonts w:ascii="Times New Roman" w:hAnsi="Times New Roman"/>
          <w:b w:val="0"/>
          <w:bCs w:val="0"/>
        </w:rPr>
        <w:t>Методы менеджмента качества: Ежемесячный научно- технический журнал/ Госстандарт России. – М.: Стандарты и качество, 2001 – 201</w:t>
      </w:r>
      <w:r w:rsidR="00B96F6D">
        <w:rPr>
          <w:rFonts w:ascii="Times New Roman" w:hAnsi="Times New Roman"/>
          <w:b w:val="0"/>
          <w:bCs w:val="0"/>
        </w:rPr>
        <w:t>4</w:t>
      </w:r>
      <w:r w:rsidRPr="004B1B48">
        <w:rPr>
          <w:rFonts w:ascii="Times New Roman" w:hAnsi="Times New Roman"/>
          <w:b w:val="0"/>
          <w:bCs w:val="0"/>
        </w:rPr>
        <w:t>.</w:t>
      </w:r>
    </w:p>
    <w:p w:rsidR="00B96F6D" w:rsidRDefault="004B1B48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4B1B48">
        <w:rPr>
          <w:rFonts w:ascii="Times New Roman" w:hAnsi="Times New Roman"/>
          <w:b w:val="0"/>
          <w:bCs w:val="0"/>
        </w:rPr>
        <w:t xml:space="preserve">Стандарты и качество: Ежемесячный журнал/ Госстандарт России. – М.: </w:t>
      </w:r>
      <w:proofErr w:type="spellStart"/>
      <w:r w:rsidRPr="004B1B48">
        <w:rPr>
          <w:rFonts w:ascii="Times New Roman" w:hAnsi="Times New Roman"/>
          <w:b w:val="0"/>
          <w:bCs w:val="0"/>
        </w:rPr>
        <w:t>Б.и</w:t>
      </w:r>
      <w:proofErr w:type="spellEnd"/>
      <w:r w:rsidRPr="004B1B48">
        <w:rPr>
          <w:rFonts w:ascii="Times New Roman" w:hAnsi="Times New Roman"/>
          <w:b w:val="0"/>
          <w:bCs w:val="0"/>
        </w:rPr>
        <w:t>., 1980 – 201</w:t>
      </w:r>
      <w:r w:rsidR="00B96F6D">
        <w:rPr>
          <w:rFonts w:ascii="Times New Roman" w:hAnsi="Times New Roman"/>
          <w:b w:val="0"/>
          <w:bCs w:val="0"/>
        </w:rPr>
        <w:t>4</w:t>
      </w:r>
      <w:r w:rsidRPr="004B1B48">
        <w:rPr>
          <w:rFonts w:ascii="Times New Roman" w:hAnsi="Times New Roman"/>
          <w:b w:val="0"/>
          <w:bCs w:val="0"/>
        </w:rPr>
        <w:t>.</w:t>
      </w:r>
    </w:p>
    <w:p w:rsidR="00D23766" w:rsidRDefault="00D23766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D23766">
        <w:rPr>
          <w:rFonts w:ascii="Times New Roman" w:hAnsi="Times New Roman"/>
          <w:b w:val="0"/>
          <w:bCs w:val="0"/>
        </w:rPr>
        <w:t>Магер</w:t>
      </w:r>
      <w:proofErr w:type="spellEnd"/>
      <w:r w:rsidRPr="00D23766">
        <w:rPr>
          <w:rFonts w:ascii="Times New Roman" w:hAnsi="Times New Roman"/>
          <w:b w:val="0"/>
          <w:bCs w:val="0"/>
        </w:rPr>
        <w:t>, В. Е. Управление качеством</w:t>
      </w:r>
      <w:proofErr w:type="gramStart"/>
      <w:r w:rsidRPr="00D23766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D23766">
        <w:rPr>
          <w:rFonts w:ascii="Times New Roman" w:hAnsi="Times New Roman"/>
          <w:b w:val="0"/>
          <w:bCs w:val="0"/>
        </w:rPr>
        <w:t xml:space="preserve"> учебное пособие / В. Е. </w:t>
      </w:r>
      <w:proofErr w:type="spellStart"/>
      <w:r w:rsidRPr="00D23766">
        <w:rPr>
          <w:rFonts w:ascii="Times New Roman" w:hAnsi="Times New Roman"/>
          <w:b w:val="0"/>
          <w:bCs w:val="0"/>
        </w:rPr>
        <w:t>Магер</w:t>
      </w:r>
      <w:proofErr w:type="spellEnd"/>
      <w:r w:rsidRPr="00D23766">
        <w:rPr>
          <w:rFonts w:ascii="Times New Roman" w:hAnsi="Times New Roman"/>
          <w:b w:val="0"/>
          <w:bCs w:val="0"/>
        </w:rPr>
        <w:t xml:space="preserve">. — Москва: Инфра-М, 2015. — 176 с.: ил. — Высшее образование. — </w:t>
      </w:r>
      <w:proofErr w:type="spellStart"/>
      <w:r w:rsidRPr="00D23766">
        <w:rPr>
          <w:rFonts w:ascii="Times New Roman" w:hAnsi="Times New Roman"/>
          <w:b w:val="0"/>
          <w:bCs w:val="0"/>
        </w:rPr>
        <w:t>Библиогр</w:t>
      </w:r>
      <w:proofErr w:type="spellEnd"/>
      <w:r w:rsidRPr="00D23766">
        <w:rPr>
          <w:rFonts w:ascii="Times New Roman" w:hAnsi="Times New Roman"/>
          <w:b w:val="0"/>
          <w:bCs w:val="0"/>
        </w:rPr>
        <w:t>.: с. 174. — ISBN 978-5-16-004764-5.</w:t>
      </w:r>
    </w:p>
    <w:p w:rsidR="00B96F6D" w:rsidRDefault="00B96F6D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B96F6D">
        <w:rPr>
          <w:rFonts w:ascii="Times New Roman" w:hAnsi="Times New Roman"/>
          <w:b w:val="0"/>
          <w:bCs w:val="0"/>
        </w:rPr>
        <w:t>Серенков</w:t>
      </w:r>
      <w:proofErr w:type="spellEnd"/>
      <w:r w:rsidRPr="00B96F6D">
        <w:rPr>
          <w:rFonts w:ascii="Times New Roman" w:hAnsi="Times New Roman"/>
          <w:b w:val="0"/>
          <w:bCs w:val="0"/>
        </w:rPr>
        <w:t>, Павел Степанович</w:t>
      </w:r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Методы менеджмента качества. Методология организационного проектирования инженерной составляющей системы менеджмента качества / П. С. </w:t>
      </w:r>
      <w:proofErr w:type="spellStart"/>
      <w:r w:rsidRPr="00B96F6D">
        <w:rPr>
          <w:rFonts w:ascii="Times New Roman" w:hAnsi="Times New Roman"/>
          <w:b w:val="0"/>
          <w:bCs w:val="0"/>
        </w:rPr>
        <w:t>Серенков</w:t>
      </w:r>
      <w:proofErr w:type="spellEnd"/>
      <w:r w:rsidRPr="00B96F6D">
        <w:rPr>
          <w:rFonts w:ascii="Times New Roman" w:hAnsi="Times New Roman"/>
          <w:b w:val="0"/>
          <w:bCs w:val="0"/>
        </w:rPr>
        <w:t>. — Москва; Минск: Инфра-М Новое знание, 2011. — 491 с.: ил</w:t>
      </w:r>
      <w:proofErr w:type="gramStart"/>
      <w:r w:rsidRPr="00B96F6D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B96F6D">
        <w:rPr>
          <w:rFonts w:ascii="Times New Roman" w:hAnsi="Times New Roman"/>
          <w:b w:val="0"/>
          <w:bCs w:val="0"/>
        </w:rPr>
        <w:t xml:space="preserve">Высшее образование. — </w:t>
      </w:r>
      <w:proofErr w:type="spellStart"/>
      <w:r w:rsidRPr="00B96F6D">
        <w:rPr>
          <w:rFonts w:ascii="Times New Roman" w:hAnsi="Times New Roman"/>
          <w:b w:val="0"/>
          <w:bCs w:val="0"/>
        </w:rPr>
        <w:t>Библиогр</w:t>
      </w:r>
      <w:proofErr w:type="spellEnd"/>
      <w:r w:rsidRPr="00B96F6D">
        <w:rPr>
          <w:rFonts w:ascii="Times New Roman" w:hAnsi="Times New Roman"/>
          <w:b w:val="0"/>
          <w:bCs w:val="0"/>
        </w:rPr>
        <w:t>.: с. 470-490.. — ISBN 978-5-16-004962-5. — ISBN 978-985-475-453-6.</w:t>
      </w:r>
    </w:p>
    <w:p w:rsidR="00947355" w:rsidRDefault="00947355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947355">
        <w:rPr>
          <w:rFonts w:ascii="Times New Roman" w:hAnsi="Times New Roman"/>
          <w:b w:val="0"/>
          <w:bCs w:val="0"/>
        </w:rPr>
        <w:t>Всеобщее управление качеством: учебное пособие: в 2 ч. / Л. А. Редько, В. В. Редько, И. В. Плотникова; Национальный исследовательский Томский политехнический университет (ТПУ). — Томск: Изд-во ТПУ, 2012</w:t>
      </w:r>
      <w:r>
        <w:rPr>
          <w:rFonts w:ascii="Times New Roman" w:hAnsi="Times New Roman"/>
          <w:b w:val="0"/>
          <w:bCs w:val="0"/>
        </w:rPr>
        <w:t xml:space="preserve">. </w:t>
      </w:r>
      <w:r w:rsidRPr="00947355">
        <w:rPr>
          <w:rFonts w:ascii="Times New Roman" w:hAnsi="Times New Roman"/>
          <w:b w:val="0"/>
          <w:bCs w:val="0"/>
        </w:rPr>
        <w:t>Ч. 1: Принципы и содержание концепции TQM. — 2012. — 196 с.</w:t>
      </w:r>
    </w:p>
    <w:p w:rsidR="00D23766" w:rsidRDefault="00D23766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D23766">
        <w:rPr>
          <w:rFonts w:ascii="Times New Roman" w:hAnsi="Times New Roman"/>
          <w:b w:val="0"/>
          <w:bCs w:val="0"/>
        </w:rPr>
        <w:t>Глухов, Владимир Викторович. Управление качеством</w:t>
      </w:r>
      <w:proofErr w:type="gramStart"/>
      <w:r w:rsidRPr="00D23766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D23766">
        <w:rPr>
          <w:rFonts w:ascii="Times New Roman" w:hAnsi="Times New Roman"/>
          <w:b w:val="0"/>
          <w:bCs w:val="0"/>
        </w:rPr>
        <w:t xml:space="preserve"> учебник для бакалавров и магистров / В. В. Глухов, Д. П. </w:t>
      </w:r>
      <w:proofErr w:type="spellStart"/>
      <w:r w:rsidRPr="00D23766">
        <w:rPr>
          <w:rFonts w:ascii="Times New Roman" w:hAnsi="Times New Roman"/>
          <w:b w:val="0"/>
          <w:bCs w:val="0"/>
        </w:rPr>
        <w:t>Гасюк</w:t>
      </w:r>
      <w:proofErr w:type="spellEnd"/>
      <w:r w:rsidRPr="00D23766">
        <w:rPr>
          <w:rFonts w:ascii="Times New Roman" w:hAnsi="Times New Roman"/>
          <w:b w:val="0"/>
          <w:bCs w:val="0"/>
        </w:rPr>
        <w:t xml:space="preserve">. — 2-е изд. — Санкт-Петербург: Питер, 2015. — 384 с.: ил. — Учебник для вузов. </w:t>
      </w:r>
      <w:proofErr w:type="gramStart"/>
      <w:r w:rsidRPr="00D23766">
        <w:rPr>
          <w:rFonts w:ascii="Times New Roman" w:hAnsi="Times New Roman"/>
          <w:b w:val="0"/>
          <w:bCs w:val="0"/>
        </w:rPr>
        <w:t>—С</w:t>
      </w:r>
      <w:proofErr w:type="gramEnd"/>
      <w:r w:rsidRPr="00D23766">
        <w:rPr>
          <w:rFonts w:ascii="Times New Roman" w:hAnsi="Times New Roman"/>
          <w:b w:val="0"/>
          <w:bCs w:val="0"/>
        </w:rPr>
        <w:t xml:space="preserve">тандарт третьего поколения. — </w:t>
      </w:r>
      <w:proofErr w:type="spellStart"/>
      <w:r w:rsidRPr="00D23766">
        <w:rPr>
          <w:rFonts w:ascii="Times New Roman" w:hAnsi="Times New Roman"/>
          <w:b w:val="0"/>
          <w:bCs w:val="0"/>
        </w:rPr>
        <w:t>Библиогр</w:t>
      </w:r>
      <w:proofErr w:type="spellEnd"/>
      <w:r w:rsidRPr="00D23766">
        <w:rPr>
          <w:rFonts w:ascii="Times New Roman" w:hAnsi="Times New Roman"/>
          <w:b w:val="0"/>
          <w:bCs w:val="0"/>
        </w:rPr>
        <w:t>.: с. 382-384. — ISBN 978-5-496-01175-4.</w:t>
      </w:r>
    </w:p>
    <w:p w:rsidR="00F15C02" w:rsidRDefault="00211548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В</w:t>
      </w:r>
      <w:r w:rsidRPr="00211548">
        <w:rPr>
          <w:rFonts w:ascii="Times New Roman" w:hAnsi="Times New Roman"/>
          <w:b w:val="0"/>
          <w:bCs w:val="0"/>
        </w:rPr>
        <w:t>сеобщее управление качеством [Электронный ресурс]: учебное пособие / Л. А. Редько, В. В. Редько, И. В. Плотникова; Национальный исследовательский Томский политехнический университет (</w:t>
      </w:r>
      <w:r>
        <w:rPr>
          <w:rFonts w:ascii="Times New Roman" w:hAnsi="Times New Roman"/>
          <w:b w:val="0"/>
          <w:bCs w:val="0"/>
        </w:rPr>
        <w:t xml:space="preserve">ТПУ). — Томск: Изд-во ТПУ, 2012. </w:t>
      </w:r>
      <w:r w:rsidRPr="00211548">
        <w:rPr>
          <w:rFonts w:ascii="Times New Roman" w:hAnsi="Times New Roman"/>
          <w:b w:val="0"/>
          <w:bCs w:val="0"/>
        </w:rPr>
        <w:t>Ч. 2: Основы систем менеджмента качества. — 1 компьютерный файл (</w:t>
      </w:r>
      <w:proofErr w:type="spellStart"/>
      <w:r w:rsidRPr="00211548">
        <w:rPr>
          <w:rFonts w:ascii="Times New Roman" w:hAnsi="Times New Roman"/>
          <w:b w:val="0"/>
          <w:bCs w:val="0"/>
        </w:rPr>
        <w:t>pdf</w:t>
      </w:r>
      <w:proofErr w:type="spellEnd"/>
      <w:r w:rsidRPr="00211548">
        <w:rPr>
          <w:rFonts w:ascii="Times New Roman" w:hAnsi="Times New Roman"/>
          <w:b w:val="0"/>
          <w:bCs w:val="0"/>
        </w:rPr>
        <w:t>; 3.6 MB). — 2013. — Заглавие с титульного экрана. — Доступ из корпоративной сети ТПУ. — Сист</w:t>
      </w:r>
      <w:r>
        <w:rPr>
          <w:rFonts w:ascii="Times New Roman" w:hAnsi="Times New Roman"/>
          <w:b w:val="0"/>
          <w:bCs w:val="0"/>
        </w:rPr>
        <w:t xml:space="preserve">емные требования: </w:t>
      </w:r>
      <w:proofErr w:type="spellStart"/>
      <w:r>
        <w:rPr>
          <w:rFonts w:ascii="Times New Roman" w:hAnsi="Times New Roman"/>
          <w:b w:val="0"/>
          <w:bCs w:val="0"/>
        </w:rPr>
        <w:t>Adobe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</w:rPr>
        <w:t>Reader</w:t>
      </w:r>
      <w:proofErr w:type="spellEnd"/>
      <w:r>
        <w:rPr>
          <w:rFonts w:ascii="Times New Roman" w:hAnsi="Times New Roman"/>
          <w:b w:val="0"/>
          <w:bCs w:val="0"/>
        </w:rPr>
        <w:t xml:space="preserve">. </w:t>
      </w:r>
      <w:r w:rsidRPr="00211548">
        <w:rPr>
          <w:rFonts w:ascii="Times New Roman" w:hAnsi="Times New Roman"/>
          <w:b w:val="0"/>
          <w:bCs w:val="0"/>
        </w:rPr>
        <w:t>Схема доступа:</w:t>
      </w:r>
      <w:r>
        <w:rPr>
          <w:rFonts w:ascii="Times New Roman" w:hAnsi="Times New Roman"/>
          <w:b w:val="0"/>
          <w:bCs w:val="0"/>
        </w:rPr>
        <w:t xml:space="preserve"> </w:t>
      </w:r>
      <w:hyperlink r:id="rId8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http://www.lib.tpu.ru/fulltext2/m/2013/m277.pdf</w:t>
        </w:r>
      </w:hyperlink>
    </w:p>
    <w:p w:rsidR="00211548" w:rsidRDefault="00211548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211548">
        <w:rPr>
          <w:rFonts w:ascii="Times New Roman" w:hAnsi="Times New Roman"/>
          <w:b w:val="0"/>
          <w:bCs w:val="0"/>
        </w:rPr>
        <w:t>Васин, Сергей Григорьевич</w:t>
      </w:r>
      <w:r>
        <w:rPr>
          <w:rFonts w:ascii="Times New Roman" w:hAnsi="Times New Roman"/>
          <w:b w:val="0"/>
          <w:bCs w:val="0"/>
        </w:rPr>
        <w:t xml:space="preserve"> </w:t>
      </w:r>
      <w:r w:rsidRPr="00211548">
        <w:rPr>
          <w:rFonts w:ascii="Times New Roman" w:hAnsi="Times New Roman"/>
          <w:b w:val="0"/>
          <w:bCs w:val="0"/>
        </w:rPr>
        <w:t xml:space="preserve">Управление качеством. Всеобщий подход: учебник для академического </w:t>
      </w:r>
      <w:proofErr w:type="spellStart"/>
      <w:r w:rsidRPr="00211548">
        <w:rPr>
          <w:rFonts w:ascii="Times New Roman" w:hAnsi="Times New Roman"/>
          <w:b w:val="0"/>
          <w:bCs w:val="0"/>
        </w:rPr>
        <w:t>бакалавриата</w:t>
      </w:r>
      <w:proofErr w:type="spellEnd"/>
      <w:r w:rsidRPr="00211548">
        <w:rPr>
          <w:rFonts w:ascii="Times New Roman" w:hAnsi="Times New Roman"/>
          <w:b w:val="0"/>
          <w:bCs w:val="0"/>
        </w:rPr>
        <w:t xml:space="preserve"> / С. Г. Васин; Государственный университет управления (ГУУ). — Москва: </w:t>
      </w:r>
      <w:proofErr w:type="spellStart"/>
      <w:r w:rsidRPr="00211548">
        <w:rPr>
          <w:rFonts w:ascii="Times New Roman" w:hAnsi="Times New Roman"/>
          <w:b w:val="0"/>
          <w:bCs w:val="0"/>
        </w:rPr>
        <w:t>Юрайт</w:t>
      </w:r>
      <w:proofErr w:type="spellEnd"/>
      <w:r w:rsidRPr="00211548">
        <w:rPr>
          <w:rFonts w:ascii="Times New Roman" w:hAnsi="Times New Roman"/>
          <w:b w:val="0"/>
          <w:bCs w:val="0"/>
        </w:rPr>
        <w:t>, 2014. — 405 с.: ил</w:t>
      </w:r>
      <w:proofErr w:type="gramStart"/>
      <w:r w:rsidRPr="00211548">
        <w:rPr>
          <w:rFonts w:ascii="Times New Roman" w:hAnsi="Times New Roman"/>
          <w:b w:val="0"/>
          <w:bCs w:val="0"/>
        </w:rPr>
        <w:t xml:space="preserve">.. — </w:t>
      </w:r>
      <w:proofErr w:type="gramEnd"/>
      <w:r w:rsidRPr="00211548">
        <w:rPr>
          <w:rFonts w:ascii="Times New Roman" w:hAnsi="Times New Roman"/>
          <w:b w:val="0"/>
          <w:bCs w:val="0"/>
        </w:rPr>
        <w:t xml:space="preserve">Бакалавр. Академический курс. — </w:t>
      </w:r>
      <w:proofErr w:type="spellStart"/>
      <w:r w:rsidRPr="00211548">
        <w:rPr>
          <w:rFonts w:ascii="Times New Roman" w:hAnsi="Times New Roman"/>
          <w:b w:val="0"/>
          <w:bCs w:val="0"/>
        </w:rPr>
        <w:t>Библиогр</w:t>
      </w:r>
      <w:proofErr w:type="spellEnd"/>
      <w:r w:rsidRPr="00211548">
        <w:rPr>
          <w:rFonts w:ascii="Times New Roman" w:hAnsi="Times New Roman"/>
          <w:b w:val="0"/>
          <w:bCs w:val="0"/>
        </w:rPr>
        <w:t>.: с. 402-404. — ISBN 978-5-9916-3533-2.</w:t>
      </w:r>
    </w:p>
    <w:p w:rsidR="00211548" w:rsidRDefault="00211548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211548">
        <w:rPr>
          <w:rFonts w:ascii="Times New Roman" w:hAnsi="Times New Roman"/>
          <w:b w:val="0"/>
          <w:bCs w:val="0"/>
        </w:rPr>
        <w:t>Плотникова, Инна Васильевна</w:t>
      </w:r>
      <w:r>
        <w:rPr>
          <w:rFonts w:ascii="Times New Roman" w:hAnsi="Times New Roman"/>
          <w:b w:val="0"/>
          <w:bCs w:val="0"/>
        </w:rPr>
        <w:t xml:space="preserve"> </w:t>
      </w:r>
      <w:r w:rsidRPr="00211548">
        <w:rPr>
          <w:rFonts w:ascii="Times New Roman" w:hAnsi="Times New Roman"/>
          <w:b w:val="0"/>
          <w:bCs w:val="0"/>
        </w:rPr>
        <w:t>Средства и методы управления [Электронный ресурс]</w:t>
      </w:r>
      <w:proofErr w:type="gramStart"/>
      <w:r w:rsidRPr="00211548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211548">
        <w:rPr>
          <w:rFonts w:ascii="Times New Roman" w:hAnsi="Times New Roman"/>
          <w:b w:val="0"/>
          <w:bCs w:val="0"/>
        </w:rPr>
        <w:t xml:space="preserve"> учебно-методическое пособие / И. В. Плотникова; Национальный исследовательский Томский политехнический университет (ТПУ), Институт неразрушающего контроля (ИНК), Кафедра физических методов и приборов контроля качества (ФМПК). — 1 компьютерный файл (</w:t>
      </w:r>
      <w:proofErr w:type="spellStart"/>
      <w:r w:rsidRPr="00211548">
        <w:rPr>
          <w:rFonts w:ascii="Times New Roman" w:hAnsi="Times New Roman"/>
          <w:b w:val="0"/>
          <w:bCs w:val="0"/>
        </w:rPr>
        <w:t>pdf</w:t>
      </w:r>
      <w:proofErr w:type="spellEnd"/>
      <w:r w:rsidRPr="00211548">
        <w:rPr>
          <w:rFonts w:ascii="Times New Roman" w:hAnsi="Times New Roman"/>
          <w:b w:val="0"/>
          <w:bCs w:val="0"/>
        </w:rPr>
        <w:t xml:space="preserve">; 4.9 MB). — Томск: Изд-во ТПУ, 2014. — Заглавие с титульного экрана. </w:t>
      </w:r>
      <w:r w:rsidRPr="00211548">
        <w:rPr>
          <w:rFonts w:ascii="Times New Roman" w:hAnsi="Times New Roman"/>
          <w:b w:val="0"/>
          <w:bCs w:val="0"/>
        </w:rPr>
        <w:lastRenderedPageBreak/>
        <w:t>— Электронная версия печатной публикации. — Доступ из корпоративной сети ТПУ. — Сист</w:t>
      </w:r>
      <w:r>
        <w:rPr>
          <w:rFonts w:ascii="Times New Roman" w:hAnsi="Times New Roman"/>
          <w:b w:val="0"/>
          <w:bCs w:val="0"/>
        </w:rPr>
        <w:t xml:space="preserve">емные требования: </w:t>
      </w:r>
      <w:proofErr w:type="spellStart"/>
      <w:r>
        <w:rPr>
          <w:rFonts w:ascii="Times New Roman" w:hAnsi="Times New Roman"/>
          <w:b w:val="0"/>
          <w:bCs w:val="0"/>
        </w:rPr>
        <w:t>Adobe</w:t>
      </w:r>
      <w:proofErr w:type="spellEnd"/>
      <w:r>
        <w:rPr>
          <w:rFonts w:ascii="Times New Roman" w:hAnsi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</w:rPr>
        <w:t>Reader</w:t>
      </w:r>
      <w:proofErr w:type="spellEnd"/>
      <w:r>
        <w:rPr>
          <w:rFonts w:ascii="Times New Roman" w:hAnsi="Times New Roman"/>
          <w:b w:val="0"/>
          <w:bCs w:val="0"/>
        </w:rPr>
        <w:t xml:space="preserve">. </w:t>
      </w:r>
      <w:r w:rsidRPr="00211548">
        <w:rPr>
          <w:rFonts w:ascii="Times New Roman" w:hAnsi="Times New Roman"/>
          <w:b w:val="0"/>
          <w:bCs w:val="0"/>
        </w:rPr>
        <w:t>Схема доступа:</w:t>
      </w:r>
      <w:r>
        <w:rPr>
          <w:rFonts w:ascii="Times New Roman" w:hAnsi="Times New Roman"/>
          <w:b w:val="0"/>
          <w:bCs w:val="0"/>
        </w:rPr>
        <w:t xml:space="preserve"> </w:t>
      </w:r>
      <w:hyperlink r:id="rId9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http://www.lib.tpu.ru/fulltext2/m/2014/m311.pdf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D23766" w:rsidRDefault="00D23766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D23766">
        <w:rPr>
          <w:rFonts w:ascii="Times New Roman" w:hAnsi="Times New Roman"/>
          <w:b w:val="0"/>
          <w:bCs w:val="0"/>
        </w:rPr>
        <w:t>Разумов, Владимир Александрович. Управление качеством</w:t>
      </w:r>
      <w:proofErr w:type="gramStart"/>
      <w:r w:rsidRPr="00D23766">
        <w:rPr>
          <w:rFonts w:ascii="Times New Roman" w:hAnsi="Times New Roman"/>
          <w:b w:val="0"/>
          <w:bCs w:val="0"/>
        </w:rPr>
        <w:t xml:space="preserve"> :</w:t>
      </w:r>
      <w:proofErr w:type="gramEnd"/>
      <w:r w:rsidRPr="00D23766">
        <w:rPr>
          <w:rFonts w:ascii="Times New Roman" w:hAnsi="Times New Roman"/>
          <w:b w:val="0"/>
          <w:bCs w:val="0"/>
        </w:rPr>
        <w:t xml:space="preserve"> учебное пособие для вузов / В. А. Разумов. — Москва: Инфра-М, 2015. — 207 с.: ил. + CD-ROM. — Высшее образование. — </w:t>
      </w:r>
      <w:proofErr w:type="spellStart"/>
      <w:r w:rsidRPr="00D23766">
        <w:rPr>
          <w:rFonts w:ascii="Times New Roman" w:hAnsi="Times New Roman"/>
          <w:b w:val="0"/>
          <w:bCs w:val="0"/>
        </w:rPr>
        <w:t>Библиогр</w:t>
      </w:r>
      <w:proofErr w:type="spellEnd"/>
      <w:r w:rsidRPr="00D23766">
        <w:rPr>
          <w:rFonts w:ascii="Times New Roman" w:hAnsi="Times New Roman"/>
          <w:b w:val="0"/>
          <w:bCs w:val="0"/>
        </w:rPr>
        <w:t>.: с. 200-203. — ISBN 978-5-16-003830-8.</w:t>
      </w:r>
      <w:bookmarkStart w:id="2" w:name="_GoBack"/>
      <w:bookmarkEnd w:id="2"/>
    </w:p>
    <w:p w:rsidR="00211548" w:rsidRPr="004B1B48" w:rsidRDefault="00211548" w:rsidP="00211548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</w:p>
    <w:p w:rsidR="004B1B48" w:rsidRDefault="004B1B48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Cs w:val="0"/>
        </w:rPr>
      </w:pPr>
      <w:proofErr w:type="spellStart"/>
      <w:r w:rsidRPr="00B96F6D">
        <w:rPr>
          <w:rFonts w:ascii="Times New Roman" w:hAnsi="Times New Roman"/>
          <w:bCs w:val="0"/>
        </w:rPr>
        <w:t>Internet</w:t>
      </w:r>
      <w:proofErr w:type="spellEnd"/>
      <w:r w:rsidRPr="00B96F6D">
        <w:rPr>
          <w:rFonts w:ascii="Times New Roman" w:hAnsi="Times New Roman"/>
          <w:bCs w:val="0"/>
        </w:rPr>
        <w:t>-ресурсы:</w:t>
      </w:r>
    </w:p>
    <w:p w:rsidR="00211548" w:rsidRDefault="00211548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211548">
        <w:rPr>
          <w:rFonts w:ascii="Times New Roman" w:hAnsi="Times New Roman"/>
          <w:b w:val="0"/>
          <w:bCs w:val="0"/>
        </w:rPr>
        <w:t>База нормативных документов «Кодекс»</w:t>
      </w:r>
      <w:r>
        <w:rPr>
          <w:rFonts w:ascii="Times New Roman" w:hAnsi="Times New Roman"/>
          <w:b w:val="0"/>
          <w:bCs w:val="0"/>
        </w:rPr>
        <w:t>. Для студентов ТПУ:</w:t>
      </w:r>
      <w:r w:rsidRPr="00211548">
        <w:t xml:space="preserve"> </w:t>
      </w:r>
      <w:hyperlink r:id="rId10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http://kodeks.lib.tpu.ru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211548" w:rsidRDefault="00211548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211548">
        <w:rPr>
          <w:rFonts w:ascii="Times New Roman" w:hAnsi="Times New Roman"/>
          <w:b w:val="0"/>
          <w:bCs w:val="0"/>
        </w:rPr>
        <w:t>Межрегиональная аналитическая роспись статей (МАРС)</w:t>
      </w:r>
      <w:r>
        <w:rPr>
          <w:rFonts w:ascii="Times New Roman" w:hAnsi="Times New Roman"/>
          <w:b w:val="0"/>
          <w:bCs w:val="0"/>
        </w:rPr>
        <w:t xml:space="preserve">. Для студентов ТПУ: </w:t>
      </w:r>
      <w:hyperlink r:id="rId11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http://arbicon.ru/services/mars_analitic.html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211548" w:rsidRDefault="00211548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211548">
        <w:rPr>
          <w:rFonts w:ascii="Times New Roman" w:hAnsi="Times New Roman"/>
          <w:b w:val="0"/>
          <w:bCs w:val="0"/>
        </w:rPr>
        <w:t>Электронная библиотека Научно-технической библиотеки ТПУ</w:t>
      </w:r>
      <w:r>
        <w:rPr>
          <w:rFonts w:ascii="Times New Roman" w:hAnsi="Times New Roman"/>
          <w:b w:val="0"/>
          <w:bCs w:val="0"/>
        </w:rPr>
        <w:t xml:space="preserve">. </w:t>
      </w:r>
      <w:r w:rsidRPr="00211548">
        <w:rPr>
          <w:rFonts w:ascii="Times New Roman" w:hAnsi="Times New Roman"/>
          <w:b w:val="0"/>
          <w:bCs w:val="0"/>
        </w:rPr>
        <w:t>Для студентов ТПУ:</w:t>
      </w:r>
      <w:r>
        <w:rPr>
          <w:rFonts w:ascii="Times New Roman" w:hAnsi="Times New Roman"/>
          <w:b w:val="0"/>
          <w:bCs w:val="0"/>
        </w:rPr>
        <w:t xml:space="preserve"> </w:t>
      </w:r>
      <w:hyperlink r:id="rId12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http://www.lib.tpu.ru/res_col.html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211548" w:rsidRPr="00211548" w:rsidRDefault="00211548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211548">
        <w:rPr>
          <w:rFonts w:ascii="Times New Roman" w:hAnsi="Times New Roman"/>
          <w:b w:val="0"/>
          <w:bCs w:val="0"/>
        </w:rPr>
        <w:t>Научная электронная библиотека (НЭБ) - eLIBRARY.RU</w:t>
      </w:r>
      <w:r>
        <w:rPr>
          <w:rFonts w:ascii="Times New Roman" w:hAnsi="Times New Roman"/>
          <w:b w:val="0"/>
          <w:bCs w:val="0"/>
        </w:rPr>
        <w:t xml:space="preserve">. </w:t>
      </w:r>
      <w:r w:rsidR="00A43470" w:rsidRPr="00211548">
        <w:rPr>
          <w:rFonts w:ascii="Times New Roman" w:hAnsi="Times New Roman"/>
          <w:b w:val="0"/>
          <w:bCs w:val="0"/>
        </w:rPr>
        <w:t>Для студентов ТПУ:</w:t>
      </w:r>
      <w:r w:rsidR="00A43470">
        <w:rPr>
          <w:rFonts w:ascii="Times New Roman" w:hAnsi="Times New Roman"/>
          <w:b w:val="0"/>
          <w:bCs w:val="0"/>
        </w:rPr>
        <w:t xml:space="preserve"> </w:t>
      </w:r>
      <w:hyperlink r:id="rId13" w:history="1">
        <w:r w:rsidR="00A43470" w:rsidRPr="00C30964">
          <w:rPr>
            <w:rStyle w:val="a7"/>
            <w:rFonts w:ascii="Times New Roman" w:hAnsi="Times New Roman"/>
            <w:b w:val="0"/>
            <w:bCs w:val="0"/>
          </w:rPr>
          <w:t>http://elibrary.ru</w:t>
        </w:r>
      </w:hyperlink>
      <w:r w:rsidR="00A43470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РИА «Стандарты и качество» </w:t>
      </w:r>
      <w:hyperlink r:id="rId14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http://www.ria-stk.ru/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Общероссийская общественная организация «Всероссийская организация качества» </w:t>
      </w:r>
      <w:hyperlink r:id="rId15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http://www.mirq.ru/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Сайт о менеджменте качества </w:t>
      </w:r>
      <w:hyperlink r:id="rId16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http://quality.eup.ru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Клуб </w:t>
      </w:r>
      <w:proofErr w:type="spellStart"/>
      <w:r w:rsidRPr="00B96F6D">
        <w:rPr>
          <w:rFonts w:ascii="Times New Roman" w:hAnsi="Times New Roman"/>
          <w:b w:val="0"/>
          <w:bCs w:val="0"/>
        </w:rPr>
        <w:t>бенчмаркинга</w:t>
      </w:r>
      <w:proofErr w:type="spellEnd"/>
      <w:r w:rsidRPr="00B96F6D">
        <w:rPr>
          <w:rFonts w:ascii="Times New Roman" w:hAnsi="Times New Roman"/>
          <w:b w:val="0"/>
          <w:bCs w:val="0"/>
        </w:rPr>
        <w:t xml:space="preserve"> «Деловое совершенство» </w:t>
      </w:r>
      <w:hyperlink r:id="rId17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http://www.benchmarkingclub.ru/index.html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Ассоциация </w:t>
      </w:r>
      <w:proofErr w:type="spellStart"/>
      <w:r w:rsidRPr="00B96F6D">
        <w:rPr>
          <w:rFonts w:ascii="Times New Roman" w:hAnsi="Times New Roman"/>
          <w:b w:val="0"/>
          <w:bCs w:val="0"/>
        </w:rPr>
        <w:t>Деминга</w:t>
      </w:r>
      <w:proofErr w:type="spellEnd"/>
      <w:r w:rsidRPr="00B96F6D">
        <w:rPr>
          <w:rFonts w:ascii="Times New Roman" w:hAnsi="Times New Roman"/>
          <w:b w:val="0"/>
          <w:bCs w:val="0"/>
        </w:rPr>
        <w:t xml:space="preserve"> </w:t>
      </w:r>
      <w:hyperlink r:id="rId18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http://deming.ru/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>Открытый портал о бережливом производстве, сообщество практиков бережливого производства http://www.leanzone.ru/ - LeanZone.ru</w:t>
      </w:r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proofErr w:type="spellStart"/>
      <w:r w:rsidRPr="00B96F6D">
        <w:rPr>
          <w:rFonts w:ascii="Times New Roman" w:hAnsi="Times New Roman"/>
          <w:b w:val="0"/>
          <w:bCs w:val="0"/>
        </w:rPr>
        <w:t>Элитариум</w:t>
      </w:r>
      <w:proofErr w:type="spellEnd"/>
      <w:r w:rsidRPr="00B96F6D">
        <w:rPr>
          <w:rFonts w:ascii="Times New Roman" w:hAnsi="Times New Roman"/>
          <w:b w:val="0"/>
          <w:bCs w:val="0"/>
        </w:rPr>
        <w:t xml:space="preserve"> — Центр дистанционного образования </w:t>
      </w:r>
      <w:hyperlink r:id="rId19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http://www.elitarium.ru/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Форум по менеджменту качества </w:t>
      </w:r>
      <w:hyperlink r:id="rId20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http://quality.eup.ru/forum/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Международная организация по стандартизации (ИСО/ ISO) </w:t>
      </w:r>
      <w:hyperlink r:id="rId21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http://www.iso.org/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Центр креативных технологий </w:t>
      </w:r>
      <w:hyperlink r:id="rId22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http://www.inventech.ru/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Группа компаний Приоритет/ база знаний </w:t>
      </w:r>
      <w:hyperlink r:id="rId23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http://centr-prioritet.ru/knowledge-base.html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Русский регистр/ Пресс-центр/ Публикации/ Публикации </w:t>
      </w:r>
      <w:hyperlink r:id="rId24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http://www.rusregister.ru/press-center/publications/section/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Cs w:val="0"/>
        </w:rPr>
      </w:pPr>
      <w:r w:rsidRPr="00B96F6D">
        <w:rPr>
          <w:rFonts w:ascii="Times New Roman" w:hAnsi="Times New Roman"/>
          <w:bCs w:val="0"/>
        </w:rPr>
        <w:t>Электронные ссылки на учебные дисциплины, реализуемые с использованием платформ и средств электронного обучения (</w:t>
      </w:r>
      <w:proofErr w:type="spellStart"/>
      <w:r w:rsidRPr="00B96F6D">
        <w:rPr>
          <w:rFonts w:ascii="Times New Roman" w:hAnsi="Times New Roman"/>
          <w:bCs w:val="0"/>
        </w:rPr>
        <w:t>Moodle</w:t>
      </w:r>
      <w:proofErr w:type="spellEnd"/>
      <w:r w:rsidRPr="00B96F6D">
        <w:rPr>
          <w:rFonts w:ascii="Times New Roman" w:hAnsi="Times New Roman"/>
          <w:bCs w:val="0"/>
        </w:rPr>
        <w:t>):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1. Подготовка к итоговой аттестации выпускников каф. ФМПК - </w:t>
      </w:r>
      <w:hyperlink r:id="rId25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http://mdl.lcg.tpu.ru:82/course/view.php?id=745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2. Всеобщее управление качеством - </w:t>
      </w:r>
      <w:hyperlink r:id="rId26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http://mdl.lcg.tpu.ru:82/course/report.php?id=124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3. Анализ рисков - </w:t>
      </w:r>
      <w:hyperlink r:id="rId27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http://stud.lms.tpu.ru/course/view.php?id=171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4. Аудит качества – </w:t>
      </w:r>
      <w:hyperlink r:id="rId28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http://stud.lms.tpu.ru/enrol/index.php?id=120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lastRenderedPageBreak/>
        <w:t xml:space="preserve">5.Управление процессами/ Моделирование и управление бизнес-процессами - </w:t>
      </w:r>
      <w:hyperlink r:id="rId29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http://stud.lms.tpu.ru/enrol/index.php?id=181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6. Средства и методы управления качеством - </w:t>
      </w:r>
      <w:hyperlink r:id="rId30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http://stud.lms.tpu.ru/enrol/index.php?id=74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7. Информационное обеспечение базы данных – </w:t>
      </w:r>
      <w:hyperlink r:id="rId31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http://design.lms.tpu.ru/course/view.php?id=386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8. Системный анализ и принятие решений/ Системный анализ - </w:t>
      </w:r>
      <w:hyperlink r:id="rId32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http://design.lms.tpu.ru/course/view.php?id=387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9. Методы и средства измерений, испытаний и контроля - </w:t>
      </w:r>
      <w:hyperlink r:id="rId33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http://mdl.lcg.tpu.ru:82/login/index.php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10. Физические методы контроля/ Контроль проникающими веществами - </w:t>
      </w:r>
      <w:hyperlink r:id="rId34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http://stud.lms.tpu.ru/enrol/index.php?id=114</w:t>
        </w:r>
      </w:hyperlink>
      <w:r>
        <w:rPr>
          <w:rFonts w:ascii="Times New Roman" w:hAnsi="Times New Roman"/>
          <w:b w:val="0"/>
          <w:bCs w:val="0"/>
        </w:rPr>
        <w:t xml:space="preserve"> </w:t>
      </w:r>
      <w:r w:rsidRPr="00B96F6D">
        <w:rPr>
          <w:rFonts w:ascii="Times New Roman" w:hAnsi="Times New Roman"/>
          <w:b w:val="0"/>
          <w:bCs w:val="0"/>
        </w:rPr>
        <w:t xml:space="preserve"> </w:t>
      </w:r>
    </w:p>
    <w:p w:rsidR="00B96F6D" w:rsidRPr="00B96F6D" w:rsidRDefault="00B96F6D" w:rsidP="00B96F6D">
      <w:pPr>
        <w:pStyle w:val="22"/>
        <w:spacing w:before="0" w:after="0"/>
        <w:ind w:firstLine="709"/>
        <w:jc w:val="both"/>
        <w:rPr>
          <w:rFonts w:ascii="Times New Roman" w:hAnsi="Times New Roman"/>
          <w:b w:val="0"/>
          <w:bCs w:val="0"/>
        </w:rPr>
      </w:pPr>
      <w:r w:rsidRPr="00B96F6D">
        <w:rPr>
          <w:rFonts w:ascii="Times New Roman" w:hAnsi="Times New Roman"/>
          <w:b w:val="0"/>
          <w:bCs w:val="0"/>
        </w:rPr>
        <w:t xml:space="preserve">11. Информационные технологии в управлении качеством и защита информации/ Современные коммуникационные системы </w:t>
      </w:r>
      <w:hyperlink r:id="rId35" w:history="1">
        <w:r w:rsidRPr="00C30964">
          <w:rPr>
            <w:rStyle w:val="a7"/>
            <w:rFonts w:ascii="Times New Roman" w:hAnsi="Times New Roman"/>
            <w:b w:val="0"/>
            <w:bCs w:val="0"/>
          </w:rPr>
          <w:t>http://mdl.lcg.tpu.ru:82/course/view.php?id=703</w:t>
        </w:r>
      </w:hyperlink>
      <w:r>
        <w:rPr>
          <w:rFonts w:ascii="Times New Roman" w:hAnsi="Times New Roman"/>
          <w:b w:val="0"/>
          <w:bCs w:val="0"/>
        </w:rPr>
        <w:t xml:space="preserve"> </w:t>
      </w:r>
    </w:p>
    <w:p w:rsidR="00B96F6D" w:rsidRDefault="00B96F6D" w:rsidP="008236AB">
      <w:pPr>
        <w:pStyle w:val="22"/>
        <w:spacing w:before="0" w:after="0"/>
        <w:rPr>
          <w:rFonts w:ascii="Times New Roman" w:hAnsi="Times New Roman"/>
        </w:rPr>
      </w:pPr>
    </w:p>
    <w:p w:rsidR="00A92F41" w:rsidRPr="008236AB" w:rsidRDefault="00A92F41" w:rsidP="008236AB">
      <w:pPr>
        <w:pStyle w:val="22"/>
        <w:spacing w:before="0" w:after="0"/>
        <w:rPr>
          <w:rFonts w:ascii="Times New Roman" w:hAnsi="Times New Roman"/>
        </w:rPr>
      </w:pPr>
      <w:r w:rsidRPr="008236AB">
        <w:rPr>
          <w:rFonts w:ascii="Times New Roman" w:hAnsi="Times New Roman"/>
        </w:rPr>
        <w:t>12. Материально-техническое обеспечение практики</w:t>
      </w:r>
    </w:p>
    <w:p w:rsidR="004B1B48" w:rsidRDefault="004B1B48" w:rsidP="004B1B48">
      <w:pPr>
        <w:pStyle w:val="22"/>
        <w:spacing w:before="0" w:after="0"/>
        <w:ind w:firstLine="709"/>
        <w:jc w:val="both"/>
        <w:rPr>
          <w:rFonts w:ascii="Times New Roman" w:hAnsi="Times New Roman"/>
        </w:rPr>
      </w:pPr>
      <w:r w:rsidRPr="004B1B48">
        <w:rPr>
          <w:rFonts w:ascii="Times New Roman" w:hAnsi="Times New Roman"/>
          <w:b w:val="0"/>
          <w:bCs w:val="0"/>
        </w:rPr>
        <w:t>Практика производится на материально-технической базе предприятия/ организации: оборудование технологической линии, контрольно-измерительные приборы, компьютер, которая используется в соответствии с целями и задачами, поставленными перед студентом.</w:t>
      </w:r>
    </w:p>
    <w:p w:rsidR="004B1B48" w:rsidRDefault="004B1B48" w:rsidP="008236AB">
      <w:pPr>
        <w:pStyle w:val="a3"/>
        <w:tabs>
          <w:tab w:val="left" w:pos="1134"/>
          <w:tab w:val="right" w:leader="underscore" w:pos="8640"/>
        </w:tabs>
        <w:spacing w:after="0"/>
        <w:ind w:left="0" w:firstLine="600"/>
        <w:jc w:val="both"/>
        <w:rPr>
          <w:rFonts w:ascii="Times New Roman" w:hAnsi="Times New Roman" w:cs="Times New Roman"/>
          <w:sz w:val="28"/>
        </w:rPr>
      </w:pPr>
    </w:p>
    <w:bookmarkEnd w:id="1"/>
    <w:p w:rsidR="00607C60" w:rsidRDefault="00607C60" w:rsidP="00607C60">
      <w:pPr>
        <w:pStyle w:val="3"/>
        <w:spacing w:before="0"/>
        <w:rPr>
          <w:szCs w:val="28"/>
        </w:rPr>
      </w:pPr>
    </w:p>
    <w:p w:rsidR="00607C60" w:rsidRDefault="00607C60" w:rsidP="00607C60">
      <w:pPr>
        <w:pStyle w:val="3"/>
        <w:spacing w:before="0"/>
        <w:rPr>
          <w:szCs w:val="28"/>
        </w:rPr>
      </w:pPr>
      <w:r>
        <w:rPr>
          <w:szCs w:val="28"/>
        </w:rPr>
        <w:t>Программа составлена на основе СУОС ТПУ, Стандарта ООП ТПУ в соответствии с требованиями ФГОС 3+ по направлению и профилю подготовки 27.03.02 Управление качеством.</w:t>
      </w:r>
    </w:p>
    <w:p w:rsidR="00607C60" w:rsidRDefault="00607C60" w:rsidP="00607C60">
      <w:pPr>
        <w:ind w:firstLine="600"/>
        <w:jc w:val="both"/>
        <w:rPr>
          <w:sz w:val="28"/>
          <w:szCs w:val="28"/>
        </w:rPr>
      </w:pPr>
    </w:p>
    <w:p w:rsidR="00607C60" w:rsidRDefault="00607C60" w:rsidP="00607C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одобрена на заседании кафедры «Физические методы и приборы контроля качества»</w:t>
      </w:r>
    </w:p>
    <w:p w:rsidR="00607C60" w:rsidRDefault="00607C60" w:rsidP="00607C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29 от «27» апреля 2015 г.).</w:t>
      </w:r>
    </w:p>
    <w:p w:rsidR="00607C60" w:rsidRDefault="00607C60" w:rsidP="00607C60">
      <w:pPr>
        <w:ind w:firstLine="600"/>
        <w:jc w:val="both"/>
        <w:rPr>
          <w:sz w:val="28"/>
          <w:szCs w:val="28"/>
        </w:rPr>
      </w:pPr>
    </w:p>
    <w:p w:rsidR="00607C60" w:rsidRDefault="00607C60" w:rsidP="00607C60">
      <w:pPr>
        <w:ind w:firstLine="600"/>
        <w:jc w:val="both"/>
        <w:rPr>
          <w:sz w:val="28"/>
          <w:szCs w:val="28"/>
        </w:rPr>
      </w:pPr>
    </w:p>
    <w:p w:rsidR="00607C60" w:rsidRDefault="00607C60" w:rsidP="00607C60">
      <w:pPr>
        <w:ind w:firstLine="600"/>
        <w:jc w:val="both"/>
        <w:rPr>
          <w:sz w:val="28"/>
          <w:szCs w:val="28"/>
        </w:rPr>
      </w:pPr>
    </w:p>
    <w:p w:rsidR="00607C60" w:rsidRDefault="00607C60" w:rsidP="00607C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: доцент каф. ФМПК </w:t>
      </w:r>
      <w:r>
        <w:rPr>
          <w:sz w:val="28"/>
          <w:szCs w:val="28"/>
        </w:rPr>
        <w:t>Редько Л.А.</w:t>
      </w:r>
    </w:p>
    <w:p w:rsidR="00607C60" w:rsidRDefault="00607C60" w:rsidP="00607C60">
      <w:pPr>
        <w:ind w:firstLine="600"/>
        <w:jc w:val="both"/>
        <w:rPr>
          <w:sz w:val="28"/>
          <w:szCs w:val="28"/>
        </w:rPr>
      </w:pPr>
    </w:p>
    <w:p w:rsidR="00607C60" w:rsidRDefault="00607C60" w:rsidP="00607C60">
      <w:pPr>
        <w:ind w:firstLine="600"/>
        <w:jc w:val="both"/>
        <w:rPr>
          <w:sz w:val="28"/>
          <w:szCs w:val="28"/>
        </w:rPr>
      </w:pPr>
    </w:p>
    <w:sectPr w:rsidR="00607C60" w:rsidSect="0097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5B3"/>
    <w:multiLevelType w:val="hybridMultilevel"/>
    <w:tmpl w:val="A42A5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01F7"/>
    <w:multiLevelType w:val="hybridMultilevel"/>
    <w:tmpl w:val="45E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1"/>
    <w:rsid w:val="00013411"/>
    <w:rsid w:val="00034B40"/>
    <w:rsid w:val="001744B9"/>
    <w:rsid w:val="001A485A"/>
    <w:rsid w:val="00211548"/>
    <w:rsid w:val="0023773A"/>
    <w:rsid w:val="002D6283"/>
    <w:rsid w:val="00326521"/>
    <w:rsid w:val="003D0999"/>
    <w:rsid w:val="00436A95"/>
    <w:rsid w:val="0047545B"/>
    <w:rsid w:val="004B1B48"/>
    <w:rsid w:val="00544C4C"/>
    <w:rsid w:val="005C085E"/>
    <w:rsid w:val="00607C60"/>
    <w:rsid w:val="006E5B78"/>
    <w:rsid w:val="00724EBF"/>
    <w:rsid w:val="00746709"/>
    <w:rsid w:val="00792D91"/>
    <w:rsid w:val="00820BD2"/>
    <w:rsid w:val="008236AB"/>
    <w:rsid w:val="00831104"/>
    <w:rsid w:val="008F7274"/>
    <w:rsid w:val="009112E5"/>
    <w:rsid w:val="00947355"/>
    <w:rsid w:val="009658B2"/>
    <w:rsid w:val="00974DF7"/>
    <w:rsid w:val="009C0B32"/>
    <w:rsid w:val="00A43470"/>
    <w:rsid w:val="00A92F41"/>
    <w:rsid w:val="00B905D5"/>
    <w:rsid w:val="00B96F6D"/>
    <w:rsid w:val="00BF32A7"/>
    <w:rsid w:val="00C02A60"/>
    <w:rsid w:val="00CA4B12"/>
    <w:rsid w:val="00D23766"/>
    <w:rsid w:val="00D64315"/>
    <w:rsid w:val="00D7442C"/>
    <w:rsid w:val="00DF3C7D"/>
    <w:rsid w:val="00E53E11"/>
    <w:rsid w:val="00EC0F18"/>
    <w:rsid w:val="00F15C02"/>
    <w:rsid w:val="00F27D8F"/>
    <w:rsid w:val="00F41DDD"/>
    <w:rsid w:val="00F60F9F"/>
    <w:rsid w:val="00F76BD7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A92F41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A92F41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Body Text"/>
    <w:basedOn w:val="a"/>
    <w:link w:val="a6"/>
    <w:rsid w:val="00A92F41"/>
    <w:pPr>
      <w:spacing w:after="120"/>
    </w:pPr>
    <w:rPr>
      <w:rFonts w:ascii="Arial" w:eastAsia="Times New Roman" w:hAnsi="Arial" w:cs="Arial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92F4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2">
    <w:name w:val="_СПИСОК_2"/>
    <w:basedOn w:val="a"/>
    <w:rsid w:val="00A92F41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A92F41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rsid w:val="00A92F41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basedOn w:val="a0"/>
    <w:link w:val="22"/>
    <w:rsid w:val="00A92F41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basedOn w:val="a0"/>
    <w:link w:val="4"/>
    <w:rsid w:val="00A92F41"/>
    <w:rPr>
      <w:rFonts w:ascii="Times New Roman" w:eastAsia="MS Mincho" w:hAnsi="Times New Roman" w:cs="Times New Roman"/>
      <w:sz w:val="28"/>
      <w:szCs w:val="28"/>
      <w:lang w:eastAsia="ja-JP"/>
    </w:rPr>
  </w:style>
  <w:style w:type="character" w:styleId="a7">
    <w:name w:val="Hyperlink"/>
    <w:basedOn w:val="a0"/>
    <w:uiPriority w:val="99"/>
    <w:unhideWhenUsed/>
    <w:rsid w:val="00B96F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1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DD"/>
    <w:rPr>
      <w:rFonts w:ascii="Tahoma" w:eastAsia="MS Mincho" w:hAnsi="Tahoma" w:cs="Tahoma"/>
      <w:sz w:val="16"/>
      <w:szCs w:val="16"/>
      <w:lang w:eastAsia="ja-JP"/>
    </w:rPr>
  </w:style>
  <w:style w:type="paragraph" w:customStyle="1" w:styleId="3">
    <w:name w:val="_БЛОК_3"/>
    <w:basedOn w:val="a"/>
    <w:uiPriority w:val="99"/>
    <w:rsid w:val="00607C60"/>
    <w:pPr>
      <w:spacing w:before="120"/>
      <w:ind w:firstLine="60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A92F41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A92F41"/>
    <w:rPr>
      <w:rFonts w:ascii="Arial" w:eastAsia="Times New Roman" w:hAnsi="Arial" w:cs="Arial"/>
      <w:sz w:val="24"/>
      <w:szCs w:val="28"/>
      <w:lang w:eastAsia="ru-RU"/>
    </w:rPr>
  </w:style>
  <w:style w:type="paragraph" w:styleId="a5">
    <w:name w:val="Body Text"/>
    <w:basedOn w:val="a"/>
    <w:link w:val="a6"/>
    <w:rsid w:val="00A92F41"/>
    <w:pPr>
      <w:spacing w:after="120"/>
    </w:pPr>
    <w:rPr>
      <w:rFonts w:ascii="Arial" w:eastAsia="Times New Roman" w:hAnsi="Arial" w:cs="Arial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92F4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2">
    <w:name w:val="_СПИСОК_2"/>
    <w:basedOn w:val="a"/>
    <w:rsid w:val="00A92F41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A92F41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rsid w:val="00A92F41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basedOn w:val="a0"/>
    <w:link w:val="22"/>
    <w:rsid w:val="00A92F41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basedOn w:val="a0"/>
    <w:link w:val="4"/>
    <w:rsid w:val="00A92F41"/>
    <w:rPr>
      <w:rFonts w:ascii="Times New Roman" w:eastAsia="MS Mincho" w:hAnsi="Times New Roman" w:cs="Times New Roman"/>
      <w:sz w:val="28"/>
      <w:szCs w:val="28"/>
      <w:lang w:eastAsia="ja-JP"/>
    </w:rPr>
  </w:style>
  <w:style w:type="character" w:styleId="a7">
    <w:name w:val="Hyperlink"/>
    <w:basedOn w:val="a0"/>
    <w:uiPriority w:val="99"/>
    <w:unhideWhenUsed/>
    <w:rsid w:val="00B96F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1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DD"/>
    <w:rPr>
      <w:rFonts w:ascii="Tahoma" w:eastAsia="MS Mincho" w:hAnsi="Tahoma" w:cs="Tahoma"/>
      <w:sz w:val="16"/>
      <w:szCs w:val="16"/>
      <w:lang w:eastAsia="ja-JP"/>
    </w:rPr>
  </w:style>
  <w:style w:type="paragraph" w:customStyle="1" w:styleId="3">
    <w:name w:val="_БЛОК_3"/>
    <w:basedOn w:val="a"/>
    <w:uiPriority w:val="99"/>
    <w:rsid w:val="00607C60"/>
    <w:pPr>
      <w:spacing w:before="120"/>
      <w:ind w:firstLine="60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eming.ru/" TargetMode="External"/><Relationship Id="rId26" Type="http://schemas.openxmlformats.org/officeDocument/2006/relationships/hyperlink" Target="http://mdl.lcg.tpu.ru:82/course/report.php?id=124" TargetMode="External"/><Relationship Id="rId21" Type="http://schemas.openxmlformats.org/officeDocument/2006/relationships/hyperlink" Target="http://www.iso.org/" TargetMode="External"/><Relationship Id="rId34" Type="http://schemas.openxmlformats.org/officeDocument/2006/relationships/hyperlink" Target="http://stud.lms.tpu.ru/enrol/index.php?id=11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ib.tpu.ru/res_col.html" TargetMode="External"/><Relationship Id="rId17" Type="http://schemas.openxmlformats.org/officeDocument/2006/relationships/hyperlink" Target="http://www.benchmarkingclub.ru/index.html" TargetMode="External"/><Relationship Id="rId25" Type="http://schemas.openxmlformats.org/officeDocument/2006/relationships/hyperlink" Target="http://mdl.lcg.tpu.ru:82/course/view.php?id=745" TargetMode="External"/><Relationship Id="rId33" Type="http://schemas.openxmlformats.org/officeDocument/2006/relationships/hyperlink" Target="http://mdl.lcg.tpu.ru:82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ality.eup.ru" TargetMode="External"/><Relationship Id="rId20" Type="http://schemas.openxmlformats.org/officeDocument/2006/relationships/hyperlink" Target="http://quality.eup.ru/forum/" TargetMode="External"/><Relationship Id="rId29" Type="http://schemas.openxmlformats.org/officeDocument/2006/relationships/hyperlink" Target="http://stud.lms.tpu.ru/enrol/index.php?id=1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bicon.ru/services/mars_analitic.html" TargetMode="External"/><Relationship Id="rId24" Type="http://schemas.openxmlformats.org/officeDocument/2006/relationships/hyperlink" Target="http://www.rusregister.ru/press-center/publications/section/" TargetMode="External"/><Relationship Id="rId32" Type="http://schemas.openxmlformats.org/officeDocument/2006/relationships/hyperlink" Target="http://design.lms.tpu.ru/course/view.php?id=387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rq.ru/" TargetMode="External"/><Relationship Id="rId23" Type="http://schemas.openxmlformats.org/officeDocument/2006/relationships/hyperlink" Target="http://centr-prioritet.ru/knowledge-base.html" TargetMode="External"/><Relationship Id="rId28" Type="http://schemas.openxmlformats.org/officeDocument/2006/relationships/hyperlink" Target="http://stud.lms.tpu.ru/enrol/index.php?id=1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odeks.lib.tpu.ru" TargetMode="External"/><Relationship Id="rId19" Type="http://schemas.openxmlformats.org/officeDocument/2006/relationships/hyperlink" Target="http://www.elitarium.ru/" TargetMode="External"/><Relationship Id="rId31" Type="http://schemas.openxmlformats.org/officeDocument/2006/relationships/hyperlink" Target="http://design.lms.tpu.ru/course/view.php?id=3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tpu.ru/fulltext2/m/2014/m311.pdf" TargetMode="External"/><Relationship Id="rId14" Type="http://schemas.openxmlformats.org/officeDocument/2006/relationships/hyperlink" Target="http://www.ria-stk.ru/" TargetMode="External"/><Relationship Id="rId22" Type="http://schemas.openxmlformats.org/officeDocument/2006/relationships/hyperlink" Target="http://www.inventech.ru/" TargetMode="External"/><Relationship Id="rId27" Type="http://schemas.openxmlformats.org/officeDocument/2006/relationships/hyperlink" Target="http://stud.lms.tpu.ru/course/view.php?id=171" TargetMode="External"/><Relationship Id="rId30" Type="http://schemas.openxmlformats.org/officeDocument/2006/relationships/hyperlink" Target="http://stud.lms.tpu.ru/enrol/index.php?id=74" TargetMode="External"/><Relationship Id="rId35" Type="http://schemas.openxmlformats.org/officeDocument/2006/relationships/hyperlink" Target="http://mdl.lcg.tpu.ru:82/course/view.php?id=703" TargetMode="External"/><Relationship Id="rId8" Type="http://schemas.openxmlformats.org/officeDocument/2006/relationships/hyperlink" Target="http://www.lib.tpu.ru/fulltext2/m/2013/m277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A328-B8C4-44DD-92B0-CA52B0BF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2015-11-10T04:58:00Z</cp:lastPrinted>
  <dcterms:created xsi:type="dcterms:W3CDTF">2015-11-10T08:03:00Z</dcterms:created>
  <dcterms:modified xsi:type="dcterms:W3CDTF">2015-11-10T08:03:00Z</dcterms:modified>
</cp:coreProperties>
</file>