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-1700"/>
        <w:tblW w:w="9972" w:type="dxa"/>
        <w:jc w:val="center"/>
        <w:tblLayout w:type="fixed"/>
        <w:tblLook w:val="04A0" w:firstRow="1" w:lastRow="0" w:firstColumn="1" w:lastColumn="0" w:noHBand="0" w:noVBand="1"/>
      </w:tblPr>
      <w:tblGrid>
        <w:gridCol w:w="317"/>
        <w:gridCol w:w="773"/>
        <w:gridCol w:w="561"/>
        <w:gridCol w:w="651"/>
        <w:gridCol w:w="246"/>
        <w:gridCol w:w="1398"/>
        <w:gridCol w:w="236"/>
        <w:gridCol w:w="623"/>
        <w:gridCol w:w="326"/>
        <w:gridCol w:w="506"/>
        <w:gridCol w:w="310"/>
        <w:gridCol w:w="507"/>
        <w:gridCol w:w="325"/>
        <w:gridCol w:w="279"/>
        <w:gridCol w:w="321"/>
        <w:gridCol w:w="434"/>
        <w:gridCol w:w="310"/>
        <w:gridCol w:w="583"/>
        <w:gridCol w:w="306"/>
        <w:gridCol w:w="674"/>
        <w:gridCol w:w="286"/>
      </w:tblGrid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2AF" w:rsidRPr="00782C5B" w:rsidRDefault="000542AF" w:rsidP="003179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№</w:t>
            </w:r>
            <w:r w:rsidRPr="00782C5B">
              <w:rPr>
                <w:rFonts w:eastAsia="Times New Roman"/>
                <w:sz w:val="24"/>
                <w:lang w:eastAsia="ru-RU"/>
              </w:rPr>
              <w:br/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Наименование дисциплины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(модуля)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>в соответствии с учебным планом</w:t>
            </w:r>
          </w:p>
        </w:tc>
        <w:tc>
          <w:tcPr>
            <w:tcW w:w="7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Характеристика педагогических работников</w:t>
            </w:r>
            <w:r w:rsidR="000407E7">
              <w:rPr>
                <w:rFonts w:eastAsia="Times New Roman"/>
                <w:sz w:val="20"/>
                <w:szCs w:val="20"/>
                <w:lang w:eastAsia="ru-RU"/>
              </w:rPr>
              <w:t xml:space="preserve"> каф. ПМ</w:t>
            </w:r>
          </w:p>
        </w:tc>
      </w:tr>
      <w:tr w:rsidR="000542AF" w:rsidRPr="00782C5B" w:rsidTr="00C26796">
        <w:trPr>
          <w:gridAfter w:val="1"/>
          <w:wAfter w:w="286" w:type="dxa"/>
          <w:trHeight w:val="510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782C5B" w:rsidRDefault="000542AF" w:rsidP="003179F9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Фамили</w:t>
            </w:r>
            <w:bookmarkStart w:id="0" w:name="_GoBack"/>
            <w:bookmarkEnd w:id="0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я, имя, 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отчество, 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>должность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по штатному 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>расписанию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542AF" w:rsidRPr="00E96F5C" w:rsidRDefault="000542AF" w:rsidP="003179F9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Какое образовательное учреждение окончил, 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специальность (направление подготовки) по документу 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>об образовании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2AF" w:rsidRPr="00E96F5C" w:rsidRDefault="000542AF" w:rsidP="003179F9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Ученая степень, ученое (почетное) звание, 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>квалификационная категория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Стаж педагогической 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br/>
              <w:t>(научно-педагогической) работы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2AF" w:rsidRPr="00782C5B" w:rsidRDefault="000542AF" w:rsidP="003179F9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 xml:space="preserve">Основное место </w:t>
            </w:r>
            <w:r w:rsidRPr="00782C5B">
              <w:rPr>
                <w:rFonts w:eastAsia="Times New Roman"/>
                <w:sz w:val="24"/>
                <w:lang w:eastAsia="ru-RU"/>
              </w:rPr>
              <w:br/>
              <w:t>работы, должность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2AF" w:rsidRPr="00B54C6B" w:rsidRDefault="000542AF" w:rsidP="003179F9">
            <w:pPr>
              <w:jc w:val="center"/>
              <w:rPr>
                <w:rFonts w:eastAsia="Times New Roman"/>
                <w:spacing w:val="-2"/>
                <w:sz w:val="20"/>
                <w:szCs w:val="20"/>
                <w:lang w:eastAsia="ru-RU"/>
              </w:rPr>
            </w:pPr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Условия </w:t>
            </w:r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br/>
              <w:t>привлечения</w:t>
            </w:r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br/>
              <w:t xml:space="preserve">к педагогической деятельности (штатный работник, внутренний </w:t>
            </w:r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br/>
              <w:t xml:space="preserve">совместитель, внешний </w:t>
            </w:r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br/>
              <w:t>совместитель, иное)</w:t>
            </w:r>
          </w:p>
        </w:tc>
      </w:tr>
      <w:tr w:rsidR="000542AF" w:rsidRPr="00782C5B" w:rsidTr="00C26796">
        <w:trPr>
          <w:gridAfter w:val="1"/>
          <w:wAfter w:w="286" w:type="dxa"/>
          <w:trHeight w:val="317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2AF" w:rsidRPr="00B54C6B" w:rsidRDefault="000542AF" w:rsidP="003179F9">
            <w:pPr>
              <w:jc w:val="center"/>
              <w:rPr>
                <w:rFonts w:eastAsia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т. ч. педагогической работы</w:t>
            </w: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0542AF" w:rsidRPr="00782C5B" w:rsidTr="00C26796">
        <w:trPr>
          <w:gridAfter w:val="1"/>
          <w:wAfter w:w="286" w:type="dxa"/>
          <w:trHeight w:val="1616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2AF" w:rsidRPr="00B54C6B" w:rsidRDefault="000542AF" w:rsidP="003179F9">
            <w:pPr>
              <w:jc w:val="center"/>
              <w:rPr>
                <w:rFonts w:eastAsia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2AF" w:rsidRPr="00B54C6B" w:rsidRDefault="000542AF" w:rsidP="003179F9">
            <w:pPr>
              <w:jc w:val="center"/>
              <w:rPr>
                <w:rFonts w:eastAsia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в</w:t>
            </w:r>
            <w:proofErr w:type="gramEnd"/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т. ч. </w:t>
            </w:r>
            <w:r w:rsidRPr="00B54C6B">
              <w:rPr>
                <w:rFonts w:eastAsia="Times New Roman"/>
                <w:spacing w:val="-2"/>
                <w:sz w:val="20"/>
                <w:szCs w:val="20"/>
                <w:lang w:eastAsia="ru-RU"/>
              </w:rPr>
              <w:br/>
              <w:t>по указанному предмету, дисциплине, (модулю)</w:t>
            </w:r>
          </w:p>
        </w:tc>
        <w:tc>
          <w:tcPr>
            <w:tcW w:w="8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9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AF" w:rsidRPr="00E96F5C" w:rsidRDefault="000542AF" w:rsidP="003179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6F5C">
              <w:rPr>
                <w:rFonts w:ascii="Arial Narrow" w:hAnsi="Arial Narrow"/>
                <w:sz w:val="20"/>
                <w:szCs w:val="20"/>
                <w:lang w:eastAsia="ru-RU"/>
              </w:rPr>
              <w:t>Направление 010400 «Прикладная математика и информатика», бакалавриат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9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AF" w:rsidRPr="00E96F5C" w:rsidRDefault="000542AF" w:rsidP="003179F9">
            <w:pPr>
              <w:rPr>
                <w:b/>
                <w:sz w:val="20"/>
                <w:szCs w:val="20"/>
              </w:rPr>
            </w:pPr>
            <w:r w:rsidRPr="00E96F5C">
              <w:rPr>
                <w:b/>
                <w:sz w:val="20"/>
                <w:szCs w:val="20"/>
              </w:rPr>
              <w:t>Б.2. Физико-математический модуль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 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Математический анализ (</w:t>
            </w:r>
            <w:r w:rsidRPr="00E96F5C">
              <w:rPr>
                <w:sz w:val="20"/>
                <w:szCs w:val="20"/>
                <w:lang w:val="en-US"/>
              </w:rPr>
              <w:t>I</w:t>
            </w:r>
            <w:r w:rsidRPr="00E96F5C">
              <w:rPr>
                <w:sz w:val="20"/>
                <w:szCs w:val="20"/>
              </w:rPr>
              <w:t>-</w:t>
            </w:r>
            <w:r w:rsidRPr="00E96F5C">
              <w:rPr>
                <w:sz w:val="20"/>
                <w:szCs w:val="20"/>
                <w:lang w:val="en-US"/>
              </w:rPr>
              <w:t>III</w:t>
            </w:r>
            <w:r w:rsidRPr="00E96F5C">
              <w:rPr>
                <w:sz w:val="20"/>
                <w:szCs w:val="20"/>
              </w:rPr>
              <w:t>)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Коваль Т.В., профессор</w:t>
            </w:r>
          </w:p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ТГУ, РФФ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с.н.с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., д.ф.-м.н. 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 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  <w:r w:rsidRPr="00782C5B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  <w:r w:rsidRPr="00782C5B">
              <w:rPr>
                <w:rFonts w:eastAsia="Times New Roman"/>
                <w:sz w:val="24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профессор 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 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24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 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Комплексный анализ</w:t>
            </w: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 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Функциональный анализ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Григорьев В.П., профессор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 ТГУ, теоретическая физика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  <w:proofErr w:type="gram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д.ф-м.н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</w:t>
            </w:r>
            <w:r w:rsidRPr="00782C5B">
              <w:rPr>
                <w:rFonts w:eastAsia="Times New Roman"/>
                <w:sz w:val="24"/>
                <w:lang w:eastAsia="ru-RU"/>
              </w:rPr>
              <w:t>0 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профессор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 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9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Б.2. </w:t>
            </w:r>
            <w:r w:rsidRPr="00E96F5C">
              <w:rPr>
                <w:b/>
                <w:sz w:val="20"/>
                <w:szCs w:val="20"/>
              </w:rPr>
              <w:t>Информатика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Рыбалка С.А.,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Архитектура компьютеров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Рыбалка С.А.,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1</w:t>
            </w:r>
            <w:r>
              <w:rPr>
                <w:rFonts w:eastAsia="Times New Roman"/>
                <w:sz w:val="24"/>
                <w:lang w:eastAsia="ru-RU"/>
              </w:rPr>
              <w:t>0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Рыбалка </w:t>
            </w:r>
            <w:proofErr w:type="gram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С.А. ,</w:t>
            </w:r>
            <w:proofErr w:type="gram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Звинигцев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И.Л.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магистр ПМ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ассистент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9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Б.3. </w:t>
            </w:r>
            <w:r w:rsidRPr="00E96F5C">
              <w:rPr>
                <w:b/>
                <w:sz w:val="20"/>
                <w:szCs w:val="20"/>
              </w:rPr>
              <w:t>Прикладная математика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Гергет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О.М.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прикладная математика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Козловских </w:t>
            </w:r>
            <w:proofErr w:type="gram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А.В. ,</w:t>
            </w:r>
            <w:proofErr w:type="gram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 по САУ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cantSplit/>
          <w:trHeight w:val="30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Иванченков </w:t>
            </w:r>
            <w:proofErr w:type="gram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В.П. ,</w:t>
            </w:r>
            <w:proofErr w:type="gram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</w:t>
            </w: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электром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Орлов </w:t>
            </w:r>
            <w:proofErr w:type="gram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О.В. ,</w:t>
            </w:r>
            <w:proofErr w:type="gram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Методы оптимизации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Шкатова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Г.И. ,</w:t>
            </w:r>
            <w:proofErr w:type="gram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ТГУ, 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Уравнения математической физики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Огородников А.С.,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автоматика и ЭФУ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.ф.-м.н., доцент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Теория игр и исследование операций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Гальченко В.Г.,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автоматика и электроник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</w:t>
            </w:r>
            <w:r w:rsidRPr="00782C5B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Основы теории случайных функций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Иванченков В.П.,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</w:t>
            </w: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электром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sz w:val="20"/>
                <w:szCs w:val="20"/>
              </w:rPr>
              <w:t>Планирование и обработка результатов эксперимента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Гальченко В.Г.,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автоматика и электроник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Общая теория систем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Бабушкин Ю.В.,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 электрик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.т.н., </w:t>
            </w: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с.н.с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9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Б.3. </w:t>
            </w:r>
            <w:r w:rsidRPr="00E96F5C">
              <w:rPr>
                <w:b/>
                <w:sz w:val="20"/>
                <w:szCs w:val="20"/>
              </w:rPr>
              <w:t>Информационные технологии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 xml:space="preserve">Языки и методы программирования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Шкатова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 Г.И.,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ТГУ, 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к.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46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Базы данных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Орлов О.В.,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Шевелев Г.Е.,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ТПУ, автоматика 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.ф.-м.н., доцент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sz w:val="20"/>
                <w:szCs w:val="20"/>
              </w:rPr>
              <w:t>Практикум на ЭВМ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Рыбалка С.А.,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К.т.н.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Рыбалка С.А.,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Администрирование вычислительных систем и сетей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Зимин В.П.,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ТПУ,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sz w:val="20"/>
                <w:szCs w:val="20"/>
              </w:rPr>
            </w:pPr>
            <w:r w:rsidRPr="00E96F5C">
              <w:rPr>
                <w:sz w:val="20"/>
                <w:szCs w:val="20"/>
              </w:rPr>
              <w:t>Прикладная теория информации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Кочегуров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А.И.,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 xml:space="preserve">ТПУ,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 xml:space="preserve">ТПУ, </w:t>
            </w:r>
            <w:proofErr w:type="spellStart"/>
            <w:r w:rsidRPr="00782C5B">
              <w:rPr>
                <w:rFonts w:eastAsia="Times New Roman"/>
                <w:sz w:val="24"/>
                <w:lang w:eastAsia="ru-RU"/>
              </w:rPr>
              <w:t>ст.преп</w:t>
            </w:r>
            <w:proofErr w:type="spellEnd"/>
            <w:r w:rsidRPr="00782C5B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9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b/>
                <w:sz w:val="20"/>
                <w:szCs w:val="20"/>
                <w:lang w:eastAsia="ru-RU"/>
              </w:rPr>
              <w:t>Б.3. Прикладной анализ данных (профиль)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sz w:val="20"/>
                <w:szCs w:val="20"/>
              </w:rPr>
              <w:t>Компьютерный анализ данных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Иванченков В.П.,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</w:t>
            </w:r>
            <w:proofErr w:type="spellStart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электром</w:t>
            </w:r>
            <w:proofErr w:type="spellEnd"/>
            <w:r w:rsidRPr="00E96F5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0CE4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0542AF"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0CE4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C26796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Регистрация и лицензирование </w:t>
            </w:r>
            <w:proofErr w:type="spellStart"/>
            <w:r>
              <w:rPr>
                <w:sz w:val="20"/>
                <w:szCs w:val="20"/>
              </w:rPr>
              <w:t>прогшрамм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Гальченко В.Г., доцент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автоматика и электроник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0CE4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0542AF" w:rsidRPr="00E96F5C">
              <w:rPr>
                <w:rFonts w:eastAsia="Times New Roman"/>
                <w:sz w:val="20"/>
                <w:szCs w:val="20"/>
                <w:lang w:eastAsia="ru-RU"/>
              </w:rPr>
              <w:t>.т.н.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0CE4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0CE4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доцент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gridAfter w:val="1"/>
          <w:wAfter w:w="286" w:type="dxa"/>
          <w:trHeight w:val="30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sz w:val="20"/>
                <w:szCs w:val="20"/>
              </w:rPr>
              <w:t>Экспертные системы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Берестнева О.Г., профессор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ТПУ, инженер-математик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96F5C">
              <w:rPr>
                <w:rFonts w:eastAsia="Times New Roman"/>
                <w:sz w:val="20"/>
                <w:szCs w:val="20"/>
                <w:lang w:eastAsia="ru-RU"/>
              </w:rPr>
              <w:t>д.т.н., профессор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2AF" w:rsidRPr="00E96F5C" w:rsidRDefault="00C26796" w:rsidP="003179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C26796" w:rsidP="003179F9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ТПУ, профессор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sz w:val="24"/>
                <w:lang w:eastAsia="ru-RU"/>
              </w:rPr>
            </w:pPr>
            <w:r w:rsidRPr="00782C5B">
              <w:rPr>
                <w:rFonts w:eastAsia="Times New Roman"/>
                <w:sz w:val="24"/>
                <w:lang w:eastAsia="ru-RU"/>
              </w:rPr>
              <w:t>Штат.</w:t>
            </w:r>
          </w:p>
        </w:tc>
      </w:tr>
      <w:tr w:rsidR="000542AF" w:rsidRPr="00782C5B" w:rsidTr="00C26796">
        <w:trPr>
          <w:trHeight w:val="300"/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E96F5C" w:rsidRDefault="000542AF" w:rsidP="003179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2AF" w:rsidRPr="00782C5B" w:rsidRDefault="000542AF" w:rsidP="003179F9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1E0F0D" w:rsidRDefault="001E0F0D"/>
    <w:sectPr w:rsidR="001E0F0D" w:rsidSect="007E15D0">
      <w:footerReference w:type="even" r:id="rId7"/>
      <w:footerReference w:type="default" r:id="rId8"/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A3" w:rsidRDefault="000542AF" w:rsidP="000542AF">
    <w:pPr>
      <w:pStyle w:val="a3"/>
      <w:framePr w:wrap="around" w:vAnchor="text" w:hAnchor="margin" w:xAlign="center" w:y="1"/>
      <w:jc w:val="both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CA3" w:rsidRDefault="00933273" w:rsidP="000542AF">
    <w:pPr>
      <w:pStyle w:val="a3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C2" w:rsidRDefault="000542AF" w:rsidP="00402B10">
    <w:pPr>
      <w:pStyle w:val="a3"/>
      <w:ind w:left="28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7E7">
      <w:rPr>
        <w:noProof/>
      </w:rPr>
      <w:t>2</w:t>
    </w:r>
    <w:r>
      <w:fldChar w:fldCharType="end"/>
    </w:r>
  </w:p>
  <w:p w:rsidR="00891CC2" w:rsidRDefault="00933273" w:rsidP="00402B10">
    <w:pPr>
      <w:pStyle w:val="a3"/>
      <w:ind w:left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902"/>
    <w:multiLevelType w:val="hybridMultilevel"/>
    <w:tmpl w:val="DAA20EBE"/>
    <w:lvl w:ilvl="0" w:tplc="B37C16AA">
      <w:start w:val="1"/>
      <w:numFmt w:val="bullet"/>
      <w:lvlText w:val=""/>
      <w:lvlJc w:val="left"/>
      <w:pPr>
        <w:tabs>
          <w:tab w:val="num" w:pos="1077"/>
        </w:tabs>
        <w:ind w:left="0" w:firstLine="794"/>
      </w:pPr>
      <w:rPr>
        <w:rFonts w:ascii="Wingdings" w:hAnsi="Wingdings" w:hint="default"/>
      </w:rPr>
    </w:lvl>
    <w:lvl w:ilvl="1" w:tplc="B4DE5996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493C107E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32AA0F4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505A1D02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1EA275E4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2C0AFF10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91E47EAA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C4F0ABD0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F"/>
    <w:rsid w:val="000407E7"/>
    <w:rsid w:val="00050CE4"/>
    <w:rsid w:val="000542AF"/>
    <w:rsid w:val="001E0F0D"/>
    <w:rsid w:val="005F6588"/>
    <w:rsid w:val="007D661E"/>
    <w:rsid w:val="007E15D0"/>
    <w:rsid w:val="00933273"/>
    <w:rsid w:val="00AE1E51"/>
    <w:rsid w:val="00C26796"/>
    <w:rsid w:val="00C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63F9F4-123B-47F7-979F-E0A1217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A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2A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542AF"/>
  </w:style>
  <w:style w:type="character" w:styleId="a5">
    <w:name w:val="page number"/>
    <w:basedOn w:val="a0"/>
    <w:rsid w:val="000542AF"/>
  </w:style>
  <w:style w:type="paragraph" w:customStyle="1" w:styleId="22">
    <w:name w:val="_ЗАГ_2_2"/>
    <w:basedOn w:val="a"/>
    <w:link w:val="220"/>
    <w:rsid w:val="000542AF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Cs w:val="28"/>
      <w:lang w:val="x-none"/>
    </w:rPr>
  </w:style>
  <w:style w:type="character" w:customStyle="1" w:styleId="220">
    <w:name w:val="_ЗАГ_2_2 Знак"/>
    <w:basedOn w:val="a0"/>
    <w:link w:val="22"/>
    <w:rsid w:val="000542AF"/>
    <w:rPr>
      <w:rFonts w:ascii="OfficinaSansC" w:eastAsia="MS Mincho" w:hAnsi="OfficinaSansC" w:cs="Times New Roman"/>
      <w:b/>
      <w:bCs/>
      <w:sz w:val="28"/>
      <w:szCs w:val="28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gr8888</dc:creator>
  <cp:keywords/>
  <dc:description/>
  <cp:lastModifiedBy>Геннадий Шевелёв</cp:lastModifiedBy>
  <cp:revision>5</cp:revision>
  <dcterms:created xsi:type="dcterms:W3CDTF">2014-10-18T04:22:00Z</dcterms:created>
  <dcterms:modified xsi:type="dcterms:W3CDTF">2015-06-23T13:21:00Z</dcterms:modified>
</cp:coreProperties>
</file>